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E399D4">
      <w:pPr>
        <w:pStyle w:val="19"/>
        <w:ind w:right="0"/>
        <w:jc w:val="center"/>
        <w:rPr>
          <w:rFonts w:ascii="宋体" w:hAnsi="宋体" w:cs="宋体"/>
          <w:bCs/>
          <w:color w:val="auto"/>
          <w:szCs w:val="56"/>
          <w:highlight w:val="none"/>
        </w:rPr>
      </w:pPr>
    </w:p>
    <w:p w14:paraId="5898CE3C"/>
    <w:tbl>
      <w:tblPr>
        <w:tblStyle w:val="44"/>
        <w:tblW w:w="7545" w:type="dxa"/>
        <w:jc w:val="center"/>
        <w:tblLayout w:type="autofit"/>
        <w:tblCellMar>
          <w:top w:w="0" w:type="dxa"/>
          <w:left w:w="108" w:type="dxa"/>
          <w:bottom w:w="0" w:type="dxa"/>
          <w:right w:w="108" w:type="dxa"/>
        </w:tblCellMar>
      </w:tblPr>
      <w:tblGrid>
        <w:gridCol w:w="7545"/>
      </w:tblGrid>
      <w:tr w14:paraId="4266731D">
        <w:tblPrEx>
          <w:tblCellMar>
            <w:top w:w="0" w:type="dxa"/>
            <w:left w:w="108" w:type="dxa"/>
            <w:bottom w:w="0" w:type="dxa"/>
            <w:right w:w="108" w:type="dxa"/>
          </w:tblCellMar>
        </w:tblPrEx>
        <w:trPr>
          <w:jc w:val="center"/>
        </w:trPr>
        <w:tc>
          <w:tcPr>
            <w:tcW w:w="7545" w:type="dxa"/>
          </w:tcPr>
          <w:p w14:paraId="19B38CDD">
            <w:pPr>
              <w:adjustRightInd w:val="0"/>
              <w:snapToGrid w:val="0"/>
              <w:spacing w:line="312" w:lineRule="auto"/>
              <w:jc w:val="center"/>
              <w:rPr>
                <w:rFonts w:cs="宋体"/>
                <w:color w:val="auto"/>
                <w:sz w:val="46"/>
                <w:szCs w:val="46"/>
                <w:highlight w:val="none"/>
              </w:rPr>
            </w:pPr>
            <w:r>
              <w:rPr>
                <w:rFonts w:hint="eastAsia" w:cs="宋体"/>
                <w:color w:val="auto"/>
                <w:sz w:val="44"/>
                <w:szCs w:val="44"/>
                <w:highlight w:val="none"/>
                <w:lang w:eastAsia="zh-CN"/>
              </w:rPr>
              <w:t>农村供水2025年螺旋钢管采购项目</w:t>
            </w:r>
          </w:p>
        </w:tc>
      </w:tr>
    </w:tbl>
    <w:p w14:paraId="46E1311A">
      <w:pPr>
        <w:keepNext w:val="0"/>
        <w:keepLines w:val="0"/>
        <w:pageBreakBefore w:val="0"/>
        <w:widowControl w:val="0"/>
        <w:tabs>
          <w:tab w:val="left" w:pos="3257"/>
        </w:tabs>
        <w:kinsoku/>
        <w:wordWrap/>
        <w:overflowPunct/>
        <w:topLinePunct w:val="0"/>
        <w:autoSpaceDE/>
        <w:autoSpaceDN/>
        <w:bidi w:val="0"/>
        <w:adjustRightInd w:val="0"/>
        <w:snapToGrid/>
        <w:spacing w:line="240" w:lineRule="auto"/>
        <w:ind w:firstLine="0" w:firstLineChars="0"/>
        <w:jc w:val="center"/>
        <w:textAlignment w:val="auto"/>
        <w:rPr>
          <w:rFonts w:hint="eastAsia" w:eastAsia="宋体" w:cs="宋体"/>
          <w:color w:val="auto"/>
          <w:szCs w:val="22"/>
          <w:highlight w:val="none"/>
          <w:lang w:eastAsia="zh-CN"/>
        </w:rPr>
      </w:pPr>
    </w:p>
    <w:p w14:paraId="4851AB89">
      <w:pPr>
        <w:pStyle w:val="42"/>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center"/>
        <w:textAlignment w:val="auto"/>
        <w:rPr>
          <w:color w:val="auto"/>
          <w:sz w:val="22"/>
          <w:szCs w:val="22"/>
          <w:highlight w:val="none"/>
        </w:rPr>
      </w:pPr>
    </w:p>
    <w:p w14:paraId="220FB6BF">
      <w:pPr>
        <w:pStyle w:val="43"/>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color w:val="auto"/>
          <w:highlight w:val="none"/>
        </w:rPr>
      </w:pPr>
    </w:p>
    <w:tbl>
      <w:tblPr>
        <w:tblStyle w:val="44"/>
        <w:tblW w:w="0" w:type="auto"/>
        <w:jc w:val="center"/>
        <w:tblLayout w:type="autofit"/>
        <w:tblCellMar>
          <w:top w:w="0" w:type="dxa"/>
          <w:left w:w="108" w:type="dxa"/>
          <w:bottom w:w="0" w:type="dxa"/>
          <w:right w:w="108" w:type="dxa"/>
        </w:tblCellMar>
      </w:tblPr>
      <w:tblGrid>
        <w:gridCol w:w="5218"/>
      </w:tblGrid>
      <w:tr w14:paraId="09021269">
        <w:tblPrEx>
          <w:tblCellMar>
            <w:top w:w="0" w:type="dxa"/>
            <w:left w:w="108" w:type="dxa"/>
            <w:bottom w:w="0" w:type="dxa"/>
            <w:right w:w="108" w:type="dxa"/>
          </w:tblCellMar>
        </w:tblPrEx>
        <w:trPr>
          <w:jc w:val="center"/>
        </w:trPr>
        <w:tc>
          <w:tcPr>
            <w:tcW w:w="5218" w:type="dxa"/>
          </w:tcPr>
          <w:p w14:paraId="1EBD42A3">
            <w:pPr>
              <w:pStyle w:val="19"/>
              <w:adjustRightInd w:val="0"/>
              <w:snapToGrid w:val="0"/>
              <w:ind w:right="0"/>
              <w:jc w:val="center"/>
              <w:rPr>
                <w:rFonts w:hint="eastAsia" w:ascii="宋体" w:hAnsi="宋体" w:eastAsia="宋体" w:cs="宋体"/>
                <w:color w:val="auto"/>
                <w:sz w:val="36"/>
                <w:szCs w:val="36"/>
                <w:highlight w:val="none"/>
                <w:lang w:eastAsia="zh-CN"/>
              </w:rPr>
            </w:pPr>
            <w:r>
              <w:rPr>
                <w:rFonts w:hint="eastAsia" w:ascii="宋体" w:hAnsi="宋体" w:cs="宋体"/>
                <w:b w:val="0"/>
                <w:bCs/>
                <w:color w:val="auto"/>
                <w:sz w:val="36"/>
                <w:szCs w:val="36"/>
                <w:highlight w:val="none"/>
                <w:lang w:val="zh-CN"/>
              </w:rPr>
              <w:t>项目编号:</w:t>
            </w:r>
            <w:r>
              <w:rPr>
                <w:rFonts w:hint="eastAsia" w:cs="宋体"/>
                <w:b w:val="0"/>
                <w:bCs/>
                <w:color w:val="auto"/>
                <w:sz w:val="36"/>
                <w:szCs w:val="36"/>
                <w:highlight w:val="none"/>
                <w:lang w:eastAsia="zh-CN"/>
              </w:rPr>
              <w:t>QZZCZB2025－025</w:t>
            </w:r>
          </w:p>
        </w:tc>
      </w:tr>
    </w:tbl>
    <w:p w14:paraId="3FFE1D8D">
      <w:pPr>
        <w:snapToGrid w:val="0"/>
        <w:jc w:val="center"/>
        <w:rPr>
          <w:rFonts w:cs="宋体"/>
          <w:color w:val="auto"/>
          <w:szCs w:val="22"/>
          <w:highlight w:val="none"/>
        </w:rPr>
      </w:pPr>
    </w:p>
    <w:p w14:paraId="3D4FBDD3">
      <w:pPr>
        <w:snapToGrid w:val="0"/>
        <w:jc w:val="center"/>
        <w:rPr>
          <w:rFonts w:cs="宋体"/>
          <w:color w:val="auto"/>
          <w:szCs w:val="22"/>
          <w:highlight w:val="none"/>
        </w:rPr>
      </w:pPr>
    </w:p>
    <w:p w14:paraId="54B8D7C5">
      <w:pPr>
        <w:pStyle w:val="19"/>
        <w:snapToGrid w:val="0"/>
        <w:ind w:right="0"/>
        <w:jc w:val="center"/>
        <w:rPr>
          <w:color w:val="auto"/>
          <w:highlight w:val="none"/>
        </w:rPr>
      </w:pPr>
    </w:p>
    <w:p w14:paraId="20879016">
      <w:pPr>
        <w:pStyle w:val="19"/>
        <w:adjustRightInd w:val="0"/>
        <w:snapToGrid w:val="0"/>
        <w:ind w:right="0"/>
        <w:jc w:val="center"/>
        <w:rPr>
          <w:rFonts w:ascii="宋体" w:hAnsi="宋体" w:cs="宋体"/>
          <w:color w:val="auto"/>
          <w:szCs w:val="22"/>
          <w:highlight w:val="none"/>
        </w:rPr>
      </w:pPr>
    </w:p>
    <w:tbl>
      <w:tblPr>
        <w:tblStyle w:val="44"/>
        <w:tblW w:w="0" w:type="auto"/>
        <w:jc w:val="center"/>
        <w:tblLayout w:type="autofit"/>
        <w:tblCellMar>
          <w:top w:w="0" w:type="dxa"/>
          <w:left w:w="108" w:type="dxa"/>
          <w:bottom w:w="0" w:type="dxa"/>
          <w:right w:w="108" w:type="dxa"/>
        </w:tblCellMar>
      </w:tblPr>
      <w:tblGrid>
        <w:gridCol w:w="5533"/>
      </w:tblGrid>
      <w:tr w14:paraId="17ED07F7">
        <w:tblPrEx>
          <w:tblCellMar>
            <w:top w:w="0" w:type="dxa"/>
            <w:left w:w="108" w:type="dxa"/>
            <w:bottom w:w="0" w:type="dxa"/>
            <w:right w:w="108" w:type="dxa"/>
          </w:tblCellMar>
        </w:tblPrEx>
        <w:trPr>
          <w:trHeight w:val="118" w:hRule="atLeast"/>
          <w:jc w:val="center"/>
        </w:trPr>
        <w:tc>
          <w:tcPr>
            <w:tcW w:w="5533" w:type="dxa"/>
          </w:tcPr>
          <w:p w14:paraId="085EAAF8">
            <w:pPr>
              <w:adjustRightInd w:val="0"/>
              <w:snapToGrid w:val="0"/>
              <w:jc w:val="distribute"/>
              <w:rPr>
                <w:rFonts w:ascii="黑体" w:hAnsi="黑体" w:eastAsia="黑体" w:cs="黑体"/>
                <w:color w:val="auto"/>
                <w:sz w:val="80"/>
                <w:szCs w:val="80"/>
                <w:highlight w:val="none"/>
              </w:rPr>
            </w:pPr>
            <w:r>
              <w:rPr>
                <w:rFonts w:hint="eastAsia" w:ascii="黑体" w:hAnsi="黑体" w:eastAsia="微软简标宋" w:cs="黑体"/>
                <w:bCs/>
                <w:color w:val="auto"/>
                <w:sz w:val="80"/>
                <w:szCs w:val="80"/>
                <w:highlight w:val="none"/>
              </w:rPr>
              <w:t>招标文件</w:t>
            </w:r>
          </w:p>
        </w:tc>
      </w:tr>
    </w:tbl>
    <w:p w14:paraId="1E87FECA">
      <w:pPr>
        <w:snapToGrid w:val="0"/>
        <w:jc w:val="center"/>
        <w:rPr>
          <w:rFonts w:cs="宋体"/>
          <w:color w:val="auto"/>
          <w:sz w:val="24"/>
          <w:highlight w:val="none"/>
        </w:rPr>
      </w:pPr>
    </w:p>
    <w:p w14:paraId="6A9C3225">
      <w:pPr>
        <w:tabs>
          <w:tab w:val="center" w:pos="4480"/>
          <w:tab w:val="left" w:pos="7724"/>
        </w:tabs>
        <w:snapToGrid w:val="0"/>
        <w:jc w:val="center"/>
        <w:rPr>
          <w:rFonts w:cs="宋体"/>
          <w:color w:val="auto"/>
          <w:szCs w:val="24"/>
          <w:highlight w:val="none"/>
        </w:rPr>
      </w:pPr>
    </w:p>
    <w:p w14:paraId="3F1AAC8C">
      <w:pPr>
        <w:jc w:val="center"/>
        <w:rPr>
          <w:rFonts w:cs="宋体"/>
          <w:color w:val="auto"/>
          <w:highlight w:val="none"/>
        </w:rPr>
      </w:pPr>
    </w:p>
    <w:p w14:paraId="7D459489">
      <w:pPr>
        <w:pStyle w:val="19"/>
        <w:adjustRightInd w:val="0"/>
        <w:ind w:right="0"/>
        <w:jc w:val="center"/>
        <w:rPr>
          <w:rFonts w:ascii="宋体" w:hAnsi="宋体" w:cs="宋体"/>
          <w:color w:val="auto"/>
          <w:szCs w:val="15"/>
          <w:highlight w:val="none"/>
        </w:rPr>
      </w:pPr>
    </w:p>
    <w:p w14:paraId="1EB73B2B">
      <w:pPr>
        <w:jc w:val="center"/>
        <w:rPr>
          <w:rFonts w:ascii="黑体" w:hAnsi="黑体" w:eastAsia="黑体" w:cs="黑体"/>
          <w:color w:val="auto"/>
          <w:szCs w:val="21"/>
          <w:highlight w:val="none"/>
        </w:rPr>
      </w:pPr>
    </w:p>
    <w:p w14:paraId="641CA4F2">
      <w:pPr>
        <w:tabs>
          <w:tab w:val="left" w:pos="6258"/>
        </w:tabs>
        <w:jc w:val="center"/>
        <w:rPr>
          <w:rFonts w:cs="宋体"/>
          <w:color w:val="auto"/>
          <w:highlight w:val="none"/>
        </w:rPr>
      </w:pPr>
    </w:p>
    <w:p w14:paraId="061084EB">
      <w:pPr>
        <w:tabs>
          <w:tab w:val="left" w:pos="6258"/>
        </w:tabs>
        <w:jc w:val="center"/>
        <w:rPr>
          <w:rFonts w:cs="宋体"/>
          <w:color w:val="auto"/>
          <w:highlight w:val="none"/>
        </w:rPr>
      </w:pPr>
    </w:p>
    <w:p w14:paraId="5683153B">
      <w:pPr>
        <w:tabs>
          <w:tab w:val="left" w:pos="6258"/>
        </w:tabs>
        <w:jc w:val="center"/>
        <w:rPr>
          <w:rFonts w:cs="宋体"/>
          <w:color w:val="auto"/>
          <w:highlight w:val="none"/>
        </w:rPr>
      </w:pPr>
    </w:p>
    <w:p w14:paraId="4981B489">
      <w:pPr>
        <w:tabs>
          <w:tab w:val="left" w:pos="6258"/>
        </w:tabs>
        <w:jc w:val="center"/>
        <w:rPr>
          <w:rFonts w:cs="宋体"/>
          <w:color w:val="auto"/>
          <w:highlight w:val="none"/>
        </w:rPr>
      </w:pPr>
    </w:p>
    <w:p w14:paraId="01A39DE0">
      <w:pPr>
        <w:tabs>
          <w:tab w:val="left" w:pos="6258"/>
        </w:tabs>
        <w:jc w:val="center"/>
        <w:rPr>
          <w:rFonts w:cs="宋体"/>
          <w:color w:val="auto"/>
          <w:highlight w:val="none"/>
        </w:rPr>
      </w:pPr>
    </w:p>
    <w:p w14:paraId="5D2DC770">
      <w:pPr>
        <w:pStyle w:val="19"/>
        <w:ind w:right="0"/>
        <w:jc w:val="center"/>
        <w:rPr>
          <w:rFonts w:ascii="宋体" w:hAnsi="宋体" w:cs="宋体"/>
          <w:color w:val="auto"/>
          <w:szCs w:val="15"/>
          <w:highlight w:val="none"/>
        </w:rPr>
      </w:pPr>
    </w:p>
    <w:p w14:paraId="00E8442A">
      <w:pPr>
        <w:tabs>
          <w:tab w:val="left" w:pos="6258"/>
        </w:tabs>
        <w:jc w:val="center"/>
        <w:rPr>
          <w:rFonts w:cs="宋体"/>
          <w:color w:val="auto"/>
          <w:highlight w:val="none"/>
        </w:rPr>
      </w:pPr>
    </w:p>
    <w:p w14:paraId="493DB566">
      <w:pPr>
        <w:tabs>
          <w:tab w:val="left" w:pos="6258"/>
        </w:tabs>
        <w:jc w:val="center"/>
        <w:rPr>
          <w:rFonts w:cs="宋体"/>
          <w:color w:val="auto"/>
          <w:highlight w:val="none"/>
        </w:rPr>
      </w:pPr>
    </w:p>
    <w:p w14:paraId="3EF7924B">
      <w:pPr>
        <w:tabs>
          <w:tab w:val="left" w:pos="6258"/>
        </w:tabs>
        <w:jc w:val="center"/>
        <w:rPr>
          <w:rFonts w:cs="宋体"/>
          <w:color w:val="auto"/>
          <w:highlight w:val="none"/>
        </w:rPr>
      </w:pPr>
    </w:p>
    <w:p w14:paraId="218EA2C9">
      <w:pPr>
        <w:tabs>
          <w:tab w:val="left" w:pos="6258"/>
        </w:tabs>
        <w:jc w:val="center"/>
        <w:rPr>
          <w:rFonts w:cs="宋体"/>
          <w:color w:val="auto"/>
          <w:highlight w:val="none"/>
        </w:rPr>
      </w:pPr>
    </w:p>
    <w:tbl>
      <w:tblPr>
        <w:tblStyle w:val="44"/>
        <w:tblW w:w="0" w:type="auto"/>
        <w:jc w:val="center"/>
        <w:tblLayout w:type="fixed"/>
        <w:tblCellMar>
          <w:top w:w="0" w:type="dxa"/>
          <w:left w:w="108" w:type="dxa"/>
          <w:bottom w:w="0" w:type="dxa"/>
          <w:right w:w="108" w:type="dxa"/>
        </w:tblCellMar>
      </w:tblPr>
      <w:tblGrid>
        <w:gridCol w:w="2215"/>
        <w:gridCol w:w="4795"/>
      </w:tblGrid>
      <w:tr w14:paraId="44A043E9">
        <w:tblPrEx>
          <w:tblCellMar>
            <w:top w:w="0" w:type="dxa"/>
            <w:left w:w="108" w:type="dxa"/>
            <w:bottom w:w="0" w:type="dxa"/>
            <w:right w:w="108" w:type="dxa"/>
          </w:tblCellMar>
        </w:tblPrEx>
        <w:trPr>
          <w:trHeight w:val="907" w:hRule="atLeast"/>
          <w:jc w:val="center"/>
        </w:trPr>
        <w:tc>
          <w:tcPr>
            <w:tcW w:w="2215" w:type="dxa"/>
            <w:vAlign w:val="center"/>
          </w:tcPr>
          <w:p w14:paraId="235658C1">
            <w:pPr>
              <w:adjustRightInd w:val="0"/>
              <w:snapToGrid w:val="0"/>
              <w:ind w:right="-110" w:rightChars="-50"/>
              <w:jc w:val="right"/>
              <w:rPr>
                <w:rFonts w:cs="宋体"/>
                <w:color w:val="auto"/>
                <w:sz w:val="32"/>
                <w:szCs w:val="32"/>
                <w:highlight w:val="none"/>
                <w:lang w:val="zh-CN"/>
              </w:rPr>
            </w:pPr>
            <w:r>
              <w:rPr>
                <w:rFonts w:hint="eastAsia" w:cs="宋体"/>
                <w:color w:val="auto"/>
                <w:spacing w:val="238"/>
                <w:sz w:val="32"/>
                <w:szCs w:val="32"/>
                <w:highlight w:val="none"/>
                <w:lang w:val="zh-CN"/>
              </w:rPr>
              <w:t>采购</w:t>
            </w:r>
            <w:r>
              <w:rPr>
                <w:rFonts w:hint="eastAsia" w:cs="宋体"/>
                <w:color w:val="auto"/>
                <w:sz w:val="32"/>
                <w:szCs w:val="32"/>
                <w:highlight w:val="none"/>
                <w:lang w:val="zh-CN"/>
              </w:rPr>
              <w:t>人:</w:t>
            </w:r>
          </w:p>
        </w:tc>
        <w:tc>
          <w:tcPr>
            <w:tcW w:w="4795" w:type="dxa"/>
            <w:vAlign w:val="center"/>
          </w:tcPr>
          <w:p w14:paraId="29F2A33F">
            <w:pPr>
              <w:adjustRightInd w:val="0"/>
              <w:snapToGrid w:val="0"/>
              <w:jc w:val="distribute"/>
              <w:rPr>
                <w:rFonts w:cs="宋体"/>
                <w:color w:val="auto"/>
                <w:sz w:val="32"/>
                <w:szCs w:val="32"/>
                <w:highlight w:val="none"/>
              </w:rPr>
            </w:pPr>
            <w:r>
              <w:rPr>
                <w:rFonts w:hint="eastAsia" w:cs="宋体"/>
                <w:color w:val="auto"/>
                <w:sz w:val="32"/>
                <w:szCs w:val="32"/>
                <w:highlight w:val="none"/>
                <w:lang w:val="zh-CN"/>
              </w:rPr>
              <w:t>龙游华水农村供水发展有限公司</w:t>
            </w:r>
          </w:p>
        </w:tc>
      </w:tr>
      <w:tr w14:paraId="6591A517">
        <w:tblPrEx>
          <w:tblCellMar>
            <w:top w:w="0" w:type="dxa"/>
            <w:left w:w="108" w:type="dxa"/>
            <w:bottom w:w="0" w:type="dxa"/>
            <w:right w:w="108" w:type="dxa"/>
          </w:tblCellMar>
        </w:tblPrEx>
        <w:trPr>
          <w:trHeight w:val="907" w:hRule="atLeast"/>
          <w:jc w:val="center"/>
        </w:trPr>
        <w:tc>
          <w:tcPr>
            <w:tcW w:w="2215" w:type="dxa"/>
            <w:vAlign w:val="center"/>
          </w:tcPr>
          <w:p w14:paraId="2668A4EE">
            <w:pPr>
              <w:adjustRightInd w:val="0"/>
              <w:snapToGrid w:val="0"/>
              <w:ind w:right="-110" w:rightChars="-50"/>
              <w:jc w:val="right"/>
              <w:rPr>
                <w:rFonts w:cs="宋体"/>
                <w:color w:val="auto"/>
                <w:sz w:val="32"/>
                <w:szCs w:val="32"/>
                <w:highlight w:val="none"/>
                <w:lang w:val="zh-CN"/>
              </w:rPr>
            </w:pPr>
            <w:r>
              <w:rPr>
                <w:rFonts w:hint="eastAsia" w:cs="宋体"/>
                <w:color w:val="auto"/>
                <w:sz w:val="32"/>
                <w:szCs w:val="32"/>
                <w:highlight w:val="none"/>
                <w:lang w:val="zh-CN"/>
              </w:rPr>
              <w:t>采购代理机构:</w:t>
            </w:r>
          </w:p>
        </w:tc>
        <w:tc>
          <w:tcPr>
            <w:tcW w:w="4795" w:type="dxa"/>
            <w:vAlign w:val="center"/>
          </w:tcPr>
          <w:p w14:paraId="21A96054">
            <w:pPr>
              <w:adjustRightInd w:val="0"/>
              <w:snapToGrid w:val="0"/>
              <w:jc w:val="distribute"/>
              <w:rPr>
                <w:rFonts w:cs="宋体"/>
                <w:color w:val="auto"/>
                <w:sz w:val="32"/>
                <w:szCs w:val="32"/>
                <w:highlight w:val="none"/>
                <w:lang w:val="zh-CN"/>
              </w:rPr>
            </w:pPr>
            <w:r>
              <w:rPr>
                <w:rFonts w:hint="eastAsia" w:cs="宋体"/>
                <w:color w:val="auto"/>
                <w:sz w:val="32"/>
                <w:szCs w:val="32"/>
                <w:highlight w:val="none"/>
                <w:lang w:val="zh-CN"/>
              </w:rPr>
              <w:t>衢州中诚招标代理有限公司</w:t>
            </w:r>
          </w:p>
        </w:tc>
      </w:tr>
      <w:tr w14:paraId="124020F5">
        <w:tblPrEx>
          <w:tblCellMar>
            <w:top w:w="0" w:type="dxa"/>
            <w:left w:w="108" w:type="dxa"/>
            <w:bottom w:w="0" w:type="dxa"/>
            <w:right w:w="108" w:type="dxa"/>
          </w:tblCellMar>
        </w:tblPrEx>
        <w:trPr>
          <w:trHeight w:val="907" w:hRule="atLeast"/>
          <w:jc w:val="center"/>
        </w:trPr>
        <w:tc>
          <w:tcPr>
            <w:tcW w:w="7010" w:type="dxa"/>
            <w:gridSpan w:val="2"/>
            <w:vAlign w:val="center"/>
          </w:tcPr>
          <w:p w14:paraId="4A88BA3E">
            <w:pPr>
              <w:adjustRightInd w:val="0"/>
              <w:snapToGrid w:val="0"/>
              <w:jc w:val="center"/>
              <w:rPr>
                <w:rFonts w:cs="宋体"/>
                <w:color w:val="auto"/>
                <w:sz w:val="32"/>
                <w:szCs w:val="32"/>
                <w:highlight w:val="none"/>
                <w:lang w:val="zh-CN"/>
              </w:rPr>
            </w:pPr>
            <w:r>
              <w:rPr>
                <w:rFonts w:hint="eastAsia" w:cs="宋体"/>
                <w:color w:val="auto"/>
                <w:spacing w:val="238"/>
                <w:sz w:val="32"/>
                <w:szCs w:val="32"/>
                <w:highlight w:val="none"/>
                <w:lang w:val="zh-CN"/>
              </w:rPr>
              <w:t>日</w:t>
            </w:r>
            <w:r>
              <w:rPr>
                <w:rFonts w:hint="eastAsia" w:cs="宋体"/>
                <w:color w:val="auto"/>
                <w:sz w:val="32"/>
                <w:szCs w:val="32"/>
                <w:highlight w:val="none"/>
                <w:lang w:val="zh-CN"/>
              </w:rPr>
              <w:t>期</w:t>
            </w:r>
            <w:r>
              <w:rPr>
                <w:rFonts w:hint="eastAsia" w:cs="宋体"/>
                <w:color w:val="auto"/>
                <w:spacing w:val="142"/>
                <w:sz w:val="32"/>
                <w:szCs w:val="32"/>
                <w:highlight w:val="none"/>
              </w:rPr>
              <w:t>:</w:t>
            </w:r>
            <w:r>
              <w:rPr>
                <w:rFonts w:hint="eastAsia" w:cs="宋体"/>
                <w:color w:val="auto"/>
                <w:sz w:val="32"/>
                <w:szCs w:val="32"/>
                <w:highlight w:val="none"/>
                <w:lang w:val="zh-CN"/>
              </w:rPr>
              <w:t>二○二</w:t>
            </w:r>
            <w:r>
              <w:rPr>
                <w:rFonts w:hint="eastAsia" w:cs="宋体"/>
                <w:color w:val="auto"/>
                <w:sz w:val="32"/>
                <w:szCs w:val="32"/>
                <w:highlight w:val="none"/>
                <w:lang w:eastAsia="zh-CN"/>
              </w:rPr>
              <w:t>五</w:t>
            </w:r>
            <w:r>
              <w:rPr>
                <w:rFonts w:hint="eastAsia" w:cs="宋体"/>
                <w:color w:val="auto"/>
                <w:sz w:val="32"/>
                <w:szCs w:val="32"/>
                <w:highlight w:val="none"/>
                <w:lang w:val="zh-CN"/>
              </w:rPr>
              <w:t>年四</w:t>
            </w:r>
            <w:r>
              <w:rPr>
                <w:rFonts w:hint="eastAsia" w:cs="宋体"/>
                <w:color w:val="auto"/>
                <w:sz w:val="32"/>
                <w:szCs w:val="32"/>
                <w:highlight w:val="none"/>
              </w:rPr>
              <w:t>月</w:t>
            </w:r>
          </w:p>
        </w:tc>
      </w:tr>
    </w:tbl>
    <w:p w14:paraId="6C27C0B7">
      <w:pPr>
        <w:keepNext w:val="0"/>
        <w:keepLines w:val="0"/>
        <w:pageBreakBefore w:val="0"/>
        <w:widowControl w:val="0"/>
        <w:kinsoku/>
        <w:wordWrap/>
        <w:overflowPunct/>
        <w:topLinePunct w:val="0"/>
        <w:autoSpaceDE/>
        <w:autoSpaceDN/>
        <w:bidi w:val="0"/>
        <w:adjustRightInd w:val="0"/>
        <w:snapToGrid w:val="0"/>
        <w:spacing w:before="624" w:beforeLines="200" w:after="624" w:afterLines="200"/>
        <w:jc w:val="center"/>
        <w:textAlignment w:val="auto"/>
        <w:rPr>
          <w:rFonts w:hint="eastAsia" w:ascii="微软简标宋" w:hAnsi="微软简标宋" w:eastAsia="微软简标宋" w:cs="微软简标宋"/>
          <w:color w:val="auto"/>
          <w:sz w:val="44"/>
          <w:szCs w:val="22"/>
          <w:highlight w:val="none"/>
        </w:rPr>
      </w:pPr>
      <w:r>
        <w:rPr>
          <w:rFonts w:hint="eastAsia" w:cs="宋体"/>
          <w:color w:val="auto"/>
          <w:szCs w:val="21"/>
          <w:highlight w:val="none"/>
        </w:rPr>
        <w:br w:type="page"/>
      </w:r>
      <w:r>
        <w:rPr>
          <w:rFonts w:hint="eastAsia" w:ascii="微软简标宋" w:hAnsi="微软简标宋" w:eastAsia="微软简标宋" w:cs="微软简标宋"/>
          <w:color w:val="auto"/>
          <w:spacing w:val="113"/>
          <w:sz w:val="44"/>
          <w:szCs w:val="22"/>
          <w:highlight w:val="none"/>
        </w:rPr>
        <w:t>目</w:t>
      </w:r>
      <w:r>
        <w:rPr>
          <w:rFonts w:hint="eastAsia" w:ascii="微软简标宋" w:hAnsi="微软简标宋" w:eastAsia="微软简标宋" w:cs="微软简标宋"/>
          <w:color w:val="auto"/>
          <w:sz w:val="44"/>
          <w:szCs w:val="22"/>
          <w:highlight w:val="none"/>
        </w:rPr>
        <w:t>录</w:t>
      </w:r>
    </w:p>
    <w:p w14:paraId="27659C4F">
      <w:pPr>
        <w:pStyle w:val="30"/>
        <w:tabs>
          <w:tab w:val="right" w:leader="dot" w:pos="907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TOC \o "1-3" \h \z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_Toc12523 </w:instrText>
      </w:r>
      <w:r>
        <w:rPr>
          <w:rFonts w:hint="eastAsia" w:ascii="宋体" w:hAnsi="宋体" w:eastAsia="宋体" w:cs="宋体"/>
          <w:color w:val="auto"/>
          <w:szCs w:val="21"/>
          <w:highlight w:val="none"/>
        </w:rPr>
        <w:fldChar w:fldCharType="separate"/>
      </w:r>
      <w:r>
        <w:rPr>
          <w:rFonts w:hint="eastAsia" w:ascii="微软简标宋" w:hAnsi="微软简标宋" w:eastAsia="微软简标宋" w:cs="微软简标宋"/>
          <w:color w:val="auto"/>
          <w:szCs w:val="4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_Toc12523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14:paraId="18EA8FD0">
      <w:pPr>
        <w:pStyle w:val="30"/>
        <w:tabs>
          <w:tab w:val="right" w:leader="dot" w:pos="907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_Toc4096 </w:instrText>
      </w:r>
      <w:r>
        <w:rPr>
          <w:rFonts w:hint="eastAsia" w:cs="宋体"/>
          <w:snapToGrid/>
          <w:color w:val="auto"/>
          <w:szCs w:val="21"/>
          <w:highlight w:val="none"/>
        </w:rPr>
        <w:fldChar w:fldCharType="separate"/>
      </w:r>
      <w:r>
        <w:rPr>
          <w:rFonts w:hint="eastAsia" w:ascii="微软简标宋" w:hAnsi="微软简标宋" w:eastAsia="微软简标宋" w:cs="微软简标宋"/>
          <w:color w:val="auto"/>
          <w:szCs w:val="4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_Toc4096 \h </w:instrText>
      </w:r>
      <w:r>
        <w:rPr>
          <w:color w:val="auto"/>
          <w:highlight w:val="none"/>
        </w:rPr>
        <w:fldChar w:fldCharType="separate"/>
      </w:r>
      <w:r>
        <w:rPr>
          <w:color w:val="auto"/>
          <w:highlight w:val="none"/>
        </w:rPr>
        <w:t>7</w:t>
      </w:r>
      <w:r>
        <w:rPr>
          <w:color w:val="auto"/>
          <w:highlight w:val="none"/>
        </w:rPr>
        <w:fldChar w:fldCharType="end"/>
      </w:r>
      <w:r>
        <w:rPr>
          <w:rFonts w:hint="eastAsia" w:cs="宋体"/>
          <w:snapToGrid/>
          <w:color w:val="auto"/>
          <w:szCs w:val="21"/>
          <w:highlight w:val="none"/>
        </w:rPr>
        <w:fldChar w:fldCharType="end"/>
      </w:r>
    </w:p>
    <w:p w14:paraId="1FA96EEC">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_Toc4983 </w:instrText>
      </w:r>
      <w:r>
        <w:rPr>
          <w:rFonts w:hint="eastAsia" w:cs="宋体"/>
          <w:snapToGrid/>
          <w:color w:val="auto"/>
          <w:szCs w:val="21"/>
          <w:highlight w:val="none"/>
        </w:rPr>
        <w:fldChar w:fldCharType="separate"/>
      </w:r>
      <w:r>
        <w:rPr>
          <w:rFonts w:hint="eastAsia" w:ascii="宋体" w:hAnsi="宋体" w:cs="宋体"/>
          <w:bCs/>
          <w:color w:val="auto"/>
          <w:szCs w:val="28"/>
          <w:highlight w:val="none"/>
        </w:rPr>
        <w:t>一、项目说明</w:t>
      </w:r>
      <w:r>
        <w:rPr>
          <w:color w:val="auto"/>
          <w:highlight w:val="none"/>
        </w:rPr>
        <w:tab/>
      </w:r>
      <w:r>
        <w:rPr>
          <w:color w:val="auto"/>
          <w:highlight w:val="none"/>
        </w:rPr>
        <w:fldChar w:fldCharType="begin"/>
      </w:r>
      <w:r>
        <w:rPr>
          <w:color w:val="auto"/>
          <w:highlight w:val="none"/>
        </w:rPr>
        <w:instrText xml:space="preserve"> PAGEREF _Toc4983 \h </w:instrText>
      </w:r>
      <w:r>
        <w:rPr>
          <w:color w:val="auto"/>
          <w:highlight w:val="none"/>
        </w:rPr>
        <w:fldChar w:fldCharType="separate"/>
      </w:r>
      <w:r>
        <w:rPr>
          <w:color w:val="auto"/>
          <w:highlight w:val="none"/>
        </w:rPr>
        <w:t>7</w:t>
      </w:r>
      <w:r>
        <w:rPr>
          <w:color w:val="auto"/>
          <w:highlight w:val="none"/>
        </w:rPr>
        <w:fldChar w:fldCharType="end"/>
      </w:r>
      <w:r>
        <w:rPr>
          <w:rFonts w:hint="eastAsia" w:cs="宋体"/>
          <w:snapToGrid/>
          <w:color w:val="auto"/>
          <w:szCs w:val="21"/>
          <w:highlight w:val="none"/>
        </w:rPr>
        <w:fldChar w:fldCharType="end"/>
      </w:r>
    </w:p>
    <w:p w14:paraId="71D1C686">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_Toc7771 </w:instrText>
      </w:r>
      <w:r>
        <w:rPr>
          <w:rFonts w:hint="eastAsia" w:cs="宋体"/>
          <w:snapToGrid/>
          <w:color w:val="auto"/>
          <w:szCs w:val="21"/>
          <w:highlight w:val="none"/>
        </w:rPr>
        <w:fldChar w:fldCharType="separate"/>
      </w:r>
      <w:r>
        <w:rPr>
          <w:rFonts w:hint="eastAsia"/>
          <w:bCs/>
          <w:color w:val="auto"/>
          <w:szCs w:val="28"/>
          <w:highlight w:val="none"/>
          <w:lang w:eastAsia="zh-CN"/>
        </w:rPr>
        <w:t>二、采购标的及技术要求</w:t>
      </w:r>
      <w:r>
        <w:rPr>
          <w:color w:val="auto"/>
          <w:highlight w:val="none"/>
        </w:rPr>
        <w:tab/>
      </w:r>
      <w:r>
        <w:rPr>
          <w:color w:val="auto"/>
          <w:highlight w:val="none"/>
        </w:rPr>
        <w:fldChar w:fldCharType="begin"/>
      </w:r>
      <w:r>
        <w:rPr>
          <w:color w:val="auto"/>
          <w:highlight w:val="none"/>
        </w:rPr>
        <w:instrText xml:space="preserve"> PAGEREF _Toc7771 \h </w:instrText>
      </w:r>
      <w:r>
        <w:rPr>
          <w:color w:val="auto"/>
          <w:highlight w:val="none"/>
        </w:rPr>
        <w:fldChar w:fldCharType="separate"/>
      </w:r>
      <w:r>
        <w:rPr>
          <w:color w:val="auto"/>
          <w:highlight w:val="none"/>
        </w:rPr>
        <w:t>7</w:t>
      </w:r>
      <w:r>
        <w:rPr>
          <w:color w:val="auto"/>
          <w:highlight w:val="none"/>
        </w:rPr>
        <w:fldChar w:fldCharType="end"/>
      </w:r>
      <w:r>
        <w:rPr>
          <w:rFonts w:hint="eastAsia" w:cs="宋体"/>
          <w:snapToGrid/>
          <w:color w:val="auto"/>
          <w:szCs w:val="21"/>
          <w:highlight w:val="none"/>
        </w:rPr>
        <w:fldChar w:fldCharType="end"/>
      </w:r>
    </w:p>
    <w:p w14:paraId="41D654E9">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_Toc6016 </w:instrText>
      </w:r>
      <w:r>
        <w:rPr>
          <w:rFonts w:hint="eastAsia" w:cs="宋体"/>
          <w:snapToGrid/>
          <w:color w:val="auto"/>
          <w:szCs w:val="21"/>
          <w:highlight w:val="none"/>
        </w:rPr>
        <w:fldChar w:fldCharType="separate"/>
      </w:r>
      <w:r>
        <w:rPr>
          <w:rFonts w:hint="eastAsia" w:hAnsi="宋体" w:eastAsia="宋体" w:cs="宋体"/>
          <w:color w:val="auto"/>
          <w:szCs w:val="28"/>
          <w:highlight w:val="none"/>
          <w:lang w:eastAsia="zh-CN"/>
        </w:rPr>
        <w:t>三</w:t>
      </w:r>
      <w:r>
        <w:rPr>
          <w:rFonts w:hint="eastAsia" w:ascii="宋体" w:hAnsi="宋体" w:eastAsia="宋体" w:cs="宋体"/>
          <w:color w:val="auto"/>
          <w:szCs w:val="28"/>
          <w:highlight w:val="none"/>
        </w:rPr>
        <w:t>、商务</w:t>
      </w:r>
      <w:r>
        <w:rPr>
          <w:rFonts w:hint="eastAsia" w:ascii="宋体" w:hAnsi="宋体" w:eastAsia="宋体" w:cs="宋体"/>
          <w:color w:val="auto"/>
          <w:szCs w:val="28"/>
          <w:highlight w:val="none"/>
          <w:lang w:eastAsia="zh-CN"/>
        </w:rPr>
        <w:t>条件</w:t>
      </w:r>
      <w:r>
        <w:rPr>
          <w:color w:val="auto"/>
          <w:highlight w:val="none"/>
        </w:rPr>
        <w:tab/>
      </w:r>
      <w:r>
        <w:rPr>
          <w:color w:val="auto"/>
          <w:highlight w:val="none"/>
        </w:rPr>
        <w:fldChar w:fldCharType="begin"/>
      </w:r>
      <w:r>
        <w:rPr>
          <w:color w:val="auto"/>
          <w:highlight w:val="none"/>
        </w:rPr>
        <w:instrText xml:space="preserve"> PAGEREF _Toc6016 \h </w:instrText>
      </w:r>
      <w:r>
        <w:rPr>
          <w:color w:val="auto"/>
          <w:highlight w:val="none"/>
        </w:rPr>
        <w:fldChar w:fldCharType="separate"/>
      </w:r>
      <w:r>
        <w:rPr>
          <w:color w:val="auto"/>
          <w:highlight w:val="none"/>
        </w:rPr>
        <w:t>9</w:t>
      </w:r>
      <w:r>
        <w:rPr>
          <w:color w:val="auto"/>
          <w:highlight w:val="none"/>
        </w:rPr>
        <w:fldChar w:fldCharType="end"/>
      </w:r>
      <w:r>
        <w:rPr>
          <w:rFonts w:hint="eastAsia" w:cs="宋体"/>
          <w:snapToGrid/>
          <w:color w:val="auto"/>
          <w:szCs w:val="21"/>
          <w:highlight w:val="none"/>
        </w:rPr>
        <w:fldChar w:fldCharType="end"/>
      </w:r>
    </w:p>
    <w:p w14:paraId="04D1E1A4">
      <w:pPr>
        <w:pStyle w:val="30"/>
        <w:tabs>
          <w:tab w:val="right" w:leader="dot" w:pos="907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_Toc4499 </w:instrText>
      </w:r>
      <w:r>
        <w:rPr>
          <w:rFonts w:hint="eastAsia" w:cs="宋体"/>
          <w:snapToGrid/>
          <w:color w:val="auto"/>
          <w:szCs w:val="21"/>
          <w:highlight w:val="none"/>
        </w:rPr>
        <w:fldChar w:fldCharType="separate"/>
      </w:r>
      <w:r>
        <w:rPr>
          <w:rFonts w:hint="eastAsia" w:ascii="微软简标宋" w:hAnsi="微软简标宋" w:eastAsia="微软简标宋" w:cs="微软简标宋"/>
          <w:color w:val="auto"/>
          <w:szCs w:val="4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_Toc4499 \h </w:instrText>
      </w:r>
      <w:r>
        <w:rPr>
          <w:color w:val="auto"/>
          <w:highlight w:val="none"/>
        </w:rPr>
        <w:fldChar w:fldCharType="separate"/>
      </w:r>
      <w:r>
        <w:rPr>
          <w:color w:val="auto"/>
          <w:highlight w:val="none"/>
        </w:rPr>
        <w:t>11</w:t>
      </w:r>
      <w:r>
        <w:rPr>
          <w:color w:val="auto"/>
          <w:highlight w:val="none"/>
        </w:rPr>
        <w:fldChar w:fldCharType="end"/>
      </w:r>
      <w:r>
        <w:rPr>
          <w:rFonts w:hint="eastAsia" w:cs="宋体"/>
          <w:snapToGrid/>
          <w:color w:val="auto"/>
          <w:szCs w:val="21"/>
          <w:highlight w:val="none"/>
        </w:rPr>
        <w:fldChar w:fldCharType="end"/>
      </w:r>
    </w:p>
    <w:p w14:paraId="11AE4058">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_Toc6666 </w:instrText>
      </w:r>
      <w:r>
        <w:rPr>
          <w:rFonts w:hint="eastAsia" w:cs="宋体"/>
          <w:snapToGrid/>
          <w:color w:val="auto"/>
          <w:szCs w:val="21"/>
          <w:highlight w:val="none"/>
        </w:rPr>
        <w:fldChar w:fldCharType="separate"/>
      </w:r>
      <w:r>
        <w:rPr>
          <w:rFonts w:hint="eastAsia" w:ascii="宋体" w:hAnsi="宋体" w:eastAsia="宋体" w:cs="宋体"/>
          <w:bCs w:val="0"/>
          <w:color w:val="auto"/>
          <w:szCs w:val="32"/>
          <w:highlight w:val="none"/>
        </w:rPr>
        <w:t>一、投标人须知前附表</w:t>
      </w:r>
      <w:r>
        <w:rPr>
          <w:color w:val="auto"/>
          <w:highlight w:val="none"/>
        </w:rPr>
        <w:tab/>
      </w:r>
      <w:r>
        <w:rPr>
          <w:color w:val="auto"/>
          <w:highlight w:val="none"/>
        </w:rPr>
        <w:fldChar w:fldCharType="begin"/>
      </w:r>
      <w:r>
        <w:rPr>
          <w:color w:val="auto"/>
          <w:highlight w:val="none"/>
        </w:rPr>
        <w:instrText xml:space="preserve"> PAGEREF _Toc6666 \h </w:instrText>
      </w:r>
      <w:r>
        <w:rPr>
          <w:color w:val="auto"/>
          <w:highlight w:val="none"/>
        </w:rPr>
        <w:fldChar w:fldCharType="separate"/>
      </w:r>
      <w:r>
        <w:rPr>
          <w:color w:val="auto"/>
          <w:highlight w:val="none"/>
        </w:rPr>
        <w:t>11</w:t>
      </w:r>
      <w:r>
        <w:rPr>
          <w:color w:val="auto"/>
          <w:highlight w:val="none"/>
        </w:rPr>
        <w:fldChar w:fldCharType="end"/>
      </w:r>
      <w:r>
        <w:rPr>
          <w:rFonts w:hint="eastAsia" w:cs="宋体"/>
          <w:snapToGrid/>
          <w:color w:val="auto"/>
          <w:szCs w:val="21"/>
          <w:highlight w:val="none"/>
        </w:rPr>
        <w:fldChar w:fldCharType="end"/>
      </w:r>
    </w:p>
    <w:p w14:paraId="57EC4C2D">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_Toc26372 </w:instrText>
      </w:r>
      <w:r>
        <w:rPr>
          <w:rFonts w:hint="eastAsia" w:cs="宋体"/>
          <w:snapToGrid/>
          <w:color w:val="auto"/>
          <w:szCs w:val="21"/>
          <w:highlight w:val="none"/>
        </w:rPr>
        <w:fldChar w:fldCharType="separate"/>
      </w:r>
      <w:r>
        <w:rPr>
          <w:rFonts w:hint="eastAsia" w:ascii="宋体" w:hAnsi="宋体" w:eastAsia="宋体" w:cs="宋体"/>
          <w:bCs w:val="0"/>
          <w:color w:val="auto"/>
          <w:szCs w:val="32"/>
          <w:highlight w:val="none"/>
        </w:rPr>
        <w:t>二、总则</w:t>
      </w:r>
      <w:r>
        <w:rPr>
          <w:color w:val="auto"/>
          <w:highlight w:val="none"/>
        </w:rPr>
        <w:tab/>
      </w:r>
      <w:r>
        <w:rPr>
          <w:color w:val="auto"/>
          <w:highlight w:val="none"/>
        </w:rPr>
        <w:fldChar w:fldCharType="begin"/>
      </w:r>
      <w:r>
        <w:rPr>
          <w:color w:val="auto"/>
          <w:highlight w:val="none"/>
        </w:rPr>
        <w:instrText xml:space="preserve"> PAGEREF _Toc26372 \h </w:instrText>
      </w:r>
      <w:r>
        <w:rPr>
          <w:color w:val="auto"/>
          <w:highlight w:val="none"/>
        </w:rPr>
        <w:fldChar w:fldCharType="separate"/>
      </w:r>
      <w:r>
        <w:rPr>
          <w:color w:val="auto"/>
          <w:highlight w:val="none"/>
        </w:rPr>
        <w:t>14</w:t>
      </w:r>
      <w:r>
        <w:rPr>
          <w:color w:val="auto"/>
          <w:highlight w:val="none"/>
        </w:rPr>
        <w:fldChar w:fldCharType="end"/>
      </w:r>
      <w:r>
        <w:rPr>
          <w:rFonts w:hint="eastAsia" w:cs="宋体"/>
          <w:snapToGrid/>
          <w:color w:val="auto"/>
          <w:szCs w:val="21"/>
          <w:highlight w:val="none"/>
        </w:rPr>
        <w:fldChar w:fldCharType="end"/>
      </w:r>
    </w:p>
    <w:p w14:paraId="6F8140E1">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_Toc11684 </w:instrText>
      </w:r>
      <w:r>
        <w:rPr>
          <w:rFonts w:hint="eastAsia" w:cs="宋体"/>
          <w:snapToGrid/>
          <w:color w:val="auto"/>
          <w:szCs w:val="21"/>
          <w:highlight w:val="none"/>
        </w:rPr>
        <w:fldChar w:fldCharType="separate"/>
      </w:r>
      <w:r>
        <w:rPr>
          <w:rFonts w:hint="eastAsia" w:ascii="宋体" w:hAnsi="宋体" w:eastAsia="宋体" w:cs="宋体"/>
          <w:bCs w:val="0"/>
          <w:color w:val="auto"/>
          <w:szCs w:val="32"/>
          <w:highlight w:val="none"/>
        </w:rPr>
        <w:t>三、招标文件</w:t>
      </w:r>
      <w:r>
        <w:rPr>
          <w:color w:val="auto"/>
          <w:highlight w:val="none"/>
        </w:rPr>
        <w:tab/>
      </w:r>
      <w:r>
        <w:rPr>
          <w:color w:val="auto"/>
          <w:highlight w:val="none"/>
        </w:rPr>
        <w:fldChar w:fldCharType="begin"/>
      </w:r>
      <w:r>
        <w:rPr>
          <w:color w:val="auto"/>
          <w:highlight w:val="none"/>
        </w:rPr>
        <w:instrText xml:space="preserve"> PAGEREF _Toc11684 \h </w:instrText>
      </w:r>
      <w:r>
        <w:rPr>
          <w:color w:val="auto"/>
          <w:highlight w:val="none"/>
        </w:rPr>
        <w:fldChar w:fldCharType="separate"/>
      </w:r>
      <w:r>
        <w:rPr>
          <w:color w:val="auto"/>
          <w:highlight w:val="none"/>
        </w:rPr>
        <w:t>17</w:t>
      </w:r>
      <w:r>
        <w:rPr>
          <w:color w:val="auto"/>
          <w:highlight w:val="none"/>
        </w:rPr>
        <w:fldChar w:fldCharType="end"/>
      </w:r>
      <w:r>
        <w:rPr>
          <w:rFonts w:hint="eastAsia" w:cs="宋体"/>
          <w:snapToGrid/>
          <w:color w:val="auto"/>
          <w:szCs w:val="21"/>
          <w:highlight w:val="none"/>
        </w:rPr>
        <w:fldChar w:fldCharType="end"/>
      </w:r>
    </w:p>
    <w:p w14:paraId="3EEDFA39">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_Toc28424 </w:instrText>
      </w:r>
      <w:r>
        <w:rPr>
          <w:rFonts w:hint="eastAsia" w:cs="宋体"/>
          <w:snapToGrid/>
          <w:color w:val="auto"/>
          <w:szCs w:val="21"/>
          <w:highlight w:val="none"/>
        </w:rPr>
        <w:fldChar w:fldCharType="separate"/>
      </w:r>
      <w:r>
        <w:rPr>
          <w:rFonts w:hint="eastAsia" w:ascii="宋体" w:hAnsi="宋体" w:eastAsia="宋体" w:cs="宋体"/>
          <w:bCs w:val="0"/>
          <w:color w:val="auto"/>
          <w:szCs w:val="32"/>
          <w:highlight w:val="none"/>
        </w:rPr>
        <w:t>四、</w:t>
      </w:r>
      <w:r>
        <w:rPr>
          <w:rFonts w:hint="eastAsia" w:ascii="宋体" w:hAnsi="宋体" w:eastAsia="宋体" w:cs="宋体"/>
          <w:bCs w:val="0"/>
          <w:color w:val="auto"/>
          <w:szCs w:val="32"/>
          <w:highlight w:val="none"/>
          <w:lang w:eastAsia="zh-CN"/>
        </w:rPr>
        <w:t>投标</w:t>
      </w:r>
      <w:r>
        <w:rPr>
          <w:rFonts w:hint="eastAsia" w:ascii="宋体" w:hAnsi="宋体" w:eastAsia="宋体" w:cs="宋体"/>
          <w:bCs w:val="0"/>
          <w:color w:val="auto"/>
          <w:szCs w:val="32"/>
          <w:highlight w:val="none"/>
        </w:rPr>
        <w:t>文件</w:t>
      </w:r>
      <w:r>
        <w:rPr>
          <w:color w:val="auto"/>
          <w:highlight w:val="none"/>
        </w:rPr>
        <w:tab/>
      </w:r>
      <w:r>
        <w:rPr>
          <w:color w:val="auto"/>
          <w:highlight w:val="none"/>
        </w:rPr>
        <w:fldChar w:fldCharType="begin"/>
      </w:r>
      <w:r>
        <w:rPr>
          <w:color w:val="auto"/>
          <w:highlight w:val="none"/>
        </w:rPr>
        <w:instrText xml:space="preserve"> PAGEREF _Toc28424 \h </w:instrText>
      </w:r>
      <w:r>
        <w:rPr>
          <w:color w:val="auto"/>
          <w:highlight w:val="none"/>
        </w:rPr>
        <w:fldChar w:fldCharType="separate"/>
      </w:r>
      <w:r>
        <w:rPr>
          <w:color w:val="auto"/>
          <w:highlight w:val="none"/>
        </w:rPr>
        <w:t>17</w:t>
      </w:r>
      <w:r>
        <w:rPr>
          <w:color w:val="auto"/>
          <w:highlight w:val="none"/>
        </w:rPr>
        <w:fldChar w:fldCharType="end"/>
      </w:r>
      <w:r>
        <w:rPr>
          <w:rFonts w:hint="eastAsia" w:cs="宋体"/>
          <w:snapToGrid/>
          <w:color w:val="auto"/>
          <w:szCs w:val="21"/>
          <w:highlight w:val="none"/>
        </w:rPr>
        <w:fldChar w:fldCharType="end"/>
      </w:r>
    </w:p>
    <w:p w14:paraId="13146572">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_Toc20801 </w:instrText>
      </w:r>
      <w:r>
        <w:rPr>
          <w:rFonts w:hint="eastAsia" w:cs="宋体"/>
          <w:snapToGrid/>
          <w:color w:val="auto"/>
          <w:szCs w:val="21"/>
          <w:highlight w:val="none"/>
        </w:rPr>
        <w:fldChar w:fldCharType="separate"/>
      </w:r>
      <w:r>
        <w:rPr>
          <w:rFonts w:hint="eastAsia" w:ascii="宋体" w:hAnsi="宋体" w:eastAsia="宋体" w:cs="宋体"/>
          <w:bCs w:val="0"/>
          <w:color w:val="auto"/>
          <w:szCs w:val="32"/>
          <w:highlight w:val="none"/>
        </w:rPr>
        <w:t>五、开标</w:t>
      </w:r>
      <w:r>
        <w:rPr>
          <w:rFonts w:hint="eastAsia" w:cs="宋体"/>
          <w:bCs w:val="0"/>
          <w:color w:val="auto"/>
          <w:szCs w:val="32"/>
          <w:highlight w:val="none"/>
          <w:lang w:eastAsia="zh-CN"/>
        </w:rPr>
        <w:t>、评审</w:t>
      </w:r>
      <w:r>
        <w:rPr>
          <w:color w:val="auto"/>
          <w:highlight w:val="none"/>
        </w:rPr>
        <w:tab/>
      </w:r>
      <w:r>
        <w:rPr>
          <w:color w:val="auto"/>
          <w:highlight w:val="none"/>
        </w:rPr>
        <w:fldChar w:fldCharType="begin"/>
      </w:r>
      <w:r>
        <w:rPr>
          <w:color w:val="auto"/>
          <w:highlight w:val="none"/>
        </w:rPr>
        <w:instrText xml:space="preserve"> PAGEREF _Toc20801 \h </w:instrText>
      </w:r>
      <w:r>
        <w:rPr>
          <w:color w:val="auto"/>
          <w:highlight w:val="none"/>
        </w:rPr>
        <w:fldChar w:fldCharType="separate"/>
      </w:r>
      <w:r>
        <w:rPr>
          <w:color w:val="auto"/>
          <w:highlight w:val="none"/>
        </w:rPr>
        <w:t>19</w:t>
      </w:r>
      <w:r>
        <w:rPr>
          <w:color w:val="auto"/>
          <w:highlight w:val="none"/>
        </w:rPr>
        <w:fldChar w:fldCharType="end"/>
      </w:r>
      <w:r>
        <w:rPr>
          <w:rFonts w:hint="eastAsia" w:cs="宋体"/>
          <w:snapToGrid/>
          <w:color w:val="auto"/>
          <w:szCs w:val="21"/>
          <w:highlight w:val="none"/>
        </w:rPr>
        <w:fldChar w:fldCharType="end"/>
      </w:r>
    </w:p>
    <w:p w14:paraId="7F9A19A8">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_Toc17623 </w:instrText>
      </w:r>
      <w:r>
        <w:rPr>
          <w:rFonts w:hint="eastAsia" w:cs="宋体"/>
          <w:snapToGrid/>
          <w:color w:val="auto"/>
          <w:szCs w:val="21"/>
          <w:highlight w:val="none"/>
        </w:rPr>
        <w:fldChar w:fldCharType="separate"/>
      </w:r>
      <w:r>
        <w:rPr>
          <w:rFonts w:hint="eastAsia" w:cs="宋体"/>
          <w:bCs w:val="0"/>
          <w:color w:val="auto"/>
          <w:szCs w:val="32"/>
          <w:highlight w:val="none"/>
          <w:lang w:eastAsia="zh-CN"/>
        </w:rPr>
        <w:t>六</w:t>
      </w:r>
      <w:r>
        <w:rPr>
          <w:rFonts w:hint="eastAsia" w:ascii="宋体" w:hAnsi="宋体" w:eastAsia="宋体" w:cs="宋体"/>
          <w:bCs w:val="0"/>
          <w:color w:val="auto"/>
          <w:szCs w:val="32"/>
          <w:highlight w:val="none"/>
        </w:rPr>
        <w:t>、</w:t>
      </w:r>
      <w:r>
        <w:rPr>
          <w:rFonts w:hint="eastAsia" w:cs="宋体"/>
          <w:bCs w:val="0"/>
          <w:color w:val="auto"/>
          <w:szCs w:val="32"/>
          <w:highlight w:val="none"/>
          <w:lang w:eastAsia="zh-CN"/>
        </w:rPr>
        <w:t>中</w:t>
      </w:r>
      <w:r>
        <w:rPr>
          <w:rFonts w:hint="eastAsia" w:ascii="宋体" w:hAnsi="宋体" w:eastAsia="宋体" w:cs="宋体"/>
          <w:bCs w:val="0"/>
          <w:color w:val="auto"/>
          <w:szCs w:val="32"/>
          <w:highlight w:val="none"/>
        </w:rPr>
        <w:t>标</w:t>
      </w:r>
      <w:r>
        <w:rPr>
          <w:color w:val="auto"/>
          <w:highlight w:val="none"/>
        </w:rPr>
        <w:tab/>
      </w:r>
      <w:r>
        <w:rPr>
          <w:color w:val="auto"/>
          <w:highlight w:val="none"/>
        </w:rPr>
        <w:fldChar w:fldCharType="begin"/>
      </w:r>
      <w:r>
        <w:rPr>
          <w:color w:val="auto"/>
          <w:highlight w:val="none"/>
        </w:rPr>
        <w:instrText xml:space="preserve"> PAGEREF _Toc17623 \h </w:instrText>
      </w:r>
      <w:r>
        <w:rPr>
          <w:color w:val="auto"/>
          <w:highlight w:val="none"/>
        </w:rPr>
        <w:fldChar w:fldCharType="separate"/>
      </w:r>
      <w:r>
        <w:rPr>
          <w:color w:val="auto"/>
          <w:highlight w:val="none"/>
        </w:rPr>
        <w:t>20</w:t>
      </w:r>
      <w:r>
        <w:rPr>
          <w:color w:val="auto"/>
          <w:highlight w:val="none"/>
        </w:rPr>
        <w:fldChar w:fldCharType="end"/>
      </w:r>
      <w:r>
        <w:rPr>
          <w:rFonts w:hint="eastAsia" w:cs="宋体"/>
          <w:snapToGrid/>
          <w:color w:val="auto"/>
          <w:szCs w:val="21"/>
          <w:highlight w:val="none"/>
        </w:rPr>
        <w:fldChar w:fldCharType="end"/>
      </w:r>
    </w:p>
    <w:p w14:paraId="51C54134">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_Toc13055 </w:instrText>
      </w:r>
      <w:r>
        <w:rPr>
          <w:rFonts w:hint="eastAsia" w:cs="宋体"/>
          <w:snapToGrid/>
          <w:color w:val="auto"/>
          <w:szCs w:val="21"/>
          <w:highlight w:val="none"/>
        </w:rPr>
        <w:fldChar w:fldCharType="separate"/>
      </w:r>
      <w:r>
        <w:rPr>
          <w:rFonts w:hint="eastAsia"/>
          <w:color w:val="auto"/>
          <w:szCs w:val="32"/>
          <w:highlight w:val="none"/>
          <w:lang w:eastAsia="zh-CN"/>
        </w:rPr>
        <w:t>七</w:t>
      </w:r>
      <w:r>
        <w:rPr>
          <w:rFonts w:hint="eastAsia"/>
          <w:color w:val="auto"/>
          <w:szCs w:val="32"/>
          <w:highlight w:val="none"/>
        </w:rPr>
        <w:t>、</w:t>
      </w:r>
      <w:r>
        <w:rPr>
          <w:rFonts w:hint="eastAsia"/>
          <w:color w:val="auto"/>
          <w:szCs w:val="32"/>
          <w:highlight w:val="none"/>
          <w:lang w:eastAsia="zh-CN"/>
        </w:rPr>
        <w:t>投</w:t>
      </w:r>
      <w:r>
        <w:rPr>
          <w:rFonts w:hint="eastAsia"/>
          <w:color w:val="auto"/>
          <w:szCs w:val="32"/>
          <w:highlight w:val="none"/>
        </w:rPr>
        <w:t>标无效</w:t>
      </w:r>
      <w:r>
        <w:rPr>
          <w:rFonts w:hint="eastAsia"/>
          <w:color w:val="auto"/>
          <w:szCs w:val="32"/>
          <w:highlight w:val="none"/>
          <w:lang w:eastAsia="zh-CN"/>
        </w:rPr>
        <w:t>情形</w:t>
      </w:r>
      <w:r>
        <w:rPr>
          <w:color w:val="auto"/>
          <w:highlight w:val="none"/>
        </w:rPr>
        <w:tab/>
      </w:r>
      <w:r>
        <w:rPr>
          <w:color w:val="auto"/>
          <w:highlight w:val="none"/>
        </w:rPr>
        <w:fldChar w:fldCharType="begin"/>
      </w:r>
      <w:r>
        <w:rPr>
          <w:color w:val="auto"/>
          <w:highlight w:val="none"/>
        </w:rPr>
        <w:instrText xml:space="preserve"> PAGEREF _Toc13055 \h </w:instrText>
      </w:r>
      <w:r>
        <w:rPr>
          <w:color w:val="auto"/>
          <w:highlight w:val="none"/>
        </w:rPr>
        <w:fldChar w:fldCharType="separate"/>
      </w:r>
      <w:r>
        <w:rPr>
          <w:color w:val="auto"/>
          <w:highlight w:val="none"/>
        </w:rPr>
        <w:t>20</w:t>
      </w:r>
      <w:r>
        <w:rPr>
          <w:color w:val="auto"/>
          <w:highlight w:val="none"/>
        </w:rPr>
        <w:fldChar w:fldCharType="end"/>
      </w:r>
      <w:r>
        <w:rPr>
          <w:rFonts w:hint="eastAsia" w:cs="宋体"/>
          <w:snapToGrid/>
          <w:color w:val="auto"/>
          <w:szCs w:val="21"/>
          <w:highlight w:val="none"/>
        </w:rPr>
        <w:fldChar w:fldCharType="end"/>
      </w:r>
    </w:p>
    <w:p w14:paraId="6BBB0F50">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_Toc1723 </w:instrText>
      </w:r>
      <w:r>
        <w:rPr>
          <w:rFonts w:hint="eastAsia" w:cs="宋体"/>
          <w:snapToGrid/>
          <w:color w:val="auto"/>
          <w:szCs w:val="21"/>
          <w:highlight w:val="none"/>
        </w:rPr>
        <w:fldChar w:fldCharType="separate"/>
      </w:r>
      <w:r>
        <w:rPr>
          <w:rFonts w:hint="eastAsia"/>
          <w:color w:val="auto"/>
          <w:szCs w:val="32"/>
          <w:highlight w:val="none"/>
          <w:lang w:eastAsia="zh-CN"/>
        </w:rPr>
        <w:t>八</w:t>
      </w:r>
      <w:r>
        <w:rPr>
          <w:rFonts w:hint="eastAsia"/>
          <w:color w:val="auto"/>
          <w:szCs w:val="32"/>
          <w:highlight w:val="none"/>
        </w:rPr>
        <w:t>、废标情形</w:t>
      </w:r>
      <w:r>
        <w:rPr>
          <w:color w:val="auto"/>
          <w:highlight w:val="none"/>
        </w:rPr>
        <w:tab/>
      </w:r>
      <w:r>
        <w:rPr>
          <w:color w:val="auto"/>
          <w:highlight w:val="none"/>
        </w:rPr>
        <w:fldChar w:fldCharType="begin"/>
      </w:r>
      <w:r>
        <w:rPr>
          <w:color w:val="auto"/>
          <w:highlight w:val="none"/>
        </w:rPr>
        <w:instrText xml:space="preserve"> PAGEREF _Toc1723 \h </w:instrText>
      </w:r>
      <w:r>
        <w:rPr>
          <w:color w:val="auto"/>
          <w:highlight w:val="none"/>
        </w:rPr>
        <w:fldChar w:fldCharType="separate"/>
      </w:r>
      <w:r>
        <w:rPr>
          <w:color w:val="auto"/>
          <w:highlight w:val="none"/>
        </w:rPr>
        <w:t>21</w:t>
      </w:r>
      <w:r>
        <w:rPr>
          <w:color w:val="auto"/>
          <w:highlight w:val="none"/>
        </w:rPr>
        <w:fldChar w:fldCharType="end"/>
      </w:r>
      <w:r>
        <w:rPr>
          <w:rFonts w:hint="eastAsia" w:cs="宋体"/>
          <w:snapToGrid/>
          <w:color w:val="auto"/>
          <w:szCs w:val="21"/>
          <w:highlight w:val="none"/>
        </w:rPr>
        <w:fldChar w:fldCharType="end"/>
      </w:r>
    </w:p>
    <w:p w14:paraId="69EBF8C7">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_Toc1565 </w:instrText>
      </w:r>
      <w:r>
        <w:rPr>
          <w:rFonts w:hint="eastAsia" w:cs="宋体"/>
          <w:snapToGrid/>
          <w:color w:val="auto"/>
          <w:szCs w:val="21"/>
          <w:highlight w:val="none"/>
        </w:rPr>
        <w:fldChar w:fldCharType="separate"/>
      </w:r>
      <w:r>
        <w:rPr>
          <w:rFonts w:hint="eastAsia" w:hAnsi="宋体" w:eastAsia="宋体" w:cs="宋体"/>
          <w:bCs w:val="0"/>
          <w:color w:val="auto"/>
          <w:szCs w:val="32"/>
          <w:highlight w:val="none"/>
          <w:lang w:eastAsia="zh-CN"/>
        </w:rPr>
        <w:t>九</w:t>
      </w:r>
      <w:r>
        <w:rPr>
          <w:rFonts w:hint="eastAsia" w:ascii="宋体" w:hAnsi="宋体" w:eastAsia="宋体" w:cs="宋体"/>
          <w:bCs w:val="0"/>
          <w:color w:val="auto"/>
          <w:szCs w:val="32"/>
          <w:highlight w:val="none"/>
        </w:rPr>
        <w:t>、询问、质疑、投诉</w:t>
      </w:r>
      <w:r>
        <w:rPr>
          <w:color w:val="auto"/>
          <w:highlight w:val="none"/>
        </w:rPr>
        <w:tab/>
      </w:r>
      <w:r>
        <w:rPr>
          <w:color w:val="auto"/>
          <w:highlight w:val="none"/>
        </w:rPr>
        <w:fldChar w:fldCharType="begin"/>
      </w:r>
      <w:r>
        <w:rPr>
          <w:color w:val="auto"/>
          <w:highlight w:val="none"/>
        </w:rPr>
        <w:instrText xml:space="preserve"> PAGEREF _Toc1565 \h </w:instrText>
      </w:r>
      <w:r>
        <w:rPr>
          <w:color w:val="auto"/>
          <w:highlight w:val="none"/>
        </w:rPr>
        <w:fldChar w:fldCharType="separate"/>
      </w:r>
      <w:r>
        <w:rPr>
          <w:color w:val="auto"/>
          <w:highlight w:val="none"/>
        </w:rPr>
        <w:t>21</w:t>
      </w:r>
      <w:r>
        <w:rPr>
          <w:color w:val="auto"/>
          <w:highlight w:val="none"/>
        </w:rPr>
        <w:fldChar w:fldCharType="end"/>
      </w:r>
      <w:r>
        <w:rPr>
          <w:rFonts w:hint="eastAsia" w:cs="宋体"/>
          <w:snapToGrid/>
          <w:color w:val="auto"/>
          <w:szCs w:val="21"/>
          <w:highlight w:val="none"/>
        </w:rPr>
        <w:fldChar w:fldCharType="end"/>
      </w:r>
    </w:p>
    <w:p w14:paraId="78E701B5">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_Toc22693 </w:instrText>
      </w:r>
      <w:r>
        <w:rPr>
          <w:rFonts w:hint="eastAsia" w:cs="宋体"/>
          <w:snapToGrid/>
          <w:color w:val="auto"/>
          <w:szCs w:val="21"/>
          <w:highlight w:val="none"/>
        </w:rPr>
        <w:fldChar w:fldCharType="separate"/>
      </w:r>
      <w:r>
        <w:rPr>
          <w:rFonts w:hint="eastAsia"/>
          <w:color w:val="auto"/>
          <w:szCs w:val="32"/>
          <w:highlight w:val="none"/>
          <w:lang w:eastAsia="zh-CN"/>
        </w:rPr>
        <w:t>十</w:t>
      </w:r>
      <w:r>
        <w:rPr>
          <w:rFonts w:hint="eastAsia"/>
          <w:color w:val="auto"/>
          <w:szCs w:val="32"/>
          <w:highlight w:val="none"/>
        </w:rPr>
        <w:t>、</w:t>
      </w:r>
      <w:r>
        <w:rPr>
          <w:rFonts w:hint="eastAsia"/>
          <w:color w:val="auto"/>
          <w:szCs w:val="32"/>
          <w:highlight w:val="none"/>
          <w:lang w:eastAsia="zh-CN"/>
        </w:rPr>
        <w:t>违法违纪</w:t>
      </w:r>
      <w:r>
        <w:rPr>
          <w:rFonts w:hint="eastAsia"/>
          <w:color w:val="auto"/>
          <w:szCs w:val="32"/>
          <w:highlight w:val="none"/>
        </w:rPr>
        <w:t>情形</w:t>
      </w:r>
      <w:r>
        <w:rPr>
          <w:color w:val="auto"/>
          <w:highlight w:val="none"/>
        </w:rPr>
        <w:tab/>
      </w:r>
      <w:r>
        <w:rPr>
          <w:color w:val="auto"/>
          <w:highlight w:val="none"/>
        </w:rPr>
        <w:fldChar w:fldCharType="begin"/>
      </w:r>
      <w:r>
        <w:rPr>
          <w:color w:val="auto"/>
          <w:highlight w:val="none"/>
        </w:rPr>
        <w:instrText xml:space="preserve"> PAGEREF _Toc22693 \h </w:instrText>
      </w:r>
      <w:r>
        <w:rPr>
          <w:color w:val="auto"/>
          <w:highlight w:val="none"/>
        </w:rPr>
        <w:fldChar w:fldCharType="separate"/>
      </w:r>
      <w:r>
        <w:rPr>
          <w:color w:val="auto"/>
          <w:highlight w:val="none"/>
        </w:rPr>
        <w:t>22</w:t>
      </w:r>
      <w:r>
        <w:rPr>
          <w:color w:val="auto"/>
          <w:highlight w:val="none"/>
        </w:rPr>
        <w:fldChar w:fldCharType="end"/>
      </w:r>
      <w:r>
        <w:rPr>
          <w:rFonts w:hint="eastAsia" w:cs="宋体"/>
          <w:snapToGrid/>
          <w:color w:val="auto"/>
          <w:szCs w:val="21"/>
          <w:highlight w:val="none"/>
        </w:rPr>
        <w:fldChar w:fldCharType="end"/>
      </w:r>
    </w:p>
    <w:p w14:paraId="4F2F2D9D">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_Toc28078 </w:instrText>
      </w:r>
      <w:r>
        <w:rPr>
          <w:rFonts w:hint="eastAsia" w:cs="宋体"/>
          <w:snapToGrid/>
          <w:color w:val="auto"/>
          <w:szCs w:val="21"/>
          <w:highlight w:val="none"/>
        </w:rPr>
        <w:fldChar w:fldCharType="separate"/>
      </w:r>
      <w:r>
        <w:rPr>
          <w:rFonts w:hint="eastAsia" w:cs="宋体"/>
          <w:bCs/>
          <w:color w:val="auto"/>
          <w:szCs w:val="32"/>
          <w:highlight w:val="none"/>
          <w:lang w:eastAsia="zh-CN"/>
        </w:rPr>
        <w:t>十一</w:t>
      </w:r>
      <w:r>
        <w:rPr>
          <w:rFonts w:hint="eastAsia" w:ascii="宋体" w:hAnsi="宋体" w:eastAsia="宋体" w:cs="宋体"/>
          <w:bCs/>
          <w:color w:val="auto"/>
          <w:szCs w:val="32"/>
          <w:highlight w:val="none"/>
        </w:rPr>
        <w:t>、投标纪律要求</w:t>
      </w:r>
      <w:r>
        <w:rPr>
          <w:color w:val="auto"/>
          <w:highlight w:val="none"/>
        </w:rPr>
        <w:tab/>
      </w:r>
      <w:r>
        <w:rPr>
          <w:color w:val="auto"/>
          <w:highlight w:val="none"/>
        </w:rPr>
        <w:fldChar w:fldCharType="begin"/>
      </w:r>
      <w:r>
        <w:rPr>
          <w:color w:val="auto"/>
          <w:highlight w:val="none"/>
        </w:rPr>
        <w:instrText xml:space="preserve"> PAGEREF _Toc28078 \h </w:instrText>
      </w:r>
      <w:r>
        <w:rPr>
          <w:color w:val="auto"/>
          <w:highlight w:val="none"/>
        </w:rPr>
        <w:fldChar w:fldCharType="separate"/>
      </w:r>
      <w:r>
        <w:rPr>
          <w:color w:val="auto"/>
          <w:highlight w:val="none"/>
        </w:rPr>
        <w:t>22</w:t>
      </w:r>
      <w:r>
        <w:rPr>
          <w:color w:val="auto"/>
          <w:highlight w:val="none"/>
        </w:rPr>
        <w:fldChar w:fldCharType="end"/>
      </w:r>
      <w:r>
        <w:rPr>
          <w:rFonts w:hint="eastAsia" w:cs="宋体"/>
          <w:snapToGrid/>
          <w:color w:val="auto"/>
          <w:szCs w:val="21"/>
          <w:highlight w:val="none"/>
        </w:rPr>
        <w:fldChar w:fldCharType="end"/>
      </w:r>
    </w:p>
    <w:p w14:paraId="056B1462">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_Toc19619 </w:instrText>
      </w:r>
      <w:r>
        <w:rPr>
          <w:rFonts w:hint="eastAsia" w:cs="宋体"/>
          <w:snapToGrid/>
          <w:color w:val="auto"/>
          <w:szCs w:val="21"/>
          <w:highlight w:val="none"/>
        </w:rPr>
        <w:fldChar w:fldCharType="separate"/>
      </w:r>
      <w:r>
        <w:rPr>
          <w:rFonts w:hint="eastAsia" w:ascii="宋体" w:hAnsi="宋体" w:eastAsia="宋体" w:cs="宋体"/>
          <w:bCs/>
          <w:snapToGrid/>
          <w:color w:val="auto"/>
          <w:szCs w:val="32"/>
          <w:highlight w:val="none"/>
        </w:rPr>
        <w:t>十</w:t>
      </w:r>
      <w:r>
        <w:rPr>
          <w:rFonts w:hint="eastAsia" w:ascii="宋体" w:hAnsi="宋体" w:cs="宋体"/>
          <w:bCs/>
          <w:snapToGrid/>
          <w:color w:val="auto"/>
          <w:szCs w:val="32"/>
          <w:highlight w:val="none"/>
          <w:lang w:eastAsia="zh-CN"/>
        </w:rPr>
        <w:t>二</w:t>
      </w:r>
      <w:r>
        <w:rPr>
          <w:rFonts w:hint="eastAsia" w:ascii="宋体" w:hAnsi="宋体" w:eastAsia="宋体" w:cs="宋体"/>
          <w:bCs/>
          <w:snapToGrid/>
          <w:color w:val="auto"/>
          <w:szCs w:val="32"/>
          <w:highlight w:val="none"/>
        </w:rPr>
        <w:t>、落实</w:t>
      </w:r>
      <w:r>
        <w:rPr>
          <w:rFonts w:hint="eastAsia" w:ascii="宋体" w:hAnsi="宋体" w:cs="宋体"/>
          <w:bCs/>
          <w:snapToGrid/>
          <w:color w:val="auto"/>
          <w:szCs w:val="32"/>
          <w:highlight w:val="none"/>
          <w:lang w:eastAsia="zh-CN"/>
        </w:rPr>
        <w:t>企业</w:t>
      </w:r>
      <w:r>
        <w:rPr>
          <w:rFonts w:hint="eastAsia" w:ascii="宋体" w:hAnsi="宋体" w:eastAsia="宋体" w:cs="宋体"/>
          <w:bCs/>
          <w:snapToGrid/>
          <w:color w:val="auto"/>
          <w:szCs w:val="32"/>
          <w:highlight w:val="none"/>
        </w:rPr>
        <w:t>采购政策</w:t>
      </w:r>
      <w:r>
        <w:rPr>
          <w:rFonts w:hint="eastAsia" w:ascii="宋体" w:hAnsi="宋体" w:cs="宋体"/>
          <w:bCs/>
          <w:snapToGrid/>
          <w:color w:val="auto"/>
          <w:szCs w:val="32"/>
          <w:highlight w:val="none"/>
          <w:lang w:eastAsia="zh-CN"/>
        </w:rPr>
        <w:t>的</w:t>
      </w:r>
      <w:r>
        <w:rPr>
          <w:rFonts w:hint="eastAsia" w:ascii="宋体" w:hAnsi="宋体" w:eastAsia="宋体" w:cs="宋体"/>
          <w:bCs/>
          <w:snapToGrid/>
          <w:color w:val="auto"/>
          <w:szCs w:val="32"/>
          <w:highlight w:val="none"/>
        </w:rPr>
        <w:t>规定</w:t>
      </w:r>
      <w:r>
        <w:rPr>
          <w:color w:val="auto"/>
          <w:highlight w:val="none"/>
        </w:rPr>
        <w:tab/>
      </w:r>
      <w:r>
        <w:rPr>
          <w:color w:val="auto"/>
          <w:highlight w:val="none"/>
        </w:rPr>
        <w:fldChar w:fldCharType="begin"/>
      </w:r>
      <w:r>
        <w:rPr>
          <w:color w:val="auto"/>
          <w:highlight w:val="none"/>
        </w:rPr>
        <w:instrText xml:space="preserve"> PAGEREF _Toc19619 \h </w:instrText>
      </w:r>
      <w:r>
        <w:rPr>
          <w:color w:val="auto"/>
          <w:highlight w:val="none"/>
        </w:rPr>
        <w:fldChar w:fldCharType="separate"/>
      </w:r>
      <w:r>
        <w:rPr>
          <w:color w:val="auto"/>
          <w:highlight w:val="none"/>
        </w:rPr>
        <w:t>23</w:t>
      </w:r>
      <w:r>
        <w:rPr>
          <w:color w:val="auto"/>
          <w:highlight w:val="none"/>
        </w:rPr>
        <w:fldChar w:fldCharType="end"/>
      </w:r>
      <w:r>
        <w:rPr>
          <w:rFonts w:hint="eastAsia" w:cs="宋体"/>
          <w:snapToGrid/>
          <w:color w:val="auto"/>
          <w:szCs w:val="21"/>
          <w:highlight w:val="none"/>
        </w:rPr>
        <w:fldChar w:fldCharType="end"/>
      </w:r>
    </w:p>
    <w:p w14:paraId="4A0EF701">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_Toc18886 </w:instrText>
      </w:r>
      <w:r>
        <w:rPr>
          <w:rFonts w:hint="eastAsia" w:cs="宋体"/>
          <w:snapToGrid/>
          <w:color w:val="auto"/>
          <w:szCs w:val="21"/>
          <w:highlight w:val="none"/>
        </w:rPr>
        <w:fldChar w:fldCharType="separate"/>
      </w:r>
      <w:r>
        <w:rPr>
          <w:rFonts w:hint="eastAsia" w:ascii="宋体" w:hAnsi="宋体" w:eastAsia="宋体" w:cs="宋体"/>
          <w:bCs/>
          <w:snapToGrid w:val="0"/>
          <w:color w:val="auto"/>
          <w:szCs w:val="32"/>
          <w:highlight w:val="none"/>
          <w:lang w:eastAsia="zh-CN"/>
        </w:rPr>
        <w:t>十</w:t>
      </w:r>
      <w:r>
        <w:rPr>
          <w:rFonts w:hint="eastAsia" w:ascii="宋体" w:hAnsi="宋体" w:cs="宋体"/>
          <w:bCs/>
          <w:snapToGrid w:val="0"/>
          <w:color w:val="auto"/>
          <w:szCs w:val="32"/>
          <w:highlight w:val="none"/>
          <w:lang w:eastAsia="zh-CN"/>
        </w:rPr>
        <w:t>三</w:t>
      </w:r>
      <w:r>
        <w:rPr>
          <w:rFonts w:hint="eastAsia" w:ascii="宋体" w:hAnsi="宋体" w:eastAsia="宋体" w:cs="宋体"/>
          <w:bCs/>
          <w:snapToGrid w:val="0"/>
          <w:color w:val="auto"/>
          <w:szCs w:val="32"/>
          <w:highlight w:val="none"/>
          <w:lang w:eastAsia="zh-CN"/>
        </w:rPr>
        <w:t>、其他需补充的内容</w:t>
      </w:r>
      <w:r>
        <w:rPr>
          <w:color w:val="auto"/>
          <w:highlight w:val="none"/>
        </w:rPr>
        <w:tab/>
      </w:r>
      <w:r>
        <w:rPr>
          <w:color w:val="auto"/>
          <w:highlight w:val="none"/>
        </w:rPr>
        <w:fldChar w:fldCharType="begin"/>
      </w:r>
      <w:r>
        <w:rPr>
          <w:color w:val="auto"/>
          <w:highlight w:val="none"/>
        </w:rPr>
        <w:instrText xml:space="preserve"> PAGEREF _Toc18886 \h </w:instrText>
      </w:r>
      <w:r>
        <w:rPr>
          <w:color w:val="auto"/>
          <w:highlight w:val="none"/>
        </w:rPr>
        <w:fldChar w:fldCharType="separate"/>
      </w:r>
      <w:r>
        <w:rPr>
          <w:color w:val="auto"/>
          <w:highlight w:val="none"/>
        </w:rPr>
        <w:t>24</w:t>
      </w:r>
      <w:r>
        <w:rPr>
          <w:color w:val="auto"/>
          <w:highlight w:val="none"/>
        </w:rPr>
        <w:fldChar w:fldCharType="end"/>
      </w:r>
      <w:r>
        <w:rPr>
          <w:rFonts w:hint="eastAsia" w:cs="宋体"/>
          <w:snapToGrid/>
          <w:color w:val="auto"/>
          <w:szCs w:val="21"/>
          <w:highlight w:val="none"/>
        </w:rPr>
        <w:fldChar w:fldCharType="end"/>
      </w:r>
    </w:p>
    <w:p w14:paraId="2B2B36CA">
      <w:pPr>
        <w:pStyle w:val="30"/>
        <w:tabs>
          <w:tab w:val="right" w:leader="dot" w:pos="907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_Toc26567 </w:instrText>
      </w:r>
      <w:r>
        <w:rPr>
          <w:rFonts w:hint="eastAsia" w:cs="宋体"/>
          <w:snapToGrid/>
          <w:color w:val="auto"/>
          <w:szCs w:val="21"/>
          <w:highlight w:val="none"/>
        </w:rPr>
        <w:fldChar w:fldCharType="separate"/>
      </w:r>
      <w:r>
        <w:rPr>
          <w:rFonts w:hint="eastAsia" w:ascii="黑体" w:hAnsi="黑体" w:eastAsia="微软简标宋" w:cs="黑体"/>
          <w:color w:val="auto"/>
          <w:szCs w:val="40"/>
          <w:highlight w:val="none"/>
        </w:rPr>
        <w:t>第四章 评</w:t>
      </w:r>
      <w:r>
        <w:rPr>
          <w:rFonts w:hint="eastAsia" w:ascii="黑体" w:hAnsi="黑体" w:eastAsia="微软简标宋" w:cs="黑体"/>
          <w:color w:val="auto"/>
          <w:szCs w:val="40"/>
          <w:highlight w:val="none"/>
          <w:lang w:eastAsia="zh-CN"/>
        </w:rPr>
        <w:t>审</w:t>
      </w:r>
      <w:r>
        <w:rPr>
          <w:rFonts w:hint="eastAsia" w:ascii="黑体" w:hAnsi="黑体" w:eastAsia="微软简标宋" w:cs="黑体"/>
          <w:color w:val="auto"/>
          <w:szCs w:val="40"/>
          <w:highlight w:val="none"/>
        </w:rPr>
        <w:t>办法</w:t>
      </w:r>
      <w:r>
        <w:rPr>
          <w:color w:val="auto"/>
          <w:highlight w:val="none"/>
        </w:rPr>
        <w:tab/>
      </w:r>
      <w:r>
        <w:rPr>
          <w:color w:val="auto"/>
          <w:highlight w:val="none"/>
        </w:rPr>
        <w:fldChar w:fldCharType="begin"/>
      </w:r>
      <w:r>
        <w:rPr>
          <w:color w:val="auto"/>
          <w:highlight w:val="none"/>
        </w:rPr>
        <w:instrText xml:space="preserve"> PAGEREF _Toc26567 \h </w:instrText>
      </w:r>
      <w:r>
        <w:rPr>
          <w:color w:val="auto"/>
          <w:highlight w:val="none"/>
        </w:rPr>
        <w:fldChar w:fldCharType="separate"/>
      </w:r>
      <w:r>
        <w:rPr>
          <w:color w:val="auto"/>
          <w:highlight w:val="none"/>
        </w:rPr>
        <w:t>25</w:t>
      </w:r>
      <w:r>
        <w:rPr>
          <w:color w:val="auto"/>
          <w:highlight w:val="none"/>
        </w:rPr>
        <w:fldChar w:fldCharType="end"/>
      </w:r>
      <w:r>
        <w:rPr>
          <w:rFonts w:hint="eastAsia" w:cs="宋体"/>
          <w:snapToGrid/>
          <w:color w:val="auto"/>
          <w:szCs w:val="21"/>
          <w:highlight w:val="none"/>
        </w:rPr>
        <w:fldChar w:fldCharType="end"/>
      </w:r>
    </w:p>
    <w:p w14:paraId="256D14FF">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_Toc25400 </w:instrText>
      </w:r>
      <w:r>
        <w:rPr>
          <w:rFonts w:hint="eastAsia" w:cs="宋体"/>
          <w:snapToGrid/>
          <w:color w:val="auto"/>
          <w:szCs w:val="21"/>
          <w:highlight w:val="none"/>
        </w:rPr>
        <w:fldChar w:fldCharType="separate"/>
      </w:r>
      <w:r>
        <w:rPr>
          <w:rFonts w:hint="eastAsia" w:cs="宋体"/>
          <w:color w:val="auto"/>
          <w:szCs w:val="24"/>
          <w:highlight w:val="none"/>
        </w:rPr>
        <w:t>一、总则</w:t>
      </w:r>
      <w:r>
        <w:rPr>
          <w:color w:val="auto"/>
          <w:highlight w:val="none"/>
        </w:rPr>
        <w:tab/>
      </w:r>
      <w:r>
        <w:rPr>
          <w:color w:val="auto"/>
          <w:highlight w:val="none"/>
        </w:rPr>
        <w:fldChar w:fldCharType="begin"/>
      </w:r>
      <w:r>
        <w:rPr>
          <w:color w:val="auto"/>
          <w:highlight w:val="none"/>
        </w:rPr>
        <w:instrText xml:space="preserve"> PAGEREF _Toc25400 \h </w:instrText>
      </w:r>
      <w:r>
        <w:rPr>
          <w:color w:val="auto"/>
          <w:highlight w:val="none"/>
        </w:rPr>
        <w:fldChar w:fldCharType="separate"/>
      </w:r>
      <w:r>
        <w:rPr>
          <w:color w:val="auto"/>
          <w:highlight w:val="none"/>
        </w:rPr>
        <w:t>25</w:t>
      </w:r>
      <w:r>
        <w:rPr>
          <w:color w:val="auto"/>
          <w:highlight w:val="none"/>
        </w:rPr>
        <w:fldChar w:fldCharType="end"/>
      </w:r>
      <w:r>
        <w:rPr>
          <w:rFonts w:hint="eastAsia" w:cs="宋体"/>
          <w:snapToGrid/>
          <w:color w:val="auto"/>
          <w:szCs w:val="21"/>
          <w:highlight w:val="none"/>
        </w:rPr>
        <w:fldChar w:fldCharType="end"/>
      </w:r>
    </w:p>
    <w:p w14:paraId="1926894F">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_Toc28538 </w:instrText>
      </w:r>
      <w:r>
        <w:rPr>
          <w:rFonts w:hint="eastAsia" w:cs="宋体"/>
          <w:snapToGrid/>
          <w:color w:val="auto"/>
          <w:szCs w:val="21"/>
          <w:highlight w:val="none"/>
        </w:rPr>
        <w:fldChar w:fldCharType="separate"/>
      </w:r>
      <w:r>
        <w:rPr>
          <w:rFonts w:hint="eastAsia"/>
          <w:bCs/>
          <w:color w:val="auto"/>
          <w:szCs w:val="24"/>
          <w:highlight w:val="none"/>
        </w:rPr>
        <w:t>二、评标委员会</w:t>
      </w:r>
      <w:r>
        <w:rPr>
          <w:color w:val="auto"/>
          <w:highlight w:val="none"/>
        </w:rPr>
        <w:tab/>
      </w:r>
      <w:r>
        <w:rPr>
          <w:color w:val="auto"/>
          <w:highlight w:val="none"/>
        </w:rPr>
        <w:fldChar w:fldCharType="begin"/>
      </w:r>
      <w:r>
        <w:rPr>
          <w:color w:val="auto"/>
          <w:highlight w:val="none"/>
        </w:rPr>
        <w:instrText xml:space="preserve"> PAGEREF _Toc28538 \h </w:instrText>
      </w:r>
      <w:r>
        <w:rPr>
          <w:color w:val="auto"/>
          <w:highlight w:val="none"/>
        </w:rPr>
        <w:fldChar w:fldCharType="separate"/>
      </w:r>
      <w:r>
        <w:rPr>
          <w:color w:val="auto"/>
          <w:highlight w:val="none"/>
        </w:rPr>
        <w:t>25</w:t>
      </w:r>
      <w:r>
        <w:rPr>
          <w:color w:val="auto"/>
          <w:highlight w:val="none"/>
        </w:rPr>
        <w:fldChar w:fldCharType="end"/>
      </w:r>
      <w:r>
        <w:rPr>
          <w:rFonts w:hint="eastAsia" w:cs="宋体"/>
          <w:snapToGrid/>
          <w:color w:val="auto"/>
          <w:szCs w:val="21"/>
          <w:highlight w:val="none"/>
        </w:rPr>
        <w:fldChar w:fldCharType="end"/>
      </w:r>
    </w:p>
    <w:p w14:paraId="5A8163E3">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_Toc4640 </w:instrText>
      </w:r>
      <w:r>
        <w:rPr>
          <w:rFonts w:hint="eastAsia" w:cs="宋体"/>
          <w:snapToGrid/>
          <w:color w:val="auto"/>
          <w:szCs w:val="21"/>
          <w:highlight w:val="none"/>
        </w:rPr>
        <w:fldChar w:fldCharType="separate"/>
      </w:r>
      <w:r>
        <w:rPr>
          <w:rFonts w:hint="eastAsia"/>
          <w:color w:val="auto"/>
          <w:szCs w:val="32"/>
          <w:highlight w:val="none"/>
          <w:lang w:eastAsia="zh-CN"/>
        </w:rPr>
        <w:t>三</w:t>
      </w:r>
      <w:r>
        <w:rPr>
          <w:rFonts w:hint="eastAsia"/>
          <w:color w:val="auto"/>
          <w:szCs w:val="32"/>
          <w:highlight w:val="none"/>
        </w:rPr>
        <w:t>、</w:t>
      </w:r>
      <w:r>
        <w:rPr>
          <w:rFonts w:hint="eastAsia" w:ascii="宋体" w:hAnsi="宋体" w:eastAsia="宋体" w:cs="宋体"/>
          <w:bCs w:val="0"/>
          <w:color w:val="auto"/>
          <w:szCs w:val="32"/>
          <w:highlight w:val="none"/>
        </w:rPr>
        <w:t>资格审查、</w:t>
      </w:r>
      <w:r>
        <w:rPr>
          <w:rFonts w:hint="eastAsia"/>
          <w:color w:val="auto"/>
          <w:szCs w:val="32"/>
          <w:highlight w:val="none"/>
          <w:lang w:eastAsia="zh-CN"/>
        </w:rPr>
        <w:t>评审</w:t>
      </w:r>
      <w:r>
        <w:rPr>
          <w:rFonts w:hint="eastAsia"/>
          <w:color w:val="auto"/>
          <w:szCs w:val="32"/>
          <w:highlight w:val="none"/>
        </w:rPr>
        <w:t>程序</w:t>
      </w:r>
      <w:r>
        <w:rPr>
          <w:color w:val="auto"/>
          <w:highlight w:val="none"/>
        </w:rPr>
        <w:tab/>
      </w:r>
      <w:r>
        <w:rPr>
          <w:color w:val="auto"/>
          <w:highlight w:val="none"/>
        </w:rPr>
        <w:fldChar w:fldCharType="begin"/>
      </w:r>
      <w:r>
        <w:rPr>
          <w:color w:val="auto"/>
          <w:highlight w:val="none"/>
        </w:rPr>
        <w:instrText xml:space="preserve"> PAGEREF _Toc4640 \h </w:instrText>
      </w:r>
      <w:r>
        <w:rPr>
          <w:color w:val="auto"/>
          <w:highlight w:val="none"/>
        </w:rPr>
        <w:fldChar w:fldCharType="separate"/>
      </w:r>
      <w:r>
        <w:rPr>
          <w:color w:val="auto"/>
          <w:highlight w:val="none"/>
        </w:rPr>
        <w:t>26</w:t>
      </w:r>
      <w:r>
        <w:rPr>
          <w:color w:val="auto"/>
          <w:highlight w:val="none"/>
        </w:rPr>
        <w:fldChar w:fldCharType="end"/>
      </w:r>
      <w:r>
        <w:rPr>
          <w:rFonts w:hint="eastAsia" w:cs="宋体"/>
          <w:snapToGrid/>
          <w:color w:val="auto"/>
          <w:szCs w:val="21"/>
          <w:highlight w:val="none"/>
        </w:rPr>
        <w:fldChar w:fldCharType="end"/>
      </w:r>
    </w:p>
    <w:p w14:paraId="61BD1E5B">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_Toc19038 </w:instrText>
      </w:r>
      <w:r>
        <w:rPr>
          <w:rFonts w:hint="eastAsia" w:cs="宋体"/>
          <w:snapToGrid/>
          <w:color w:val="auto"/>
          <w:szCs w:val="21"/>
          <w:highlight w:val="none"/>
        </w:rPr>
        <w:fldChar w:fldCharType="separate"/>
      </w:r>
      <w:r>
        <w:rPr>
          <w:rFonts w:hint="eastAsia"/>
          <w:bCs w:val="0"/>
          <w:color w:val="auto"/>
          <w:szCs w:val="32"/>
          <w:highlight w:val="none"/>
          <w:lang w:eastAsia="zh-CN"/>
        </w:rPr>
        <w:t>四、</w:t>
      </w:r>
      <w:r>
        <w:rPr>
          <w:rFonts w:hint="eastAsia"/>
          <w:bCs w:val="0"/>
          <w:color w:val="auto"/>
          <w:szCs w:val="32"/>
          <w:highlight w:val="none"/>
        </w:rPr>
        <w:t>资格审查</w:t>
      </w:r>
      <w:r>
        <w:rPr>
          <w:color w:val="auto"/>
          <w:highlight w:val="none"/>
        </w:rPr>
        <w:tab/>
      </w:r>
      <w:r>
        <w:rPr>
          <w:color w:val="auto"/>
          <w:highlight w:val="none"/>
        </w:rPr>
        <w:fldChar w:fldCharType="begin"/>
      </w:r>
      <w:r>
        <w:rPr>
          <w:color w:val="auto"/>
          <w:highlight w:val="none"/>
        </w:rPr>
        <w:instrText xml:space="preserve"> PAGEREF _Toc19038 \h </w:instrText>
      </w:r>
      <w:r>
        <w:rPr>
          <w:color w:val="auto"/>
          <w:highlight w:val="none"/>
        </w:rPr>
        <w:fldChar w:fldCharType="separate"/>
      </w:r>
      <w:r>
        <w:rPr>
          <w:color w:val="auto"/>
          <w:highlight w:val="none"/>
        </w:rPr>
        <w:t>26</w:t>
      </w:r>
      <w:r>
        <w:rPr>
          <w:color w:val="auto"/>
          <w:highlight w:val="none"/>
        </w:rPr>
        <w:fldChar w:fldCharType="end"/>
      </w:r>
      <w:r>
        <w:rPr>
          <w:rFonts w:hint="eastAsia" w:cs="宋体"/>
          <w:snapToGrid/>
          <w:color w:val="auto"/>
          <w:szCs w:val="21"/>
          <w:highlight w:val="none"/>
        </w:rPr>
        <w:fldChar w:fldCharType="end"/>
      </w:r>
    </w:p>
    <w:p w14:paraId="3B5B9293">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_Toc7620 </w:instrText>
      </w:r>
      <w:r>
        <w:rPr>
          <w:rFonts w:hint="eastAsia" w:cs="宋体"/>
          <w:snapToGrid/>
          <w:color w:val="auto"/>
          <w:szCs w:val="21"/>
          <w:highlight w:val="none"/>
        </w:rPr>
        <w:fldChar w:fldCharType="separate"/>
      </w:r>
      <w:r>
        <w:rPr>
          <w:rFonts w:hint="eastAsia"/>
          <w:bCs w:val="0"/>
          <w:color w:val="auto"/>
          <w:szCs w:val="32"/>
          <w:highlight w:val="none"/>
          <w:lang w:eastAsia="zh-CN"/>
        </w:rPr>
        <w:t>五、评审方法</w:t>
      </w:r>
      <w:r>
        <w:rPr>
          <w:color w:val="auto"/>
          <w:highlight w:val="none"/>
        </w:rPr>
        <w:tab/>
      </w:r>
      <w:r>
        <w:rPr>
          <w:color w:val="auto"/>
          <w:highlight w:val="none"/>
        </w:rPr>
        <w:fldChar w:fldCharType="begin"/>
      </w:r>
      <w:r>
        <w:rPr>
          <w:color w:val="auto"/>
          <w:highlight w:val="none"/>
        </w:rPr>
        <w:instrText xml:space="preserve"> PAGEREF _Toc7620 \h </w:instrText>
      </w:r>
      <w:r>
        <w:rPr>
          <w:color w:val="auto"/>
          <w:highlight w:val="none"/>
        </w:rPr>
        <w:fldChar w:fldCharType="separate"/>
      </w:r>
      <w:r>
        <w:rPr>
          <w:color w:val="auto"/>
          <w:highlight w:val="none"/>
        </w:rPr>
        <w:t>26</w:t>
      </w:r>
      <w:r>
        <w:rPr>
          <w:color w:val="auto"/>
          <w:highlight w:val="none"/>
        </w:rPr>
        <w:fldChar w:fldCharType="end"/>
      </w:r>
      <w:r>
        <w:rPr>
          <w:rFonts w:hint="eastAsia" w:cs="宋体"/>
          <w:snapToGrid/>
          <w:color w:val="auto"/>
          <w:szCs w:val="21"/>
          <w:highlight w:val="none"/>
        </w:rPr>
        <w:fldChar w:fldCharType="end"/>
      </w:r>
    </w:p>
    <w:p w14:paraId="48C58DCE">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_Toc22814 </w:instrText>
      </w:r>
      <w:r>
        <w:rPr>
          <w:rFonts w:hint="eastAsia" w:cs="宋体"/>
          <w:snapToGrid/>
          <w:color w:val="auto"/>
          <w:szCs w:val="21"/>
          <w:highlight w:val="none"/>
        </w:rPr>
        <w:fldChar w:fldCharType="separate"/>
      </w:r>
      <w:r>
        <w:rPr>
          <w:rFonts w:hint="eastAsia"/>
          <w:color w:val="auto"/>
          <w:szCs w:val="32"/>
          <w:highlight w:val="none"/>
          <w:lang w:eastAsia="zh-CN"/>
        </w:rPr>
        <w:t>六</w:t>
      </w:r>
      <w:r>
        <w:rPr>
          <w:rFonts w:hint="eastAsia"/>
          <w:color w:val="auto"/>
          <w:szCs w:val="32"/>
          <w:highlight w:val="none"/>
        </w:rPr>
        <w:t>、评</w:t>
      </w:r>
      <w:r>
        <w:rPr>
          <w:rFonts w:hint="eastAsia"/>
          <w:color w:val="auto"/>
          <w:szCs w:val="32"/>
          <w:highlight w:val="none"/>
          <w:lang w:eastAsia="zh-CN"/>
        </w:rPr>
        <w:t>审</w:t>
      </w:r>
      <w:r>
        <w:rPr>
          <w:rFonts w:hint="eastAsia"/>
          <w:color w:val="auto"/>
          <w:szCs w:val="32"/>
          <w:highlight w:val="none"/>
        </w:rPr>
        <w:t>标准</w:t>
      </w:r>
      <w:r>
        <w:rPr>
          <w:color w:val="auto"/>
          <w:highlight w:val="none"/>
        </w:rPr>
        <w:tab/>
      </w:r>
      <w:r>
        <w:rPr>
          <w:color w:val="auto"/>
          <w:highlight w:val="none"/>
        </w:rPr>
        <w:fldChar w:fldCharType="begin"/>
      </w:r>
      <w:r>
        <w:rPr>
          <w:color w:val="auto"/>
          <w:highlight w:val="none"/>
        </w:rPr>
        <w:instrText xml:space="preserve"> PAGEREF _Toc22814 \h </w:instrText>
      </w:r>
      <w:r>
        <w:rPr>
          <w:color w:val="auto"/>
          <w:highlight w:val="none"/>
        </w:rPr>
        <w:fldChar w:fldCharType="separate"/>
      </w:r>
      <w:r>
        <w:rPr>
          <w:color w:val="auto"/>
          <w:highlight w:val="none"/>
        </w:rPr>
        <w:t>26</w:t>
      </w:r>
      <w:r>
        <w:rPr>
          <w:color w:val="auto"/>
          <w:highlight w:val="none"/>
        </w:rPr>
        <w:fldChar w:fldCharType="end"/>
      </w:r>
      <w:r>
        <w:rPr>
          <w:rFonts w:hint="eastAsia" w:cs="宋体"/>
          <w:snapToGrid/>
          <w:color w:val="auto"/>
          <w:szCs w:val="21"/>
          <w:highlight w:val="none"/>
        </w:rPr>
        <w:fldChar w:fldCharType="end"/>
      </w:r>
    </w:p>
    <w:p w14:paraId="306EE56F">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_Toc18590 </w:instrText>
      </w:r>
      <w:r>
        <w:rPr>
          <w:rFonts w:hint="eastAsia" w:cs="宋体"/>
          <w:snapToGrid/>
          <w:color w:val="auto"/>
          <w:szCs w:val="21"/>
          <w:highlight w:val="none"/>
        </w:rPr>
        <w:fldChar w:fldCharType="separate"/>
      </w:r>
      <w:r>
        <w:rPr>
          <w:rFonts w:hint="eastAsia"/>
          <w:bCs w:val="0"/>
          <w:color w:val="auto"/>
          <w:szCs w:val="32"/>
          <w:highlight w:val="none"/>
          <w:lang w:eastAsia="zh-CN"/>
        </w:rPr>
        <w:t>七、评审</w:t>
      </w:r>
      <w:r>
        <w:rPr>
          <w:color w:val="auto"/>
          <w:highlight w:val="none"/>
        </w:rPr>
        <w:tab/>
      </w:r>
      <w:r>
        <w:rPr>
          <w:color w:val="auto"/>
          <w:highlight w:val="none"/>
        </w:rPr>
        <w:fldChar w:fldCharType="begin"/>
      </w:r>
      <w:r>
        <w:rPr>
          <w:color w:val="auto"/>
          <w:highlight w:val="none"/>
        </w:rPr>
        <w:instrText xml:space="preserve"> PAGEREF _Toc18590 \h </w:instrText>
      </w:r>
      <w:r>
        <w:rPr>
          <w:color w:val="auto"/>
          <w:highlight w:val="none"/>
        </w:rPr>
        <w:fldChar w:fldCharType="separate"/>
      </w:r>
      <w:r>
        <w:rPr>
          <w:color w:val="auto"/>
          <w:highlight w:val="none"/>
        </w:rPr>
        <w:t>28</w:t>
      </w:r>
      <w:r>
        <w:rPr>
          <w:color w:val="auto"/>
          <w:highlight w:val="none"/>
        </w:rPr>
        <w:fldChar w:fldCharType="end"/>
      </w:r>
      <w:r>
        <w:rPr>
          <w:rFonts w:hint="eastAsia" w:cs="宋体"/>
          <w:snapToGrid/>
          <w:color w:val="auto"/>
          <w:szCs w:val="21"/>
          <w:highlight w:val="none"/>
        </w:rPr>
        <w:fldChar w:fldCharType="end"/>
      </w:r>
    </w:p>
    <w:p w14:paraId="6345A58B">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_Toc3807 </w:instrText>
      </w:r>
      <w:r>
        <w:rPr>
          <w:rFonts w:hint="eastAsia" w:cs="宋体"/>
          <w:snapToGrid/>
          <w:color w:val="auto"/>
          <w:szCs w:val="21"/>
          <w:highlight w:val="none"/>
        </w:rPr>
        <w:fldChar w:fldCharType="separate"/>
      </w:r>
      <w:r>
        <w:rPr>
          <w:rFonts w:hint="eastAsia"/>
          <w:color w:val="auto"/>
          <w:szCs w:val="32"/>
          <w:highlight w:val="none"/>
          <w:lang w:eastAsia="zh-CN"/>
        </w:rPr>
        <w:t>八、推荐中标候选人</w:t>
      </w:r>
      <w:r>
        <w:rPr>
          <w:color w:val="auto"/>
          <w:highlight w:val="none"/>
        </w:rPr>
        <w:tab/>
      </w:r>
      <w:r>
        <w:rPr>
          <w:color w:val="auto"/>
          <w:highlight w:val="none"/>
        </w:rPr>
        <w:fldChar w:fldCharType="begin"/>
      </w:r>
      <w:r>
        <w:rPr>
          <w:color w:val="auto"/>
          <w:highlight w:val="none"/>
        </w:rPr>
        <w:instrText xml:space="preserve"> PAGEREF _Toc3807 \h </w:instrText>
      </w:r>
      <w:r>
        <w:rPr>
          <w:color w:val="auto"/>
          <w:highlight w:val="none"/>
        </w:rPr>
        <w:fldChar w:fldCharType="separate"/>
      </w:r>
      <w:r>
        <w:rPr>
          <w:color w:val="auto"/>
          <w:highlight w:val="none"/>
        </w:rPr>
        <w:t>29</w:t>
      </w:r>
      <w:r>
        <w:rPr>
          <w:color w:val="auto"/>
          <w:highlight w:val="none"/>
        </w:rPr>
        <w:fldChar w:fldCharType="end"/>
      </w:r>
      <w:r>
        <w:rPr>
          <w:rFonts w:hint="eastAsia" w:cs="宋体"/>
          <w:snapToGrid/>
          <w:color w:val="auto"/>
          <w:szCs w:val="21"/>
          <w:highlight w:val="none"/>
        </w:rPr>
        <w:fldChar w:fldCharType="end"/>
      </w:r>
    </w:p>
    <w:p w14:paraId="2D550F9E">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_Toc20873 </w:instrText>
      </w:r>
      <w:r>
        <w:rPr>
          <w:rFonts w:hint="eastAsia" w:cs="宋体"/>
          <w:snapToGrid/>
          <w:color w:val="auto"/>
          <w:szCs w:val="21"/>
          <w:highlight w:val="none"/>
        </w:rPr>
        <w:fldChar w:fldCharType="separate"/>
      </w:r>
      <w:r>
        <w:rPr>
          <w:rFonts w:hint="eastAsia"/>
          <w:color w:val="auto"/>
          <w:szCs w:val="32"/>
          <w:highlight w:val="none"/>
          <w:lang w:eastAsia="zh-CN"/>
        </w:rPr>
        <w:t>九、评审报告</w:t>
      </w:r>
      <w:r>
        <w:rPr>
          <w:color w:val="auto"/>
          <w:highlight w:val="none"/>
        </w:rPr>
        <w:tab/>
      </w:r>
      <w:r>
        <w:rPr>
          <w:color w:val="auto"/>
          <w:highlight w:val="none"/>
        </w:rPr>
        <w:fldChar w:fldCharType="begin"/>
      </w:r>
      <w:r>
        <w:rPr>
          <w:color w:val="auto"/>
          <w:highlight w:val="none"/>
        </w:rPr>
        <w:instrText xml:space="preserve"> PAGEREF _Toc20873 \h </w:instrText>
      </w:r>
      <w:r>
        <w:rPr>
          <w:color w:val="auto"/>
          <w:highlight w:val="none"/>
        </w:rPr>
        <w:fldChar w:fldCharType="separate"/>
      </w:r>
      <w:r>
        <w:rPr>
          <w:color w:val="auto"/>
          <w:highlight w:val="none"/>
        </w:rPr>
        <w:t>29</w:t>
      </w:r>
      <w:r>
        <w:rPr>
          <w:color w:val="auto"/>
          <w:highlight w:val="none"/>
        </w:rPr>
        <w:fldChar w:fldCharType="end"/>
      </w:r>
      <w:r>
        <w:rPr>
          <w:rFonts w:hint="eastAsia" w:cs="宋体"/>
          <w:snapToGrid/>
          <w:color w:val="auto"/>
          <w:szCs w:val="21"/>
          <w:highlight w:val="none"/>
        </w:rPr>
        <w:fldChar w:fldCharType="end"/>
      </w:r>
    </w:p>
    <w:p w14:paraId="21071069">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_Toc3640 </w:instrText>
      </w:r>
      <w:r>
        <w:rPr>
          <w:rFonts w:hint="eastAsia" w:cs="宋体"/>
          <w:snapToGrid/>
          <w:color w:val="auto"/>
          <w:szCs w:val="21"/>
          <w:highlight w:val="none"/>
        </w:rPr>
        <w:fldChar w:fldCharType="separate"/>
      </w:r>
      <w:r>
        <w:rPr>
          <w:rFonts w:hint="eastAsia"/>
          <w:bCs/>
          <w:color w:val="auto"/>
          <w:szCs w:val="24"/>
          <w:highlight w:val="none"/>
          <w:lang w:eastAsia="zh-CN"/>
        </w:rPr>
        <w:t>十</w:t>
      </w:r>
      <w:r>
        <w:rPr>
          <w:rFonts w:hint="eastAsia"/>
          <w:bCs/>
          <w:color w:val="auto"/>
          <w:szCs w:val="24"/>
          <w:highlight w:val="none"/>
        </w:rPr>
        <w:t>、</w:t>
      </w:r>
      <w:r>
        <w:rPr>
          <w:rFonts w:hint="eastAsia"/>
          <w:bCs/>
          <w:color w:val="auto"/>
          <w:szCs w:val="24"/>
          <w:highlight w:val="none"/>
          <w:lang w:eastAsia="zh-CN"/>
        </w:rPr>
        <w:t>评审</w:t>
      </w:r>
      <w:r>
        <w:rPr>
          <w:rFonts w:hint="eastAsia"/>
          <w:bCs/>
          <w:color w:val="auto"/>
          <w:szCs w:val="24"/>
          <w:highlight w:val="none"/>
        </w:rPr>
        <w:t>工作纪律</w:t>
      </w:r>
      <w:r>
        <w:rPr>
          <w:color w:val="auto"/>
          <w:highlight w:val="none"/>
        </w:rPr>
        <w:tab/>
      </w:r>
      <w:r>
        <w:rPr>
          <w:color w:val="auto"/>
          <w:highlight w:val="none"/>
        </w:rPr>
        <w:fldChar w:fldCharType="begin"/>
      </w:r>
      <w:r>
        <w:rPr>
          <w:color w:val="auto"/>
          <w:highlight w:val="none"/>
        </w:rPr>
        <w:instrText xml:space="preserve"> PAGEREF _Toc3640 \h </w:instrText>
      </w:r>
      <w:r>
        <w:rPr>
          <w:color w:val="auto"/>
          <w:highlight w:val="none"/>
        </w:rPr>
        <w:fldChar w:fldCharType="separate"/>
      </w:r>
      <w:r>
        <w:rPr>
          <w:color w:val="auto"/>
          <w:highlight w:val="none"/>
        </w:rPr>
        <w:t>30</w:t>
      </w:r>
      <w:r>
        <w:rPr>
          <w:color w:val="auto"/>
          <w:highlight w:val="none"/>
        </w:rPr>
        <w:fldChar w:fldCharType="end"/>
      </w:r>
      <w:r>
        <w:rPr>
          <w:rFonts w:hint="eastAsia" w:cs="宋体"/>
          <w:snapToGrid/>
          <w:color w:val="auto"/>
          <w:szCs w:val="21"/>
          <w:highlight w:val="none"/>
        </w:rPr>
        <w:fldChar w:fldCharType="end"/>
      </w:r>
    </w:p>
    <w:p w14:paraId="70714B7E">
      <w:pPr>
        <w:pStyle w:val="30"/>
        <w:tabs>
          <w:tab w:val="right" w:leader="dot" w:pos="907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_Toc15195 </w:instrText>
      </w:r>
      <w:r>
        <w:rPr>
          <w:rFonts w:hint="eastAsia" w:cs="宋体"/>
          <w:snapToGrid/>
          <w:color w:val="auto"/>
          <w:szCs w:val="21"/>
          <w:highlight w:val="none"/>
        </w:rPr>
        <w:fldChar w:fldCharType="separate"/>
      </w:r>
      <w:r>
        <w:rPr>
          <w:rFonts w:hint="eastAsia" w:ascii="微软简标宋" w:hAnsi="微软简标宋" w:eastAsia="微软简标宋" w:cs="微软简标宋"/>
          <w:color w:val="auto"/>
          <w:szCs w:val="36"/>
          <w:highlight w:val="none"/>
        </w:rPr>
        <w:t>第五章 合同签订与合同文本</w:t>
      </w:r>
      <w:r>
        <w:rPr>
          <w:color w:val="auto"/>
          <w:highlight w:val="none"/>
        </w:rPr>
        <w:tab/>
      </w:r>
      <w:r>
        <w:rPr>
          <w:color w:val="auto"/>
          <w:highlight w:val="none"/>
        </w:rPr>
        <w:fldChar w:fldCharType="begin"/>
      </w:r>
      <w:r>
        <w:rPr>
          <w:color w:val="auto"/>
          <w:highlight w:val="none"/>
        </w:rPr>
        <w:instrText xml:space="preserve"> PAGEREF _Toc15195 \h </w:instrText>
      </w:r>
      <w:r>
        <w:rPr>
          <w:color w:val="auto"/>
          <w:highlight w:val="none"/>
        </w:rPr>
        <w:fldChar w:fldCharType="separate"/>
      </w:r>
      <w:r>
        <w:rPr>
          <w:color w:val="auto"/>
          <w:highlight w:val="none"/>
        </w:rPr>
        <w:t>31</w:t>
      </w:r>
      <w:r>
        <w:rPr>
          <w:color w:val="auto"/>
          <w:highlight w:val="none"/>
        </w:rPr>
        <w:fldChar w:fldCharType="end"/>
      </w:r>
      <w:r>
        <w:rPr>
          <w:rFonts w:hint="eastAsia" w:cs="宋体"/>
          <w:snapToGrid/>
          <w:color w:val="auto"/>
          <w:szCs w:val="21"/>
          <w:highlight w:val="none"/>
        </w:rPr>
        <w:fldChar w:fldCharType="end"/>
      </w:r>
    </w:p>
    <w:p w14:paraId="5C1D4038">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_Toc30416 </w:instrText>
      </w:r>
      <w:r>
        <w:rPr>
          <w:rFonts w:hint="eastAsia" w:cs="宋体"/>
          <w:snapToGrid/>
          <w:color w:val="auto"/>
          <w:szCs w:val="21"/>
          <w:highlight w:val="none"/>
        </w:rPr>
        <w:fldChar w:fldCharType="separate"/>
      </w:r>
      <w:r>
        <w:rPr>
          <w:rFonts w:hint="eastAsia" w:ascii="宋体" w:hAnsi="宋体" w:eastAsia="宋体" w:cs="宋体"/>
          <w:bCs w:val="0"/>
          <w:color w:val="auto"/>
          <w:szCs w:val="28"/>
          <w:highlight w:val="none"/>
          <w:lang w:eastAsia="zh-CN"/>
        </w:rPr>
        <w:t>一、履约保证金</w:t>
      </w:r>
      <w:r>
        <w:rPr>
          <w:color w:val="auto"/>
          <w:highlight w:val="none"/>
        </w:rPr>
        <w:tab/>
      </w:r>
      <w:r>
        <w:rPr>
          <w:color w:val="auto"/>
          <w:highlight w:val="none"/>
        </w:rPr>
        <w:fldChar w:fldCharType="begin"/>
      </w:r>
      <w:r>
        <w:rPr>
          <w:color w:val="auto"/>
          <w:highlight w:val="none"/>
        </w:rPr>
        <w:instrText xml:space="preserve"> PAGEREF _Toc30416 \h </w:instrText>
      </w:r>
      <w:r>
        <w:rPr>
          <w:color w:val="auto"/>
          <w:highlight w:val="none"/>
        </w:rPr>
        <w:fldChar w:fldCharType="separate"/>
      </w:r>
      <w:r>
        <w:rPr>
          <w:color w:val="auto"/>
          <w:highlight w:val="none"/>
        </w:rPr>
        <w:t>31</w:t>
      </w:r>
      <w:r>
        <w:rPr>
          <w:color w:val="auto"/>
          <w:highlight w:val="none"/>
        </w:rPr>
        <w:fldChar w:fldCharType="end"/>
      </w:r>
      <w:r>
        <w:rPr>
          <w:rFonts w:hint="eastAsia" w:cs="宋体"/>
          <w:snapToGrid/>
          <w:color w:val="auto"/>
          <w:szCs w:val="21"/>
          <w:highlight w:val="none"/>
        </w:rPr>
        <w:fldChar w:fldCharType="end"/>
      </w:r>
    </w:p>
    <w:p w14:paraId="5F946ABB">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_Toc30341 </w:instrText>
      </w:r>
      <w:r>
        <w:rPr>
          <w:rFonts w:hint="eastAsia" w:cs="宋体"/>
          <w:snapToGrid/>
          <w:color w:val="auto"/>
          <w:szCs w:val="21"/>
          <w:highlight w:val="none"/>
        </w:rPr>
        <w:fldChar w:fldCharType="separate"/>
      </w:r>
      <w:r>
        <w:rPr>
          <w:rFonts w:hint="eastAsia" w:ascii="宋体" w:hAnsi="宋体" w:eastAsia="宋体" w:cs="宋体"/>
          <w:bCs w:val="0"/>
          <w:color w:val="auto"/>
          <w:szCs w:val="32"/>
          <w:highlight w:val="none"/>
          <w:lang w:eastAsia="zh-CN"/>
        </w:rPr>
        <w:t>二、</w:t>
      </w:r>
      <w:r>
        <w:rPr>
          <w:rFonts w:hint="eastAsia" w:ascii="宋体" w:hAnsi="宋体" w:eastAsia="宋体" w:cs="宋体"/>
          <w:bCs w:val="0"/>
          <w:color w:val="auto"/>
          <w:szCs w:val="32"/>
          <w:highlight w:val="none"/>
        </w:rPr>
        <w:t>合同签订</w:t>
      </w:r>
      <w:r>
        <w:rPr>
          <w:color w:val="auto"/>
          <w:highlight w:val="none"/>
        </w:rPr>
        <w:tab/>
      </w:r>
      <w:r>
        <w:rPr>
          <w:color w:val="auto"/>
          <w:highlight w:val="none"/>
        </w:rPr>
        <w:fldChar w:fldCharType="begin"/>
      </w:r>
      <w:r>
        <w:rPr>
          <w:color w:val="auto"/>
          <w:highlight w:val="none"/>
        </w:rPr>
        <w:instrText xml:space="preserve"> PAGEREF _Toc30341 \h </w:instrText>
      </w:r>
      <w:r>
        <w:rPr>
          <w:color w:val="auto"/>
          <w:highlight w:val="none"/>
        </w:rPr>
        <w:fldChar w:fldCharType="separate"/>
      </w:r>
      <w:r>
        <w:rPr>
          <w:color w:val="auto"/>
          <w:highlight w:val="none"/>
        </w:rPr>
        <w:t>31</w:t>
      </w:r>
      <w:r>
        <w:rPr>
          <w:color w:val="auto"/>
          <w:highlight w:val="none"/>
        </w:rPr>
        <w:fldChar w:fldCharType="end"/>
      </w:r>
      <w:r>
        <w:rPr>
          <w:rFonts w:hint="eastAsia" w:cs="宋体"/>
          <w:snapToGrid/>
          <w:color w:val="auto"/>
          <w:szCs w:val="21"/>
          <w:highlight w:val="none"/>
        </w:rPr>
        <w:fldChar w:fldCharType="end"/>
      </w:r>
    </w:p>
    <w:p w14:paraId="2BC83057">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_Toc12571 </w:instrText>
      </w:r>
      <w:r>
        <w:rPr>
          <w:rFonts w:hint="eastAsia" w:cs="宋体"/>
          <w:snapToGrid/>
          <w:color w:val="auto"/>
          <w:szCs w:val="21"/>
          <w:highlight w:val="none"/>
        </w:rPr>
        <w:fldChar w:fldCharType="separate"/>
      </w:r>
      <w:r>
        <w:rPr>
          <w:rFonts w:hint="eastAsia" w:ascii="宋体" w:hAnsi="宋体" w:eastAsia="宋体" w:cs="宋体"/>
          <w:bCs w:val="0"/>
          <w:color w:val="auto"/>
          <w:szCs w:val="32"/>
          <w:highlight w:val="none"/>
          <w:lang w:eastAsia="zh-CN"/>
        </w:rPr>
        <w:t>三、</w:t>
      </w:r>
      <w:r>
        <w:rPr>
          <w:rFonts w:hint="eastAsia" w:ascii="宋体" w:hAnsi="宋体" w:eastAsia="宋体" w:cs="宋体"/>
          <w:bCs w:val="0"/>
          <w:color w:val="auto"/>
          <w:szCs w:val="32"/>
          <w:highlight w:val="none"/>
        </w:rPr>
        <w:t>追加合同金额</w:t>
      </w:r>
      <w:r>
        <w:rPr>
          <w:color w:val="auto"/>
          <w:highlight w:val="none"/>
        </w:rPr>
        <w:tab/>
      </w:r>
      <w:r>
        <w:rPr>
          <w:color w:val="auto"/>
          <w:highlight w:val="none"/>
        </w:rPr>
        <w:fldChar w:fldCharType="begin"/>
      </w:r>
      <w:r>
        <w:rPr>
          <w:color w:val="auto"/>
          <w:highlight w:val="none"/>
        </w:rPr>
        <w:instrText xml:space="preserve"> PAGEREF _Toc12571 \h </w:instrText>
      </w:r>
      <w:r>
        <w:rPr>
          <w:color w:val="auto"/>
          <w:highlight w:val="none"/>
        </w:rPr>
        <w:fldChar w:fldCharType="separate"/>
      </w:r>
      <w:r>
        <w:rPr>
          <w:color w:val="auto"/>
          <w:highlight w:val="none"/>
        </w:rPr>
        <w:t>31</w:t>
      </w:r>
      <w:r>
        <w:rPr>
          <w:color w:val="auto"/>
          <w:highlight w:val="none"/>
        </w:rPr>
        <w:fldChar w:fldCharType="end"/>
      </w:r>
      <w:r>
        <w:rPr>
          <w:rFonts w:hint="eastAsia" w:cs="宋体"/>
          <w:snapToGrid/>
          <w:color w:val="auto"/>
          <w:szCs w:val="21"/>
          <w:highlight w:val="none"/>
        </w:rPr>
        <w:fldChar w:fldCharType="end"/>
      </w:r>
    </w:p>
    <w:p w14:paraId="6A8873C7">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_Toc9319 </w:instrText>
      </w:r>
      <w:r>
        <w:rPr>
          <w:rFonts w:hint="eastAsia" w:cs="宋体"/>
          <w:snapToGrid/>
          <w:color w:val="auto"/>
          <w:szCs w:val="21"/>
          <w:highlight w:val="none"/>
        </w:rPr>
        <w:fldChar w:fldCharType="separate"/>
      </w:r>
      <w:r>
        <w:rPr>
          <w:rFonts w:hint="eastAsia" w:ascii="宋体" w:hAnsi="宋体" w:eastAsia="宋体" w:cs="宋体"/>
          <w:bCs/>
          <w:color w:val="auto"/>
          <w:szCs w:val="32"/>
          <w:highlight w:val="none"/>
          <w:lang w:eastAsia="zh-CN"/>
        </w:rPr>
        <w:t>四、</w:t>
      </w:r>
      <w:r>
        <w:rPr>
          <w:rFonts w:hint="eastAsia" w:ascii="宋体" w:hAnsi="宋体" w:eastAsia="宋体" w:cs="宋体"/>
          <w:bCs/>
          <w:color w:val="auto"/>
          <w:szCs w:val="32"/>
          <w:highlight w:val="none"/>
        </w:rPr>
        <w:t>合同公告</w:t>
      </w:r>
      <w:r>
        <w:rPr>
          <w:color w:val="auto"/>
          <w:highlight w:val="none"/>
        </w:rPr>
        <w:tab/>
      </w:r>
      <w:r>
        <w:rPr>
          <w:color w:val="auto"/>
          <w:highlight w:val="none"/>
        </w:rPr>
        <w:fldChar w:fldCharType="begin"/>
      </w:r>
      <w:r>
        <w:rPr>
          <w:color w:val="auto"/>
          <w:highlight w:val="none"/>
        </w:rPr>
        <w:instrText xml:space="preserve"> PAGEREF _Toc9319 \h </w:instrText>
      </w:r>
      <w:r>
        <w:rPr>
          <w:color w:val="auto"/>
          <w:highlight w:val="none"/>
        </w:rPr>
        <w:fldChar w:fldCharType="separate"/>
      </w:r>
      <w:r>
        <w:rPr>
          <w:color w:val="auto"/>
          <w:highlight w:val="none"/>
        </w:rPr>
        <w:t>32</w:t>
      </w:r>
      <w:r>
        <w:rPr>
          <w:color w:val="auto"/>
          <w:highlight w:val="none"/>
        </w:rPr>
        <w:fldChar w:fldCharType="end"/>
      </w:r>
      <w:r>
        <w:rPr>
          <w:rFonts w:hint="eastAsia" w:cs="宋体"/>
          <w:snapToGrid/>
          <w:color w:val="auto"/>
          <w:szCs w:val="21"/>
          <w:highlight w:val="none"/>
        </w:rPr>
        <w:fldChar w:fldCharType="end"/>
      </w:r>
    </w:p>
    <w:p w14:paraId="726E43F9">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_Toc12492 </w:instrText>
      </w:r>
      <w:r>
        <w:rPr>
          <w:rFonts w:hint="eastAsia" w:cs="宋体"/>
          <w:snapToGrid/>
          <w:color w:val="auto"/>
          <w:szCs w:val="21"/>
          <w:highlight w:val="none"/>
        </w:rPr>
        <w:fldChar w:fldCharType="separate"/>
      </w:r>
      <w:r>
        <w:rPr>
          <w:rFonts w:hint="eastAsia" w:ascii="宋体" w:hAnsi="宋体" w:eastAsia="宋体" w:cs="宋体"/>
          <w:bCs/>
          <w:color w:val="auto"/>
          <w:szCs w:val="28"/>
          <w:highlight w:val="none"/>
          <w:lang w:eastAsia="zh-CN"/>
        </w:rPr>
        <w:t>五、</w:t>
      </w:r>
      <w:r>
        <w:rPr>
          <w:rFonts w:hint="eastAsia" w:ascii="宋体" w:hAnsi="宋体" w:eastAsia="宋体" w:cs="宋体"/>
          <w:bCs/>
          <w:color w:val="auto"/>
          <w:szCs w:val="28"/>
          <w:highlight w:val="none"/>
        </w:rPr>
        <w:t>服务质量与验收</w:t>
      </w:r>
      <w:r>
        <w:rPr>
          <w:color w:val="auto"/>
          <w:highlight w:val="none"/>
        </w:rPr>
        <w:tab/>
      </w:r>
      <w:r>
        <w:rPr>
          <w:color w:val="auto"/>
          <w:highlight w:val="none"/>
        </w:rPr>
        <w:fldChar w:fldCharType="begin"/>
      </w:r>
      <w:r>
        <w:rPr>
          <w:color w:val="auto"/>
          <w:highlight w:val="none"/>
        </w:rPr>
        <w:instrText xml:space="preserve"> PAGEREF _Toc12492 \h </w:instrText>
      </w:r>
      <w:r>
        <w:rPr>
          <w:color w:val="auto"/>
          <w:highlight w:val="none"/>
        </w:rPr>
        <w:fldChar w:fldCharType="separate"/>
      </w:r>
      <w:r>
        <w:rPr>
          <w:color w:val="auto"/>
          <w:highlight w:val="none"/>
        </w:rPr>
        <w:t>32</w:t>
      </w:r>
      <w:r>
        <w:rPr>
          <w:color w:val="auto"/>
          <w:highlight w:val="none"/>
        </w:rPr>
        <w:fldChar w:fldCharType="end"/>
      </w:r>
      <w:r>
        <w:rPr>
          <w:rFonts w:hint="eastAsia" w:cs="宋体"/>
          <w:snapToGrid/>
          <w:color w:val="auto"/>
          <w:szCs w:val="21"/>
          <w:highlight w:val="none"/>
        </w:rPr>
        <w:fldChar w:fldCharType="end"/>
      </w:r>
    </w:p>
    <w:p w14:paraId="06D8E54B">
      <w:pPr>
        <w:pStyle w:val="35"/>
        <w:tabs>
          <w:tab w:val="right" w:leader="dot" w:pos="9070"/>
          <w:tab w:val="clear" w:pos="906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_Toc10866 </w:instrText>
      </w:r>
      <w:r>
        <w:rPr>
          <w:rFonts w:hint="eastAsia" w:cs="宋体"/>
          <w:snapToGrid/>
          <w:color w:val="auto"/>
          <w:szCs w:val="21"/>
          <w:highlight w:val="none"/>
        </w:rPr>
        <w:fldChar w:fldCharType="separate"/>
      </w:r>
      <w:r>
        <w:rPr>
          <w:rFonts w:hint="eastAsia" w:cs="宋体"/>
          <w:bCs/>
          <w:color w:val="auto"/>
          <w:szCs w:val="32"/>
          <w:highlight w:val="none"/>
          <w:lang w:eastAsia="zh-CN"/>
        </w:rPr>
        <w:t>六</w:t>
      </w:r>
      <w:r>
        <w:rPr>
          <w:rFonts w:hint="eastAsia" w:ascii="宋体" w:hAnsi="宋体" w:eastAsia="宋体" w:cs="宋体"/>
          <w:bCs/>
          <w:color w:val="auto"/>
          <w:szCs w:val="32"/>
          <w:highlight w:val="none"/>
        </w:rPr>
        <w:t>、合同文本</w:t>
      </w:r>
      <w:r>
        <w:rPr>
          <w:color w:val="auto"/>
          <w:highlight w:val="none"/>
        </w:rPr>
        <w:tab/>
      </w:r>
      <w:r>
        <w:rPr>
          <w:color w:val="auto"/>
          <w:highlight w:val="none"/>
        </w:rPr>
        <w:fldChar w:fldCharType="begin"/>
      </w:r>
      <w:r>
        <w:rPr>
          <w:color w:val="auto"/>
          <w:highlight w:val="none"/>
        </w:rPr>
        <w:instrText xml:space="preserve"> PAGEREF _Toc10866 \h </w:instrText>
      </w:r>
      <w:r>
        <w:rPr>
          <w:color w:val="auto"/>
          <w:highlight w:val="none"/>
        </w:rPr>
        <w:fldChar w:fldCharType="separate"/>
      </w:r>
      <w:r>
        <w:rPr>
          <w:color w:val="auto"/>
          <w:highlight w:val="none"/>
        </w:rPr>
        <w:t>32</w:t>
      </w:r>
      <w:r>
        <w:rPr>
          <w:color w:val="auto"/>
          <w:highlight w:val="none"/>
        </w:rPr>
        <w:fldChar w:fldCharType="end"/>
      </w:r>
      <w:r>
        <w:rPr>
          <w:rFonts w:hint="eastAsia" w:cs="宋体"/>
          <w:snapToGrid/>
          <w:color w:val="auto"/>
          <w:szCs w:val="21"/>
          <w:highlight w:val="none"/>
        </w:rPr>
        <w:fldChar w:fldCharType="end"/>
      </w:r>
    </w:p>
    <w:p w14:paraId="5BCF45ED">
      <w:pPr>
        <w:pStyle w:val="30"/>
        <w:tabs>
          <w:tab w:val="right" w:leader="dot" w:pos="9070"/>
        </w:tabs>
        <w:rPr>
          <w:color w:val="auto"/>
          <w:highlight w:val="none"/>
        </w:rPr>
      </w:pPr>
      <w:r>
        <w:rPr>
          <w:rFonts w:hint="eastAsia" w:cs="宋体"/>
          <w:snapToGrid/>
          <w:color w:val="auto"/>
          <w:szCs w:val="21"/>
          <w:highlight w:val="none"/>
        </w:rPr>
        <w:fldChar w:fldCharType="begin"/>
      </w:r>
      <w:r>
        <w:rPr>
          <w:rFonts w:hint="eastAsia" w:cs="宋体"/>
          <w:snapToGrid/>
          <w:color w:val="auto"/>
          <w:szCs w:val="21"/>
          <w:highlight w:val="none"/>
        </w:rPr>
        <w:instrText xml:space="preserve"> HYPERLINK \l _Toc11247 </w:instrText>
      </w:r>
      <w:r>
        <w:rPr>
          <w:rFonts w:hint="eastAsia" w:cs="宋体"/>
          <w:snapToGrid/>
          <w:color w:val="auto"/>
          <w:szCs w:val="21"/>
          <w:highlight w:val="none"/>
        </w:rPr>
        <w:fldChar w:fldCharType="separate"/>
      </w:r>
      <w:r>
        <w:rPr>
          <w:rFonts w:hint="eastAsia" w:ascii="微软简标宋" w:hAnsi="微软简标宋" w:eastAsia="微软简标宋" w:cs="微软简标宋"/>
          <w:color w:val="auto"/>
          <w:szCs w:val="40"/>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_Toc11247 \h </w:instrText>
      </w:r>
      <w:r>
        <w:rPr>
          <w:color w:val="auto"/>
          <w:highlight w:val="none"/>
        </w:rPr>
        <w:fldChar w:fldCharType="separate"/>
      </w:r>
      <w:r>
        <w:rPr>
          <w:color w:val="auto"/>
          <w:highlight w:val="none"/>
        </w:rPr>
        <w:t>38</w:t>
      </w:r>
      <w:r>
        <w:rPr>
          <w:color w:val="auto"/>
          <w:highlight w:val="none"/>
        </w:rPr>
        <w:fldChar w:fldCharType="end"/>
      </w:r>
      <w:r>
        <w:rPr>
          <w:rFonts w:hint="eastAsia" w:cs="宋体"/>
          <w:snapToGrid/>
          <w:color w:val="auto"/>
          <w:szCs w:val="21"/>
          <w:highlight w:val="none"/>
        </w:rPr>
        <w:fldChar w:fldCharType="end"/>
      </w:r>
    </w:p>
    <w:p w14:paraId="1CF54311">
      <w:pPr>
        <w:snapToGrid w:val="0"/>
        <w:spacing w:line="360" w:lineRule="auto"/>
        <w:jc w:val="left"/>
        <w:rPr>
          <w:rFonts w:cs="宋体"/>
          <w:color w:val="auto"/>
          <w:szCs w:val="21"/>
          <w:highlight w:val="none"/>
        </w:rPr>
        <w:sectPr>
          <w:headerReference r:id="rId3" w:type="default"/>
          <w:footerReference r:id="rId4" w:type="default"/>
          <w:pgSz w:w="11906" w:h="16838"/>
          <w:pgMar w:top="1418" w:right="1418" w:bottom="1418" w:left="1418" w:header="1020" w:footer="102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s="宋体"/>
          <w:snapToGrid/>
          <w:color w:val="auto"/>
          <w:szCs w:val="21"/>
          <w:highlight w:val="none"/>
        </w:rPr>
        <w:fldChar w:fldCharType="end"/>
      </w:r>
    </w:p>
    <w:p w14:paraId="479B2A84">
      <w:pPr>
        <w:snapToGrid w:val="0"/>
        <w:spacing w:after="240" w:afterLines="100" w:line="312" w:lineRule="auto"/>
        <w:jc w:val="center"/>
        <w:outlineLvl w:val="0"/>
        <w:rPr>
          <w:rFonts w:hint="eastAsia" w:ascii="微软简标宋" w:hAnsi="微软简标宋" w:eastAsia="微软简标宋" w:cs="微软简标宋"/>
          <w:color w:val="auto"/>
          <w:sz w:val="40"/>
          <w:szCs w:val="40"/>
          <w:highlight w:val="none"/>
        </w:rPr>
      </w:pPr>
      <w:bookmarkStart w:id="0" w:name="_Toc23496"/>
      <w:bookmarkStart w:id="1" w:name="_Toc6685"/>
      <w:bookmarkStart w:id="2" w:name="_Toc452528596"/>
      <w:bookmarkStart w:id="3" w:name="_Toc23025"/>
      <w:bookmarkStart w:id="4" w:name="_Toc25402"/>
      <w:bookmarkStart w:id="5" w:name="_Toc496962940"/>
      <w:bookmarkStart w:id="6" w:name="_Toc7039"/>
      <w:bookmarkStart w:id="7" w:name="_Toc20539"/>
      <w:bookmarkStart w:id="8" w:name="_Toc14209"/>
      <w:bookmarkStart w:id="9" w:name="_Toc15588"/>
      <w:bookmarkStart w:id="10" w:name="_Toc12523"/>
      <w:r>
        <w:rPr>
          <w:rFonts w:hint="eastAsia" w:ascii="微软简标宋" w:hAnsi="微软简标宋" w:eastAsia="微软简标宋" w:cs="微软简标宋"/>
          <w:color w:val="auto"/>
          <w:sz w:val="40"/>
          <w:szCs w:val="40"/>
          <w:highlight w:val="none"/>
        </w:rPr>
        <w:t xml:space="preserve">第一章 </w:t>
      </w:r>
      <w:bookmarkEnd w:id="0"/>
      <w:bookmarkEnd w:id="1"/>
      <w:bookmarkEnd w:id="2"/>
      <w:bookmarkEnd w:id="3"/>
      <w:bookmarkEnd w:id="4"/>
      <w:bookmarkEnd w:id="5"/>
      <w:bookmarkEnd w:id="6"/>
      <w:bookmarkEnd w:id="7"/>
      <w:bookmarkEnd w:id="8"/>
      <w:bookmarkEnd w:id="9"/>
      <w:bookmarkStart w:id="11" w:name="_Toc8911"/>
      <w:bookmarkStart w:id="12" w:name="_Toc6194"/>
      <w:bookmarkStart w:id="13" w:name="_Toc13906"/>
      <w:bookmarkStart w:id="14" w:name="_Toc31927"/>
      <w:bookmarkStart w:id="15" w:name="_Toc25382"/>
      <w:bookmarkStart w:id="16" w:name="_Toc17418"/>
      <w:bookmarkStart w:id="17" w:name="_Toc452528597"/>
      <w:r>
        <w:rPr>
          <w:rFonts w:hint="eastAsia" w:ascii="微软简标宋" w:hAnsi="微软简标宋" w:eastAsia="微软简标宋" w:cs="微软简标宋"/>
          <w:color w:val="auto"/>
          <w:sz w:val="40"/>
          <w:szCs w:val="40"/>
          <w:highlight w:val="none"/>
        </w:rPr>
        <w:t>招标公告</w:t>
      </w:r>
      <w:bookmarkEnd w:id="10"/>
    </w:p>
    <w:tbl>
      <w:tblPr>
        <w:tblStyle w:val="44"/>
        <w:tblW w:w="4900" w:type="pct"/>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02"/>
      </w:tblGrid>
      <w:tr w14:paraId="3DFD837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tcMar>
              <w:top w:w="113" w:type="dxa"/>
              <w:left w:w="108" w:type="dxa"/>
              <w:bottom w:w="113" w:type="dxa"/>
              <w:right w:w="108" w:type="dxa"/>
            </w:tcMar>
            <w:vAlign w:val="center"/>
          </w:tcPr>
          <w:p w14:paraId="5909EE6E">
            <w:pPr>
              <w:pStyle w:val="19"/>
              <w:tabs>
                <w:tab w:val="left" w:pos="420"/>
              </w:tabs>
              <w:snapToGrid w:val="0"/>
              <w:spacing w:line="312" w:lineRule="auto"/>
              <w:ind w:right="0" w:firstLine="482"/>
              <w:rPr>
                <w:rFonts w:ascii="宋体" w:hAnsi="宋体" w:cs="宋体"/>
                <w:b w:val="0"/>
                <w:bCs/>
                <w:color w:val="auto"/>
                <w:szCs w:val="22"/>
                <w:highlight w:val="none"/>
              </w:rPr>
            </w:pPr>
            <w:r>
              <w:rPr>
                <w:rFonts w:hint="eastAsia" w:ascii="宋体" w:hAnsi="宋体" w:cs="宋体"/>
                <w:color w:val="auto"/>
                <w:sz w:val="28"/>
                <w:szCs w:val="28"/>
                <w:highlight w:val="none"/>
              </w:rPr>
              <w:t>项目概况</w:t>
            </w:r>
          </w:p>
          <w:p w14:paraId="0E7AD038">
            <w:pPr>
              <w:pStyle w:val="19"/>
              <w:tabs>
                <w:tab w:val="left" w:pos="420"/>
              </w:tabs>
              <w:snapToGrid w:val="0"/>
              <w:spacing w:line="312" w:lineRule="auto"/>
              <w:ind w:right="0" w:firstLine="482"/>
              <w:rPr>
                <w:rFonts w:ascii="宋体" w:hAnsi="宋体" w:cs="宋体"/>
                <w:b w:val="0"/>
                <w:bCs/>
                <w:color w:val="auto"/>
                <w:szCs w:val="22"/>
                <w:highlight w:val="none"/>
              </w:rPr>
            </w:pPr>
            <w:r>
              <w:rPr>
                <w:rFonts w:hint="eastAsia" w:ascii="宋体" w:hAnsi="宋体" w:eastAsia="宋体" w:cs="宋体"/>
                <w:b w:val="0"/>
                <w:color w:val="auto"/>
                <w:sz w:val="22"/>
                <w:szCs w:val="22"/>
                <w:highlight w:val="none"/>
                <w:lang w:eastAsia="zh-CN"/>
              </w:rPr>
              <w:t>农村供水2025年螺旋钢管采购项目的潜在投标人应按要求获取招标文件，并于202</w:t>
            </w:r>
            <w:r>
              <w:rPr>
                <w:rFonts w:hint="eastAsia" w:ascii="宋体" w:hAnsi="宋体" w:eastAsia="宋体" w:cs="宋体"/>
                <w:b w:val="0"/>
                <w:color w:val="auto"/>
                <w:sz w:val="22"/>
                <w:szCs w:val="22"/>
                <w:highlight w:val="none"/>
                <w:lang w:val="en-US" w:eastAsia="zh-CN"/>
              </w:rPr>
              <w:t>5年04月18</w:t>
            </w:r>
            <w:r>
              <w:rPr>
                <w:rFonts w:hint="eastAsia" w:ascii="宋体" w:hAnsi="宋体" w:eastAsia="宋体" w:cs="宋体"/>
                <w:b w:val="0"/>
                <w:color w:val="auto"/>
                <w:sz w:val="22"/>
                <w:szCs w:val="22"/>
                <w:highlight w:val="none"/>
                <w:lang w:eastAsia="zh-CN"/>
              </w:rPr>
              <w:t>日</w:t>
            </w:r>
            <w:r>
              <w:rPr>
                <w:rFonts w:hint="eastAsia" w:ascii="宋体" w:hAnsi="宋体" w:eastAsia="宋体" w:cs="宋体"/>
                <w:b w:val="0"/>
                <w:color w:val="auto"/>
                <w:sz w:val="22"/>
                <w:szCs w:val="22"/>
                <w:highlight w:val="none"/>
                <w:lang w:val="en-US" w:eastAsia="zh-CN"/>
              </w:rPr>
              <w:t>14:30</w:t>
            </w:r>
            <w:r>
              <w:rPr>
                <w:rFonts w:hint="eastAsia" w:ascii="宋体" w:hAnsi="宋体" w:eastAsia="宋体" w:cs="宋体"/>
                <w:b w:val="0"/>
                <w:color w:val="auto"/>
                <w:sz w:val="22"/>
                <w:szCs w:val="22"/>
                <w:highlight w:val="none"/>
                <w:lang w:eastAsia="zh-CN"/>
              </w:rPr>
              <w:t>时（北京时间）前递交投标文件。</w:t>
            </w:r>
          </w:p>
        </w:tc>
      </w:tr>
    </w:tbl>
    <w:p w14:paraId="42A9E754">
      <w:pPr>
        <w:pStyle w:val="39"/>
        <w:keepNext w:val="0"/>
        <w:keepLines w:val="0"/>
        <w:pageBreakBefore w:val="0"/>
        <w:widowControl w:val="0"/>
        <w:kinsoku/>
        <w:wordWrap/>
        <w:overflowPunct/>
        <w:topLinePunct w:val="0"/>
        <w:autoSpaceDE/>
        <w:autoSpaceDN/>
        <w:bidi w:val="0"/>
        <w:adjustRightInd w:val="0"/>
        <w:snapToGrid w:val="0"/>
        <w:spacing w:before="120" w:beforeLines="50" w:beforeAutospacing="0" w:after="0" w:afterAutospacing="0" w:line="312" w:lineRule="auto"/>
        <w:ind w:left="0" w:firstLine="482"/>
        <w:jc w:val="both"/>
        <w:textAlignment w:val="auto"/>
        <w:rPr>
          <w:rFonts w:ascii="宋体" w:hAnsi="宋体" w:cs="宋体"/>
          <w:color w:val="auto"/>
          <w:sz w:val="28"/>
          <w:szCs w:val="28"/>
          <w:highlight w:val="none"/>
        </w:rPr>
      </w:pPr>
      <w:r>
        <w:rPr>
          <w:rStyle w:val="47"/>
          <w:rFonts w:hint="eastAsia" w:ascii="宋体" w:hAnsi="宋体" w:cs="宋体"/>
          <w:color w:val="auto"/>
          <w:sz w:val="28"/>
          <w:szCs w:val="28"/>
          <w:highlight w:val="none"/>
        </w:rPr>
        <w:t>一、项目基本情况</w:t>
      </w:r>
    </w:p>
    <w:p w14:paraId="75298BA8">
      <w:pPr>
        <w:pStyle w:val="39"/>
        <w:keepNext w:val="0"/>
        <w:keepLines w:val="0"/>
        <w:pageBreakBefore w:val="0"/>
        <w:widowControl w:val="0"/>
        <w:numPr>
          <w:ilvl w:val="0"/>
          <w:numId w:val="3"/>
        </w:numPr>
        <w:tabs>
          <w:tab w:val="left" w:pos="397"/>
        </w:tabs>
        <w:kinsoku/>
        <w:wordWrap/>
        <w:overflowPunct/>
        <w:topLinePunct w:val="0"/>
        <w:autoSpaceDE/>
        <w:autoSpaceDN/>
        <w:bidi w:val="0"/>
        <w:adjustRightInd w:val="0"/>
        <w:snapToGrid w:val="0"/>
        <w:spacing w:before="0" w:beforeAutospacing="0" w:after="0" w:afterAutospacing="0" w:line="312" w:lineRule="auto"/>
        <w:ind w:left="0" w:leftChars="0" w:firstLine="482" w:firstLineChars="0"/>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QZZCZB2025－025</w:t>
      </w:r>
    </w:p>
    <w:p w14:paraId="283EB023">
      <w:pPr>
        <w:pStyle w:val="39"/>
        <w:keepNext w:val="0"/>
        <w:keepLines w:val="0"/>
        <w:pageBreakBefore w:val="0"/>
        <w:widowControl w:val="0"/>
        <w:numPr>
          <w:ilvl w:val="0"/>
          <w:numId w:val="3"/>
        </w:numPr>
        <w:tabs>
          <w:tab w:val="left" w:pos="397"/>
        </w:tabs>
        <w:kinsoku/>
        <w:wordWrap/>
        <w:overflowPunct/>
        <w:topLinePunct w:val="0"/>
        <w:autoSpaceDE/>
        <w:autoSpaceDN/>
        <w:bidi w:val="0"/>
        <w:adjustRightInd w:val="0"/>
        <w:snapToGrid w:val="0"/>
        <w:spacing w:before="0" w:beforeAutospacing="0" w:after="0" w:afterAutospacing="0" w:line="312" w:lineRule="auto"/>
        <w:ind w:left="0" w:leftChars="0" w:firstLine="482" w:firstLineChars="0"/>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农村供水2025年螺旋钢管采购项目</w:t>
      </w:r>
    </w:p>
    <w:p w14:paraId="69034BB0">
      <w:pPr>
        <w:pStyle w:val="39"/>
        <w:keepNext w:val="0"/>
        <w:keepLines w:val="0"/>
        <w:pageBreakBefore w:val="0"/>
        <w:widowControl w:val="0"/>
        <w:numPr>
          <w:ilvl w:val="0"/>
          <w:numId w:val="3"/>
        </w:numPr>
        <w:tabs>
          <w:tab w:val="left" w:pos="397"/>
        </w:tabs>
        <w:kinsoku/>
        <w:wordWrap/>
        <w:overflowPunct/>
        <w:topLinePunct w:val="0"/>
        <w:autoSpaceDE/>
        <w:autoSpaceDN/>
        <w:bidi w:val="0"/>
        <w:adjustRightInd w:val="0"/>
        <w:snapToGrid w:val="0"/>
        <w:spacing w:before="0" w:beforeAutospacing="0" w:after="0" w:afterAutospacing="0" w:line="312" w:lineRule="auto"/>
        <w:ind w:left="0" w:leftChars="0" w:firstLine="482" w:firstLineChars="0"/>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预算总金额</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290000</w:t>
      </w:r>
    </w:p>
    <w:p w14:paraId="511CFA88">
      <w:pPr>
        <w:pStyle w:val="39"/>
        <w:keepNext w:val="0"/>
        <w:keepLines w:val="0"/>
        <w:pageBreakBefore w:val="0"/>
        <w:widowControl w:val="0"/>
        <w:numPr>
          <w:ilvl w:val="0"/>
          <w:numId w:val="3"/>
        </w:numPr>
        <w:tabs>
          <w:tab w:val="left" w:pos="397"/>
        </w:tabs>
        <w:kinsoku/>
        <w:wordWrap/>
        <w:overflowPunct/>
        <w:topLinePunct w:val="0"/>
        <w:autoSpaceDE/>
        <w:autoSpaceDN/>
        <w:bidi w:val="0"/>
        <w:adjustRightInd w:val="0"/>
        <w:snapToGrid w:val="0"/>
        <w:spacing w:before="0" w:beforeAutospacing="0" w:after="0" w:afterAutospacing="0" w:line="312" w:lineRule="auto"/>
        <w:ind w:left="0" w:leftChars="0" w:firstLine="482" w:firstLineChars="0"/>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采购需求：详见招标文件“第二章 采购需求”（包括但不限于标的的名称、数量、简要技术需求或服务要求等）</w:t>
      </w:r>
    </w:p>
    <w:p w14:paraId="37827EE3">
      <w:pPr>
        <w:pStyle w:val="39"/>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left="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标项一</w:t>
      </w:r>
    </w:p>
    <w:p w14:paraId="42877D0A">
      <w:pPr>
        <w:pStyle w:val="39"/>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left="0" w:right="0" w:firstLine="482" w:firstLineChars="0"/>
        <w:textAlignment w:val="auto"/>
        <w:rPr>
          <w:rFonts w:hint="eastAsia" w:ascii="宋体" w:hAnsi="宋体" w:eastAsia="宋体" w:cs="宋体"/>
          <w:b/>
          <w:bCs/>
          <w:color w:val="FF0000"/>
          <w:sz w:val="22"/>
          <w:szCs w:val="22"/>
          <w:highlight w:val="none"/>
          <w:lang w:eastAsia="zh-CN"/>
        </w:rPr>
      </w:pPr>
      <w:r>
        <w:rPr>
          <w:rFonts w:hint="eastAsia" w:ascii="宋体" w:hAnsi="宋体" w:eastAsia="宋体" w:cs="宋体"/>
          <w:b/>
          <w:bCs/>
          <w:color w:val="auto"/>
          <w:sz w:val="22"/>
          <w:szCs w:val="22"/>
          <w:highlight w:val="none"/>
          <w:lang w:eastAsia="zh-CN"/>
        </w:rPr>
        <w:t>标项内容：</w:t>
      </w:r>
      <w:r>
        <w:rPr>
          <w:rFonts w:hint="eastAsia" w:ascii="宋体" w:hAnsi="宋体" w:eastAsia="宋体" w:cs="宋体"/>
          <w:b/>
          <w:bCs/>
          <w:color w:val="auto"/>
          <w:sz w:val="22"/>
          <w:szCs w:val="22"/>
          <w:highlight w:val="none"/>
          <w:lang w:val="en-US" w:eastAsia="zh-CN"/>
        </w:rPr>
        <w:t>螺旋钢管</w:t>
      </w:r>
    </w:p>
    <w:p w14:paraId="5C0B74C8">
      <w:pPr>
        <w:pStyle w:val="39"/>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left="0" w:right="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数量：1</w:t>
      </w:r>
    </w:p>
    <w:p w14:paraId="538C9662">
      <w:pPr>
        <w:pStyle w:val="39"/>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left="0" w:right="0" w:firstLine="482"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单位：项</w:t>
      </w:r>
    </w:p>
    <w:p w14:paraId="127BC313">
      <w:pPr>
        <w:pStyle w:val="39"/>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left="0" w:right="0" w:firstLine="482" w:firstLineChars="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预算金额（元）：</w:t>
      </w:r>
      <w:r>
        <w:rPr>
          <w:rFonts w:hint="eastAsia" w:ascii="宋体" w:hAnsi="宋体" w:cs="宋体"/>
          <w:color w:val="auto"/>
          <w:sz w:val="22"/>
          <w:szCs w:val="22"/>
          <w:highlight w:val="none"/>
          <w:lang w:val="en-US" w:eastAsia="zh-CN"/>
        </w:rPr>
        <w:t>290000</w:t>
      </w:r>
    </w:p>
    <w:p w14:paraId="733CD1E1">
      <w:pPr>
        <w:pStyle w:val="39"/>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left="0" w:right="0" w:firstLine="482" w:firstLineChars="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最高限制单价折扣率：</w:t>
      </w:r>
      <w:r>
        <w:rPr>
          <w:rFonts w:hint="eastAsia" w:ascii="宋体" w:hAnsi="宋体" w:cs="宋体"/>
          <w:b/>
          <w:bCs/>
          <w:color w:val="auto"/>
          <w:sz w:val="22"/>
          <w:szCs w:val="22"/>
          <w:highlight w:val="none"/>
          <w:lang w:val="en-US" w:eastAsia="zh-CN"/>
        </w:rPr>
        <w:t>100%</w:t>
      </w:r>
    </w:p>
    <w:p w14:paraId="662BB1CE">
      <w:pPr>
        <w:pStyle w:val="39"/>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left="0" w:right="0" w:firstLine="482" w:firstLineChars="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是否</w:t>
      </w:r>
      <w:r>
        <w:rPr>
          <w:rFonts w:hint="eastAsia" w:ascii="宋体" w:hAnsi="宋体" w:eastAsia="宋体" w:cs="宋体"/>
          <w:color w:val="auto"/>
          <w:sz w:val="22"/>
          <w:szCs w:val="22"/>
          <w:highlight w:val="none"/>
        </w:rPr>
        <w:t>允许联合体投标：否</w:t>
      </w:r>
    </w:p>
    <w:p w14:paraId="100829D5">
      <w:pPr>
        <w:pStyle w:val="39"/>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left="0" w:right="0" w:firstLine="482" w:firstLineChars="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合同履约期限：自采购签订合同生效之日起一年或采购预算资金使用到额为限，以先到为准，满足其中一项则采购合同即终止</w:t>
      </w:r>
    </w:p>
    <w:p w14:paraId="3575E7C5">
      <w:pPr>
        <w:keepNext w:val="0"/>
        <w:keepLines w:val="0"/>
        <w:pageBreakBefore w:val="0"/>
        <w:kinsoku/>
        <w:wordWrap/>
        <w:overflowPunct/>
        <w:topLinePunct w:val="0"/>
        <w:autoSpaceDE/>
        <w:autoSpaceDN/>
        <w:bidi w:val="0"/>
        <w:adjustRightInd w:val="0"/>
        <w:snapToGrid w:val="0"/>
        <w:spacing w:line="312" w:lineRule="auto"/>
        <w:ind w:left="0" w:right="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简要规格描述：</w:t>
      </w:r>
      <w:r>
        <w:rPr>
          <w:rFonts w:hint="eastAsia" w:ascii="宋体" w:hAnsi="宋体" w:eastAsia="宋体" w:cs="宋体"/>
          <w:color w:val="auto"/>
          <w:sz w:val="22"/>
          <w:szCs w:val="22"/>
          <w:highlight w:val="none"/>
        </w:rPr>
        <w:t>详见</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文件“第二章 采购需求”（包括但不限于标的的名称、数量、简要技术需求或服务要求等）</w:t>
      </w:r>
    </w:p>
    <w:p w14:paraId="484C30D7">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firstLine="482"/>
        <w:jc w:val="both"/>
        <w:textAlignment w:val="auto"/>
        <w:rPr>
          <w:rFonts w:ascii="宋体" w:hAnsi="宋体" w:cs="宋体"/>
          <w:color w:val="auto"/>
          <w:sz w:val="28"/>
          <w:szCs w:val="28"/>
          <w:highlight w:val="none"/>
        </w:rPr>
      </w:pPr>
      <w:r>
        <w:rPr>
          <w:rStyle w:val="47"/>
          <w:rFonts w:hint="eastAsia" w:ascii="宋体" w:hAnsi="宋体" w:cs="宋体"/>
          <w:color w:val="auto"/>
          <w:sz w:val="28"/>
          <w:szCs w:val="28"/>
          <w:highlight w:val="none"/>
        </w:rPr>
        <w:t>二、申请人的资格要求</w:t>
      </w:r>
    </w:p>
    <w:p w14:paraId="16CD8251">
      <w:pPr>
        <w:pStyle w:val="116"/>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满足《龙游县国有企业采购管理办法》（龙政办发［2021］58号）第十二条规定</w:t>
      </w:r>
    </w:p>
    <w:p w14:paraId="613D997F">
      <w:pPr>
        <w:pStyle w:val="116"/>
        <w:keepNext w:val="0"/>
        <w:keepLines w:val="0"/>
        <w:pageBreakBefore w:val="0"/>
        <w:widowControl w:val="0"/>
        <w:numPr>
          <w:ilvl w:val="1"/>
          <w:numId w:val="5"/>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具有独立承担民事责任的能力</w:t>
      </w:r>
      <w:r>
        <w:rPr>
          <w:rFonts w:hint="eastAsia" w:ascii="宋体" w:hAnsi="宋体" w:eastAsia="宋体" w:cs="宋体"/>
          <w:color w:val="auto"/>
          <w:sz w:val="22"/>
          <w:szCs w:val="22"/>
          <w:highlight w:val="none"/>
          <w:lang w:eastAsia="zh-CN"/>
        </w:rPr>
        <w:t>；</w:t>
      </w:r>
    </w:p>
    <w:p w14:paraId="551E3DA5">
      <w:pPr>
        <w:pStyle w:val="116"/>
        <w:keepNext w:val="0"/>
        <w:keepLines w:val="0"/>
        <w:pageBreakBefore w:val="0"/>
        <w:widowControl w:val="0"/>
        <w:numPr>
          <w:ilvl w:val="1"/>
          <w:numId w:val="5"/>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具有良好的商业信誉和健全的财务会计制度；</w:t>
      </w:r>
    </w:p>
    <w:p w14:paraId="64F18256">
      <w:pPr>
        <w:pStyle w:val="116"/>
        <w:keepNext w:val="0"/>
        <w:keepLines w:val="0"/>
        <w:pageBreakBefore w:val="0"/>
        <w:widowControl w:val="0"/>
        <w:numPr>
          <w:ilvl w:val="1"/>
          <w:numId w:val="5"/>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具有履行合同所必需的设备和专业技术能力；</w:t>
      </w:r>
    </w:p>
    <w:p w14:paraId="74BF1CAF">
      <w:pPr>
        <w:pStyle w:val="116"/>
        <w:keepNext w:val="0"/>
        <w:keepLines w:val="0"/>
        <w:pageBreakBefore w:val="0"/>
        <w:widowControl w:val="0"/>
        <w:numPr>
          <w:ilvl w:val="1"/>
          <w:numId w:val="5"/>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有依法缴纳税收和社会保障资金的良好记录；</w:t>
      </w:r>
    </w:p>
    <w:p w14:paraId="0B8445C7">
      <w:pPr>
        <w:pStyle w:val="116"/>
        <w:keepNext w:val="0"/>
        <w:keepLines w:val="0"/>
        <w:pageBreakBefore w:val="0"/>
        <w:widowControl w:val="0"/>
        <w:numPr>
          <w:ilvl w:val="1"/>
          <w:numId w:val="5"/>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参加</w:t>
      </w:r>
      <w:r>
        <w:rPr>
          <w:rFonts w:hint="eastAsia" w:ascii="Arial" w:hAnsi="Arial" w:eastAsia="宋体" w:cs="Arial"/>
          <w:color w:val="auto"/>
          <w:sz w:val="22"/>
          <w:szCs w:val="22"/>
          <w:highlight w:val="none"/>
          <w:lang w:eastAsia="zh-CN"/>
        </w:rPr>
        <w:t>企业</w:t>
      </w:r>
      <w:r>
        <w:rPr>
          <w:rFonts w:hint="default" w:ascii="Arial" w:hAnsi="Arial" w:eastAsia="宋体" w:cs="Arial"/>
          <w:color w:val="auto"/>
          <w:sz w:val="22"/>
          <w:szCs w:val="22"/>
          <w:highlight w:val="none"/>
        </w:rPr>
        <w:t>采购活动前三年内，在经营活动中没有重大违法记录；</w:t>
      </w:r>
    </w:p>
    <w:p w14:paraId="7654AD07">
      <w:pPr>
        <w:pStyle w:val="116"/>
        <w:keepNext w:val="0"/>
        <w:keepLines w:val="0"/>
        <w:pageBreakBefore w:val="0"/>
        <w:widowControl w:val="0"/>
        <w:numPr>
          <w:ilvl w:val="1"/>
          <w:numId w:val="5"/>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法律、行政法规规定的其他条件。</w:t>
      </w:r>
    </w:p>
    <w:p w14:paraId="5CDD7C79">
      <w:pPr>
        <w:pStyle w:val="116"/>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Arial" w:hAnsi="Arial" w:eastAsia="宋体" w:cs="Arial"/>
          <w:b/>
          <w:bCs/>
          <w:color w:val="auto"/>
          <w:sz w:val="22"/>
          <w:szCs w:val="22"/>
          <w:highlight w:val="none"/>
        </w:rPr>
      </w:pPr>
      <w:r>
        <w:rPr>
          <w:rFonts w:hint="default" w:ascii="Arial" w:hAnsi="Arial" w:eastAsia="宋体" w:cs="Arial"/>
          <w:b/>
          <w:bCs/>
          <w:color w:val="auto"/>
          <w:sz w:val="22"/>
          <w:szCs w:val="22"/>
          <w:highlight w:val="none"/>
        </w:rPr>
        <w:t>落实</w:t>
      </w:r>
      <w:r>
        <w:rPr>
          <w:rFonts w:hint="eastAsia" w:ascii="Arial" w:hAnsi="Arial" w:eastAsia="宋体" w:cs="Arial"/>
          <w:b/>
          <w:bCs/>
          <w:color w:val="auto"/>
          <w:sz w:val="22"/>
          <w:szCs w:val="22"/>
          <w:highlight w:val="none"/>
          <w:lang w:eastAsia="zh-CN"/>
        </w:rPr>
        <w:t>企业</w:t>
      </w:r>
      <w:r>
        <w:rPr>
          <w:rFonts w:hint="default" w:ascii="Arial" w:hAnsi="Arial" w:eastAsia="宋体" w:cs="Arial"/>
          <w:b/>
          <w:bCs/>
          <w:color w:val="auto"/>
          <w:sz w:val="22"/>
          <w:szCs w:val="22"/>
          <w:highlight w:val="none"/>
        </w:rPr>
        <w:t>采购政策需满足的资格要求：</w:t>
      </w:r>
      <w:r>
        <w:rPr>
          <w:rFonts w:hint="default" w:ascii="Arial" w:hAnsi="Arial" w:eastAsia="宋体" w:cs="Arial"/>
          <w:b w:val="0"/>
          <w:bCs w:val="0"/>
          <w:color w:val="auto"/>
          <w:sz w:val="22"/>
          <w:szCs w:val="22"/>
          <w:highlight w:val="none"/>
          <w:lang w:eastAsia="zh-CN"/>
        </w:rPr>
        <w:t>无。</w:t>
      </w:r>
    </w:p>
    <w:p w14:paraId="46EA3030">
      <w:pPr>
        <w:pStyle w:val="116"/>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Arial" w:hAnsi="Arial" w:eastAsia="宋体" w:cs="Arial"/>
          <w:b/>
          <w:bCs/>
          <w:color w:val="auto"/>
          <w:sz w:val="22"/>
          <w:szCs w:val="22"/>
          <w:highlight w:val="none"/>
        </w:rPr>
      </w:pPr>
      <w:r>
        <w:rPr>
          <w:rFonts w:hint="default" w:ascii="Arial" w:hAnsi="Arial" w:eastAsia="宋体" w:cs="Arial"/>
          <w:b/>
          <w:bCs/>
          <w:color w:val="auto"/>
          <w:sz w:val="22"/>
          <w:szCs w:val="22"/>
          <w:highlight w:val="none"/>
        </w:rPr>
        <w:t>本项目的特定资格要求</w:t>
      </w:r>
      <w:r>
        <w:rPr>
          <w:rFonts w:hint="eastAsia" w:ascii="Arial" w:hAnsi="Arial" w:eastAsia="宋体" w:cs="Arial"/>
          <w:b/>
          <w:bCs/>
          <w:color w:val="auto"/>
          <w:sz w:val="22"/>
          <w:szCs w:val="22"/>
          <w:highlight w:val="none"/>
          <w:lang w:eastAsia="zh-CN"/>
        </w:rPr>
        <w:t>：</w:t>
      </w:r>
      <w:r>
        <w:rPr>
          <w:rFonts w:hint="eastAsia" w:ascii="Arial" w:hAnsi="Arial" w:cs="Arial"/>
          <w:b w:val="0"/>
          <w:bCs w:val="0"/>
          <w:color w:val="auto"/>
          <w:sz w:val="22"/>
          <w:szCs w:val="22"/>
          <w:highlight w:val="none"/>
          <w:lang w:eastAsia="zh-CN"/>
        </w:rPr>
        <w:t>无。</w:t>
      </w:r>
    </w:p>
    <w:p w14:paraId="34884D6D">
      <w:pPr>
        <w:pStyle w:val="116"/>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b w:val="0"/>
          <w:bCs w:val="0"/>
          <w:color w:val="auto"/>
          <w:sz w:val="22"/>
          <w:szCs w:val="22"/>
          <w:highlight w:val="none"/>
        </w:rPr>
      </w:pPr>
      <w:r>
        <w:rPr>
          <w:rFonts w:hint="eastAsia"/>
          <w:b w:val="0"/>
          <w:bCs w:val="0"/>
          <w:color w:val="auto"/>
          <w:sz w:val="22"/>
          <w:szCs w:val="22"/>
          <w:highlight w:val="none"/>
        </w:rPr>
        <w:t>未被“信用中国”（www.creditchina.gov.cn)、中国政府采购网（www.ccgp.gov.cn）列入失信被执行人、重大税收违法案件当事人名单、政府采购严重违法失信行为记录名单。</w:t>
      </w:r>
    </w:p>
    <w:p w14:paraId="75113E73">
      <w:pPr>
        <w:pStyle w:val="116"/>
        <w:keepNext w:val="0"/>
        <w:keepLines w:val="0"/>
        <w:pageBreakBefore w:val="0"/>
        <w:widowControl w:val="0"/>
        <w:numPr>
          <w:ilvl w:val="1"/>
          <w:numId w:val="6"/>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信用信息查询。根据《关于在政府采购活动中查询及使用信用记录有关问题的通知》（财库</w:t>
      </w:r>
      <w:r>
        <w:rPr>
          <w:rFonts w:hint="eastAsia" w:ascii="宋体" w:hAnsi="宋体" w:eastAsia="宋体" w:cs="宋体"/>
          <w:color w:val="auto"/>
          <w:sz w:val="22"/>
          <w:szCs w:val="22"/>
          <w:highlight w:val="none"/>
        </w:rPr>
        <w:t>〔2016〕125号）</w:t>
      </w:r>
      <w:r>
        <w:rPr>
          <w:rFonts w:hint="default" w:ascii="Times New Roman" w:hAnsi="Times New Roman" w:eastAsia="宋体" w:cs="Times New Roman"/>
          <w:color w:val="auto"/>
          <w:sz w:val="22"/>
          <w:szCs w:val="22"/>
          <w:highlight w:val="none"/>
        </w:rPr>
        <w:t>的要求，通过</w:t>
      </w:r>
      <w:r>
        <w:rPr>
          <w:rFonts w:hint="eastAsia"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信用中国</w:t>
      </w:r>
      <w:r>
        <w:rPr>
          <w:rFonts w:hint="eastAsia"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网站（www.creditchina.gov.cn）、中国政府采购网（www.ccgp.gov.cn）等渠道查询。</w:t>
      </w:r>
    </w:p>
    <w:p w14:paraId="6FE6A7F7">
      <w:pPr>
        <w:pStyle w:val="116"/>
        <w:keepNext w:val="0"/>
        <w:keepLines w:val="0"/>
        <w:pageBreakBefore w:val="0"/>
        <w:widowControl w:val="0"/>
        <w:numPr>
          <w:ilvl w:val="1"/>
          <w:numId w:val="6"/>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截止时点。投标文件提交截止时间。</w:t>
      </w:r>
    </w:p>
    <w:p w14:paraId="662C1CC1">
      <w:pPr>
        <w:pStyle w:val="116"/>
        <w:keepNext w:val="0"/>
        <w:keepLines w:val="0"/>
        <w:pageBreakBefore w:val="0"/>
        <w:widowControl w:val="0"/>
        <w:numPr>
          <w:ilvl w:val="1"/>
          <w:numId w:val="6"/>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信用信息查询记录和证据留存的方式。采购代理机构经办人将查询网页打印与其他采购文件一并保存。</w:t>
      </w:r>
    </w:p>
    <w:p w14:paraId="4098C064">
      <w:pPr>
        <w:pStyle w:val="116"/>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Arial" w:hAnsi="Arial" w:eastAsia="宋体" w:cs="Arial"/>
          <w:b w:val="0"/>
          <w:bCs w:val="0"/>
          <w:i w:val="0"/>
          <w:iCs/>
          <w:color w:val="auto"/>
          <w:sz w:val="22"/>
          <w:szCs w:val="22"/>
          <w:highlight w:val="none"/>
        </w:rPr>
      </w:pPr>
      <w:r>
        <w:rPr>
          <w:rFonts w:hint="eastAsia"/>
          <w:b w:val="0"/>
          <w:bCs w:val="0"/>
          <w:i w:val="0"/>
          <w:iCs/>
          <w:color w:val="auto"/>
          <w:sz w:val="22"/>
          <w:szCs w:val="22"/>
          <w:highlight w:val="none"/>
          <w:shd w:val="clear" w:color="auto" w:fill="FFFFFF"/>
        </w:rPr>
        <w:t>单位负责人为同一人或者存在直接控股、管理关系的不同申请人，不得参加同一合同项下的采购活动。</w:t>
      </w:r>
    </w:p>
    <w:p w14:paraId="7035D975">
      <w:pPr>
        <w:pStyle w:val="116"/>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olor w:val="auto"/>
          <w:sz w:val="22"/>
          <w:szCs w:val="22"/>
          <w:highlight w:val="none"/>
        </w:rPr>
      </w:pPr>
      <w:r>
        <w:rPr>
          <w:rFonts w:hint="eastAsia"/>
          <w:color w:val="auto"/>
          <w:sz w:val="22"/>
          <w:szCs w:val="22"/>
          <w:highlight w:val="none"/>
        </w:rPr>
        <w:t>为采购项目提供整体设计、规范编制或者项目管理、监理、检测等服务的申请人，不得参加本采购项目。申请人为采购人、采购代理机构在确定采购需求、编制招标文件过程中提供咨询论证，其提供的咨询论证意见成为采购文件中规定的申请人资格条件、技术服务商务要求、评审因素和标准、采购合同等实质性内容条款的，视同为采购项目提供规范编制。</w:t>
      </w:r>
    </w:p>
    <w:p w14:paraId="69A16BB0">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firstLine="482"/>
        <w:jc w:val="both"/>
        <w:textAlignment w:val="auto"/>
        <w:rPr>
          <w:rFonts w:ascii="宋体" w:hAnsi="宋体" w:cs="宋体"/>
          <w:color w:val="auto"/>
          <w:sz w:val="28"/>
          <w:szCs w:val="28"/>
          <w:highlight w:val="none"/>
        </w:rPr>
      </w:pPr>
      <w:r>
        <w:rPr>
          <w:rStyle w:val="47"/>
          <w:rFonts w:hint="eastAsia" w:ascii="宋体" w:hAnsi="宋体" w:cs="宋体"/>
          <w:color w:val="auto"/>
          <w:sz w:val="28"/>
          <w:szCs w:val="28"/>
          <w:highlight w:val="none"/>
        </w:rPr>
        <w:t>三、获取招标文件</w:t>
      </w:r>
    </w:p>
    <w:p w14:paraId="28A14311">
      <w:pPr>
        <w:pStyle w:val="116"/>
        <w:keepNext w:val="0"/>
        <w:keepLines w:val="0"/>
        <w:pageBreakBefore w:val="0"/>
        <w:widowControl w:val="0"/>
        <w:numPr>
          <w:ilvl w:val="0"/>
          <w:numId w:val="7"/>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时间：</w:t>
      </w:r>
      <w:r>
        <w:rPr>
          <w:rFonts w:hint="eastAsia" w:ascii="宋体" w:hAnsi="宋体" w:cs="宋体"/>
          <w:color w:val="auto"/>
          <w:highlight w:val="none"/>
          <w:lang w:eastAsia="zh-CN"/>
        </w:rPr>
        <w:t>本招标公告发布之日起至202</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04</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16</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17:00</w:t>
      </w:r>
      <w:r>
        <w:rPr>
          <w:rFonts w:hint="eastAsia" w:ascii="宋体" w:hAnsi="宋体" w:cs="宋体"/>
          <w:color w:val="auto"/>
          <w:highlight w:val="none"/>
          <w:lang w:eastAsia="zh-CN"/>
        </w:rPr>
        <w:t>时止</w:t>
      </w:r>
      <w:r>
        <w:rPr>
          <w:rFonts w:hint="eastAsia" w:ascii="宋体" w:hAnsi="宋体" w:cs="宋体"/>
          <w:color w:val="auto"/>
          <w:highlight w:val="none"/>
        </w:rPr>
        <w:t>。</w:t>
      </w:r>
    </w:p>
    <w:p w14:paraId="7936F862">
      <w:pPr>
        <w:pStyle w:val="116"/>
        <w:keepNext w:val="0"/>
        <w:keepLines w:val="0"/>
        <w:pageBreakBefore w:val="0"/>
        <w:widowControl w:val="0"/>
        <w:numPr>
          <w:ilvl w:val="0"/>
          <w:numId w:val="7"/>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eastAsia="zh-CN"/>
        </w:rPr>
        <w:t>获取方式：</w:t>
      </w:r>
      <w:r>
        <w:rPr>
          <w:rFonts w:hint="eastAsia" w:ascii="宋体" w:hAnsi="宋体" w:eastAsia="宋体" w:cs="宋体"/>
          <w:color w:val="auto"/>
          <w:sz w:val="22"/>
          <w:szCs w:val="22"/>
          <w:highlight w:val="none"/>
          <w:lang w:eastAsia="zh-CN"/>
        </w:rPr>
        <w:t>邮件获取。</w:t>
      </w:r>
    </w:p>
    <w:p w14:paraId="13E6A0EB">
      <w:pPr>
        <w:pStyle w:val="116"/>
        <w:keepNext w:val="0"/>
        <w:keepLines w:val="0"/>
        <w:pageBreakBefore w:val="0"/>
        <w:widowControl w:val="0"/>
        <w:numPr>
          <w:ilvl w:val="0"/>
          <w:numId w:val="7"/>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sz w:val="22"/>
          <w:szCs w:val="22"/>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"mailto:获取磋商文件时须将下列文件资料扫描后发至邮箱410145902@qq.com。" </w:instrText>
      </w:r>
      <w:r>
        <w:rPr>
          <w:rFonts w:hint="eastAsia" w:ascii="宋体" w:hAnsi="宋体" w:cs="宋体"/>
          <w:color w:val="auto"/>
          <w:highlight w:val="none"/>
        </w:rPr>
        <w:fldChar w:fldCharType="separate"/>
      </w:r>
      <w:r>
        <w:rPr>
          <w:rStyle w:val="53"/>
          <w:rFonts w:hint="eastAsia" w:ascii="宋体" w:hAnsi="宋体" w:cs="宋体"/>
          <w:color w:val="auto"/>
          <w:highlight w:val="none"/>
          <w:lang w:eastAsia="zh-CN"/>
        </w:rPr>
        <w:t>申请获取招标文件后</w:t>
      </w:r>
      <w:r>
        <w:rPr>
          <w:rStyle w:val="53"/>
          <w:rFonts w:hint="eastAsia" w:ascii="宋体" w:hAnsi="宋体" w:cs="宋体"/>
          <w:color w:val="auto"/>
          <w:highlight w:val="none"/>
        </w:rPr>
        <w:t>须</w:t>
      </w:r>
      <w:r>
        <w:rPr>
          <w:rStyle w:val="53"/>
          <w:rFonts w:hint="eastAsia" w:ascii="宋体" w:hAnsi="宋体" w:cs="宋体"/>
          <w:color w:val="auto"/>
          <w:highlight w:val="none"/>
          <w:lang w:eastAsia="zh-CN"/>
        </w:rPr>
        <w:t>将下列</w:t>
      </w:r>
      <w:r>
        <w:rPr>
          <w:rStyle w:val="53"/>
          <w:rFonts w:hint="eastAsia" w:ascii="宋体" w:hAnsi="宋体" w:cs="宋体"/>
          <w:color w:val="auto"/>
          <w:highlight w:val="none"/>
        </w:rPr>
        <w:t>文件资料</w:t>
      </w:r>
      <w:r>
        <w:rPr>
          <w:rStyle w:val="53"/>
          <w:rFonts w:hint="eastAsia" w:ascii="宋体" w:hAnsi="宋体" w:cs="宋体"/>
          <w:color w:val="auto"/>
          <w:highlight w:val="none"/>
          <w:lang w:eastAsia="zh-CN"/>
        </w:rPr>
        <w:t>扫描件发至</w:t>
      </w:r>
      <w:r>
        <w:rPr>
          <w:rStyle w:val="53"/>
          <w:rFonts w:hint="eastAsia" w:ascii="宋体" w:hAnsi="宋体" w:cs="宋体"/>
          <w:color w:val="auto"/>
          <w:spacing w:val="2"/>
          <w:highlight w:val="none"/>
        </w:rPr>
        <w:t>邮箱334720398@qq.com</w:t>
      </w:r>
      <w:r>
        <w:rPr>
          <w:rFonts w:hint="eastAsia" w:ascii="宋体" w:hAnsi="宋体" w:cs="宋体"/>
          <w:color w:val="auto"/>
          <w:highlight w:val="none"/>
        </w:rPr>
        <w:fldChar w:fldCharType="end"/>
      </w:r>
      <w:r>
        <w:rPr>
          <w:rFonts w:hint="eastAsia" w:ascii="宋体" w:hAnsi="宋体" w:eastAsia="宋体" w:cs="宋体"/>
          <w:color w:val="auto"/>
          <w:sz w:val="22"/>
          <w:szCs w:val="22"/>
          <w:highlight w:val="none"/>
        </w:rPr>
        <w:t>。</w:t>
      </w:r>
    </w:p>
    <w:p w14:paraId="2C84D01F">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firstLine="440" w:firstLineChars="200"/>
        <w:jc w:val="both"/>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3.1</w:t>
      </w:r>
      <w:r>
        <w:rPr>
          <w:rFonts w:hint="eastAsia" w:ascii="宋体" w:hAnsi="宋体" w:cs="宋体"/>
          <w:color w:val="auto"/>
          <w:highlight w:val="none"/>
          <w:lang w:eastAsia="zh-CN"/>
        </w:rPr>
        <w:t>提供有效《</w:t>
      </w:r>
      <w:r>
        <w:rPr>
          <w:rFonts w:hint="eastAsia" w:ascii="宋体" w:hAnsi="宋体" w:cs="宋体"/>
          <w:color w:val="auto"/>
          <w:highlight w:val="none"/>
        </w:rPr>
        <w:t>营业执照</w:t>
      </w:r>
      <w:r>
        <w:rPr>
          <w:rFonts w:hint="eastAsia" w:ascii="宋体" w:hAnsi="宋体" w:cs="宋体"/>
          <w:color w:val="auto"/>
          <w:highlight w:val="none"/>
          <w:lang w:eastAsia="zh-CN"/>
        </w:rPr>
        <w:t>》扫描</w:t>
      </w:r>
      <w:r>
        <w:rPr>
          <w:rFonts w:hint="eastAsia" w:ascii="宋体" w:hAnsi="宋体" w:cs="宋体"/>
          <w:color w:val="auto"/>
          <w:highlight w:val="none"/>
        </w:rPr>
        <w:t>件</w:t>
      </w:r>
      <w:r>
        <w:rPr>
          <w:rFonts w:hint="eastAsia" w:ascii="宋体" w:hAnsi="宋体" w:cs="宋体"/>
          <w:color w:val="auto"/>
          <w:highlight w:val="none"/>
          <w:lang w:eastAsia="zh-CN"/>
        </w:rPr>
        <w:t>或者电子证书网页截图或者登录</w:t>
      </w:r>
      <w:r>
        <w:rPr>
          <w:rFonts w:hint="eastAsia" w:ascii="宋体" w:hAnsi="宋体" w:cs="宋体"/>
          <w:color w:val="auto"/>
          <w:highlight w:val="none"/>
        </w:rPr>
        <w:t>国家企业信用公示系统</w:t>
      </w:r>
      <w:r>
        <w:rPr>
          <w:rFonts w:hint="eastAsia" w:ascii="宋体" w:hAnsi="宋体" w:cs="宋体"/>
          <w:color w:val="auto"/>
          <w:highlight w:val="none"/>
          <w:lang w:eastAsia="zh-CN"/>
        </w:rPr>
        <w:t>-营业执照信息查询结果网页截图；</w:t>
      </w:r>
    </w:p>
    <w:p w14:paraId="4C5E8FC4">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firstLine="440" w:firstLineChars="200"/>
        <w:jc w:val="both"/>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3.2</w:t>
      </w:r>
      <w:r>
        <w:rPr>
          <w:rFonts w:hint="eastAsia" w:ascii="宋体" w:hAnsi="宋体" w:cs="宋体"/>
          <w:color w:val="auto"/>
          <w:highlight w:val="none"/>
        </w:rPr>
        <w:t>授权委托书</w:t>
      </w:r>
      <w:r>
        <w:rPr>
          <w:rFonts w:hint="eastAsia" w:ascii="宋体" w:hAnsi="宋体" w:cs="宋体"/>
          <w:color w:val="auto"/>
          <w:highlight w:val="none"/>
          <w:lang w:eastAsia="zh-CN"/>
        </w:rPr>
        <w:t>扫描件（格式可自拟，内容须包含项目名称、项目编号、联系方式等）；</w:t>
      </w:r>
    </w:p>
    <w:p w14:paraId="64BD54BC">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firstLine="440" w:firstLineChars="200"/>
        <w:jc w:val="both"/>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3.3</w:t>
      </w:r>
      <w:r>
        <w:rPr>
          <w:rFonts w:hint="eastAsia" w:ascii="宋体" w:hAnsi="宋体" w:cs="宋体"/>
          <w:color w:val="auto"/>
          <w:highlight w:val="none"/>
        </w:rPr>
        <w:t>报名经办人身份证</w:t>
      </w:r>
      <w:r>
        <w:rPr>
          <w:rFonts w:hint="eastAsia" w:ascii="宋体" w:hAnsi="宋体" w:cs="宋体"/>
          <w:color w:val="auto"/>
          <w:highlight w:val="none"/>
          <w:lang w:eastAsia="zh-CN"/>
        </w:rPr>
        <w:t>扫描件。</w:t>
      </w:r>
    </w:p>
    <w:p w14:paraId="66EBBAA2">
      <w:pPr>
        <w:pStyle w:val="116"/>
        <w:keepNext w:val="0"/>
        <w:keepLines w:val="0"/>
        <w:pageBreakBefore w:val="0"/>
        <w:widowControl w:val="0"/>
        <w:numPr>
          <w:ilvl w:val="0"/>
          <w:numId w:val="7"/>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val="en-US" w:eastAsia="zh-CN"/>
        </w:rPr>
        <w:t>免费。</w:t>
      </w:r>
    </w:p>
    <w:p w14:paraId="77F98001">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firstLine="440" w:firstLineChars="200"/>
        <w:jc w:val="both"/>
        <w:textAlignment w:val="auto"/>
        <w:rPr>
          <w:rFonts w:hint="eastAsia" w:ascii="宋体" w:hAnsi="宋体" w:eastAsia="宋体" w:cs="宋体"/>
          <w:color w:val="auto"/>
          <w:sz w:val="22"/>
          <w:szCs w:val="22"/>
          <w:highlight w:val="none"/>
        </w:rPr>
      </w:pPr>
      <w:r>
        <w:rPr>
          <w:rFonts w:hint="eastAsia" w:ascii="黑体" w:hAnsi="黑体" w:eastAsia="黑体" w:cs="黑体"/>
          <w:color w:val="auto"/>
          <w:sz w:val="22"/>
          <w:szCs w:val="22"/>
          <w:highlight w:val="none"/>
          <w:lang w:val="en-US" w:eastAsia="zh-CN"/>
        </w:rPr>
        <w:t>提示：</w:t>
      </w:r>
      <w:r>
        <w:rPr>
          <w:rFonts w:hint="eastAsia" w:ascii="宋体" w:hAnsi="宋体" w:eastAsia="宋体" w:cs="宋体"/>
          <w:color w:val="auto"/>
          <w:sz w:val="22"/>
          <w:szCs w:val="22"/>
          <w:highlight w:val="none"/>
          <w:lang w:eastAsia="zh-CN"/>
        </w:rPr>
        <w:t>潜在</w:t>
      </w:r>
      <w:r>
        <w:rPr>
          <w:rFonts w:hint="eastAsia" w:ascii="宋体" w:hAnsi="宋体" w:eastAsia="宋体" w:cs="宋体"/>
          <w:color w:val="auto"/>
          <w:sz w:val="22"/>
          <w:szCs w:val="22"/>
          <w:highlight w:val="none"/>
          <w:lang w:val="en-US" w:eastAsia="zh-CN"/>
        </w:rPr>
        <w:t>供应商</w:t>
      </w:r>
      <w:r>
        <w:rPr>
          <w:rFonts w:hint="eastAsia" w:eastAsia="宋体" w:cs="宋体"/>
          <w:color w:val="auto"/>
          <w:sz w:val="22"/>
          <w:szCs w:val="22"/>
          <w:highlight w:val="none"/>
          <w:lang w:val="en-US" w:eastAsia="zh-CN"/>
        </w:rPr>
        <w:t>须按</w:t>
      </w:r>
      <w:r>
        <w:rPr>
          <w:rFonts w:hint="eastAsia" w:ascii="宋体" w:hAnsi="宋体" w:eastAsia="宋体" w:cs="宋体"/>
          <w:color w:val="auto"/>
          <w:sz w:val="22"/>
          <w:szCs w:val="22"/>
          <w:highlight w:val="none"/>
          <w:lang w:val="en-US" w:eastAsia="zh-CN"/>
        </w:rPr>
        <w:t>规定时间、地址获取</w:t>
      </w:r>
      <w:r>
        <w:rPr>
          <w:rFonts w:hint="eastAsia" w:eastAsia="宋体" w:cs="宋体"/>
          <w:color w:val="auto"/>
          <w:sz w:val="22"/>
          <w:szCs w:val="22"/>
          <w:highlight w:val="none"/>
          <w:lang w:val="en-US" w:eastAsia="zh-CN"/>
        </w:rPr>
        <w:t>采购</w:t>
      </w:r>
      <w:r>
        <w:rPr>
          <w:rFonts w:hint="eastAsia" w:ascii="宋体" w:hAnsi="宋体" w:eastAsia="宋体" w:cs="宋体"/>
          <w:color w:val="auto"/>
          <w:sz w:val="22"/>
          <w:szCs w:val="22"/>
          <w:highlight w:val="none"/>
          <w:lang w:val="en-US" w:eastAsia="zh-CN"/>
        </w:rPr>
        <w:t>文件</w:t>
      </w:r>
      <w:r>
        <w:rPr>
          <w:rFonts w:hint="eastAsia" w:ascii="宋体" w:hAnsi="宋体" w:eastAsia="宋体" w:cs="宋体"/>
          <w:color w:val="auto"/>
          <w:sz w:val="22"/>
          <w:szCs w:val="22"/>
          <w:highlight w:val="none"/>
          <w:lang w:eastAsia="zh-CN"/>
        </w:rPr>
        <w:t>，视为依法获取</w:t>
      </w:r>
      <w:r>
        <w:rPr>
          <w:rFonts w:hint="eastAsia" w:eastAsia="宋体" w:cs="宋体"/>
          <w:color w:val="auto"/>
          <w:sz w:val="22"/>
          <w:szCs w:val="22"/>
          <w:highlight w:val="none"/>
          <w:lang w:val="en-US" w:eastAsia="zh-CN"/>
        </w:rPr>
        <w:t>采购</w:t>
      </w:r>
      <w:r>
        <w:rPr>
          <w:rFonts w:hint="eastAsia" w:ascii="宋体" w:hAnsi="宋体" w:eastAsia="宋体" w:cs="宋体"/>
          <w:color w:val="auto"/>
          <w:sz w:val="22"/>
          <w:szCs w:val="22"/>
          <w:highlight w:val="none"/>
          <w:lang w:eastAsia="zh-CN"/>
        </w:rPr>
        <w:t>文件。</w:t>
      </w:r>
      <w:r>
        <w:rPr>
          <w:rFonts w:hint="eastAsia" w:eastAsia="宋体" w:cs="宋体"/>
          <w:color w:val="auto"/>
          <w:sz w:val="22"/>
          <w:szCs w:val="22"/>
          <w:highlight w:val="none"/>
          <w:lang w:eastAsia="zh-CN"/>
        </w:rPr>
        <w:t>否则其提交的响应文件</w:t>
      </w:r>
      <w:r>
        <w:rPr>
          <w:rFonts w:hint="eastAsia" w:ascii="宋体" w:hAnsi="宋体" w:eastAsia="宋体" w:cs="宋体"/>
          <w:color w:val="auto"/>
          <w:sz w:val="22"/>
          <w:szCs w:val="22"/>
          <w:highlight w:val="none"/>
          <w:lang w:eastAsia="zh-CN"/>
        </w:rPr>
        <w:t>将被拒绝。已依法申请获取</w:t>
      </w:r>
      <w:r>
        <w:rPr>
          <w:rFonts w:hint="eastAsia" w:eastAsia="宋体" w:cs="宋体"/>
          <w:color w:val="auto"/>
          <w:sz w:val="22"/>
          <w:szCs w:val="22"/>
          <w:highlight w:val="none"/>
          <w:lang w:val="en-US" w:eastAsia="zh-CN"/>
        </w:rPr>
        <w:t>采购</w:t>
      </w:r>
      <w:r>
        <w:rPr>
          <w:rFonts w:hint="eastAsia" w:ascii="宋体" w:hAnsi="宋体" w:eastAsia="宋体" w:cs="宋体"/>
          <w:color w:val="auto"/>
          <w:sz w:val="22"/>
          <w:szCs w:val="22"/>
          <w:highlight w:val="none"/>
          <w:lang w:eastAsia="zh-CN"/>
        </w:rPr>
        <w:t>文件的潜在供应商不代表已通过资格审查，在资格审查时根据供应商提交的</w:t>
      </w:r>
      <w:r>
        <w:rPr>
          <w:rFonts w:hint="eastAsia" w:eastAsia="宋体" w:cs="宋体"/>
          <w:color w:val="auto"/>
          <w:sz w:val="22"/>
          <w:szCs w:val="22"/>
          <w:highlight w:val="none"/>
          <w:lang w:eastAsia="zh-CN"/>
        </w:rPr>
        <w:t>响应</w:t>
      </w:r>
      <w:r>
        <w:rPr>
          <w:rFonts w:hint="eastAsia" w:ascii="宋体" w:hAnsi="宋体" w:eastAsia="宋体" w:cs="宋体"/>
          <w:color w:val="auto"/>
          <w:sz w:val="22"/>
          <w:szCs w:val="22"/>
          <w:highlight w:val="none"/>
          <w:lang w:eastAsia="zh-CN"/>
        </w:rPr>
        <w:t>文件予以认定</w:t>
      </w:r>
      <w:r>
        <w:rPr>
          <w:rFonts w:hint="eastAsia" w:ascii="宋体" w:hAnsi="宋体" w:eastAsia="宋体" w:cs="宋体"/>
          <w:color w:val="auto"/>
          <w:sz w:val="22"/>
          <w:szCs w:val="22"/>
          <w:highlight w:val="none"/>
        </w:rPr>
        <w:t>。</w:t>
      </w:r>
    </w:p>
    <w:p w14:paraId="59C4D899">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firstLine="482"/>
        <w:jc w:val="both"/>
        <w:textAlignment w:val="auto"/>
        <w:rPr>
          <w:rFonts w:ascii="宋体" w:hAnsi="宋体" w:cs="宋体"/>
          <w:color w:val="auto"/>
          <w:sz w:val="28"/>
          <w:szCs w:val="28"/>
          <w:highlight w:val="none"/>
        </w:rPr>
      </w:pPr>
      <w:r>
        <w:rPr>
          <w:rStyle w:val="47"/>
          <w:rFonts w:hint="eastAsia" w:ascii="宋体" w:hAnsi="宋体" w:cs="宋体"/>
          <w:color w:val="auto"/>
          <w:sz w:val="28"/>
          <w:szCs w:val="28"/>
          <w:highlight w:val="none"/>
        </w:rPr>
        <w:t>四、提交响应文件时间地址</w:t>
      </w:r>
    </w:p>
    <w:p w14:paraId="569115C4">
      <w:pPr>
        <w:pStyle w:val="116"/>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line="312" w:lineRule="auto"/>
        <w:ind w:left="0" w:leftChars="0" w:firstLine="400" w:firstLineChars="0"/>
        <w:jc w:val="both"/>
        <w:textAlignment w:val="auto"/>
        <w:rPr>
          <w:rFonts w:ascii="宋体" w:hAnsi="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时间：</w:t>
      </w:r>
      <w:r>
        <w:rPr>
          <w:rFonts w:hint="eastAsia" w:ascii="宋体" w:hAnsi="宋体" w:eastAsia="宋体" w:cs="宋体"/>
          <w:b w:val="0"/>
          <w:bCs w:val="0"/>
          <w:color w:val="auto"/>
          <w:sz w:val="22"/>
          <w:szCs w:val="22"/>
          <w:highlight w:val="none"/>
          <w:u w:val="none"/>
          <w:lang w:val="en-US" w:eastAsia="zh-CN"/>
        </w:rPr>
        <w:t>202</w:t>
      </w:r>
      <w:r>
        <w:rPr>
          <w:rFonts w:hint="eastAsia" w:ascii="宋体" w:hAnsi="宋体" w:cs="宋体"/>
          <w:b w:val="0"/>
          <w:bCs w:val="0"/>
          <w:color w:val="auto"/>
          <w:sz w:val="22"/>
          <w:szCs w:val="22"/>
          <w:highlight w:val="none"/>
          <w:u w:val="none"/>
          <w:lang w:val="en-US" w:eastAsia="zh-CN"/>
        </w:rPr>
        <w:t>5</w:t>
      </w:r>
      <w:r>
        <w:rPr>
          <w:rFonts w:hint="eastAsia" w:ascii="宋体" w:hAnsi="宋体" w:eastAsia="宋体" w:cs="宋体"/>
          <w:b w:val="0"/>
          <w:bCs w:val="0"/>
          <w:color w:val="auto"/>
          <w:sz w:val="22"/>
          <w:szCs w:val="22"/>
          <w:highlight w:val="none"/>
          <w:u w:val="none"/>
          <w:lang w:val="en-US" w:eastAsia="zh-CN"/>
        </w:rPr>
        <w:t>年</w:t>
      </w:r>
      <w:r>
        <w:rPr>
          <w:rFonts w:hint="eastAsia" w:ascii="宋体" w:hAnsi="宋体" w:cs="宋体"/>
          <w:b w:val="0"/>
          <w:bCs w:val="0"/>
          <w:color w:val="auto"/>
          <w:sz w:val="22"/>
          <w:szCs w:val="22"/>
          <w:highlight w:val="none"/>
          <w:u w:val="none"/>
          <w:lang w:val="en-US" w:eastAsia="zh-CN"/>
        </w:rPr>
        <w:t>04</w:t>
      </w:r>
      <w:r>
        <w:rPr>
          <w:rFonts w:hint="eastAsia" w:ascii="宋体" w:hAnsi="宋体" w:eastAsia="宋体" w:cs="宋体"/>
          <w:b w:val="0"/>
          <w:bCs w:val="0"/>
          <w:color w:val="auto"/>
          <w:sz w:val="22"/>
          <w:szCs w:val="22"/>
          <w:highlight w:val="none"/>
          <w:u w:val="none"/>
          <w:lang w:val="en-US" w:eastAsia="zh-CN"/>
        </w:rPr>
        <w:t>月</w:t>
      </w:r>
      <w:r>
        <w:rPr>
          <w:rFonts w:hint="eastAsia" w:ascii="宋体" w:hAnsi="宋体" w:cs="宋体"/>
          <w:b w:val="0"/>
          <w:bCs w:val="0"/>
          <w:color w:val="auto"/>
          <w:sz w:val="22"/>
          <w:szCs w:val="22"/>
          <w:highlight w:val="none"/>
          <w:u w:val="none"/>
          <w:lang w:val="en-US" w:eastAsia="zh-CN"/>
        </w:rPr>
        <w:t>18</w:t>
      </w:r>
      <w:r>
        <w:rPr>
          <w:rFonts w:hint="eastAsia" w:ascii="宋体" w:hAnsi="宋体" w:eastAsia="宋体" w:cs="宋体"/>
          <w:b w:val="0"/>
          <w:bCs w:val="0"/>
          <w:color w:val="auto"/>
          <w:sz w:val="22"/>
          <w:szCs w:val="22"/>
          <w:highlight w:val="none"/>
          <w:u w:val="none"/>
          <w:lang w:val="en-US" w:eastAsia="zh-CN"/>
        </w:rPr>
        <w:t>日</w:t>
      </w:r>
      <w:r>
        <w:rPr>
          <w:rFonts w:hint="eastAsia" w:ascii="宋体" w:hAnsi="宋体" w:cs="宋体"/>
          <w:b w:val="0"/>
          <w:bCs w:val="0"/>
          <w:color w:val="auto"/>
          <w:sz w:val="22"/>
          <w:szCs w:val="22"/>
          <w:highlight w:val="none"/>
          <w:u w:val="none"/>
          <w:lang w:val="en-US" w:eastAsia="zh-CN"/>
        </w:rPr>
        <w:t>14:30</w:t>
      </w:r>
      <w:r>
        <w:rPr>
          <w:rFonts w:hint="eastAsia" w:ascii="宋体" w:hAnsi="宋体" w:eastAsia="宋体" w:cs="宋体"/>
          <w:b w:val="0"/>
          <w:bCs w:val="0"/>
          <w:color w:val="auto"/>
          <w:sz w:val="22"/>
          <w:szCs w:val="22"/>
          <w:highlight w:val="none"/>
          <w:u w:val="none"/>
          <w:lang w:val="en-US" w:eastAsia="zh-CN"/>
        </w:rPr>
        <w:t>时</w:t>
      </w:r>
      <w:r>
        <w:rPr>
          <w:rFonts w:hint="eastAsia" w:ascii="宋体" w:hAnsi="宋体" w:eastAsia="宋体" w:cs="宋体"/>
          <w:b w:val="0"/>
          <w:bCs w:val="0"/>
          <w:color w:val="auto"/>
          <w:sz w:val="22"/>
          <w:szCs w:val="22"/>
          <w:highlight w:val="none"/>
          <w:u w:val="none"/>
          <w:lang w:eastAsia="zh-CN"/>
        </w:rPr>
        <w:t>整</w:t>
      </w:r>
      <w:r>
        <w:rPr>
          <w:rFonts w:hint="eastAsia" w:ascii="宋体" w:hAnsi="宋体" w:eastAsia="宋体" w:cs="宋体"/>
          <w:b w:val="0"/>
          <w:bCs w:val="0"/>
          <w:color w:val="auto"/>
          <w:sz w:val="22"/>
          <w:szCs w:val="22"/>
          <w:highlight w:val="none"/>
        </w:rPr>
        <w:t>（北京时间）</w:t>
      </w:r>
      <w:r>
        <w:rPr>
          <w:rFonts w:hint="eastAsia" w:ascii="宋体" w:hAnsi="宋体" w:eastAsia="宋体" w:cs="宋体"/>
          <w:b w:val="0"/>
          <w:bCs w:val="0"/>
          <w:color w:val="auto"/>
          <w:sz w:val="22"/>
          <w:szCs w:val="22"/>
          <w:highlight w:val="none"/>
          <w:lang w:eastAsia="zh-CN"/>
        </w:rPr>
        <w:t>前，</w:t>
      </w:r>
      <w:r>
        <w:rPr>
          <w:rFonts w:hint="eastAsia" w:ascii="宋体" w:hAnsi="宋体" w:eastAsia="宋体" w:cs="宋体"/>
          <w:b w:val="0"/>
          <w:bCs w:val="0"/>
          <w:color w:val="auto"/>
          <w:sz w:val="22"/>
          <w:szCs w:val="22"/>
          <w:highlight w:val="none"/>
        </w:rPr>
        <w:t>逾期送达的拒收</w:t>
      </w:r>
      <w:r>
        <w:rPr>
          <w:rFonts w:hint="eastAsia" w:ascii="宋体" w:hAnsi="宋体" w:cs="宋体"/>
          <w:b w:val="0"/>
          <w:bCs w:val="0"/>
          <w:color w:val="auto"/>
          <w:sz w:val="22"/>
          <w:szCs w:val="22"/>
          <w:highlight w:val="none"/>
          <w:lang w:eastAsia="zh-CN"/>
        </w:rPr>
        <w:t>；</w:t>
      </w:r>
    </w:p>
    <w:p w14:paraId="41598EBB">
      <w:pPr>
        <w:pStyle w:val="116"/>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line="312" w:lineRule="auto"/>
        <w:ind w:left="0" w:leftChars="0" w:firstLine="400" w:firstLineChars="0"/>
        <w:jc w:val="both"/>
        <w:textAlignment w:val="auto"/>
        <w:rPr>
          <w:rFonts w:ascii="宋体" w:hAnsi="宋体" w:cs="宋体"/>
          <w:color w:val="auto"/>
          <w:sz w:val="22"/>
          <w:szCs w:val="22"/>
          <w:highlight w:val="none"/>
        </w:rPr>
      </w:pPr>
      <w:r>
        <w:rPr>
          <w:rFonts w:hint="eastAsia" w:ascii="宋体" w:hAnsi="宋体" w:cs="宋体"/>
          <w:b w:val="0"/>
          <w:bCs w:val="0"/>
          <w:color w:val="auto"/>
          <w:sz w:val="22"/>
          <w:szCs w:val="22"/>
          <w:highlight w:val="none"/>
          <w:lang w:val="en-US" w:eastAsia="zh-CN"/>
        </w:rPr>
        <w:t>地点</w:t>
      </w:r>
      <w:r>
        <w:rPr>
          <w:rFonts w:hint="eastAsia" w:ascii="宋体" w:hAnsi="宋体" w:eastAsia="宋体" w:cs="宋体"/>
          <w:b w:val="0"/>
          <w:bCs w:val="0"/>
          <w:color w:val="auto"/>
          <w:sz w:val="22"/>
          <w:szCs w:val="22"/>
          <w:highlight w:val="none"/>
          <w:lang w:val="en-US" w:eastAsia="zh-CN"/>
        </w:rPr>
        <w:t>：龙游县水务集团有限公司</w:t>
      </w:r>
      <w:r>
        <w:rPr>
          <w:rFonts w:hint="eastAsia" w:ascii="宋体" w:hAnsi="宋体" w:eastAsia="宋体" w:cs="宋体"/>
          <w:color w:val="auto"/>
          <w:highlight w:val="none"/>
          <w:shd w:val="clear" w:color="auto" w:fill="FFFFFF"/>
          <w:lang w:eastAsia="zh-CN"/>
        </w:rPr>
        <w:t>一楼</w:t>
      </w:r>
      <w:r>
        <w:rPr>
          <w:rFonts w:hint="eastAsia" w:ascii="宋体" w:hAnsi="宋体" w:cs="宋体"/>
          <w:color w:val="auto"/>
          <w:highlight w:val="none"/>
          <w:shd w:val="clear" w:color="auto" w:fill="FFFFFF"/>
          <w:lang w:eastAsia="zh-CN"/>
        </w:rPr>
        <w:t>开</w:t>
      </w:r>
      <w:r>
        <w:rPr>
          <w:rFonts w:hint="eastAsia" w:ascii="宋体" w:hAnsi="宋体" w:eastAsia="宋体" w:cs="宋体"/>
          <w:color w:val="auto"/>
          <w:highlight w:val="none"/>
          <w:shd w:val="clear" w:color="auto" w:fill="FFFFFF"/>
          <w:lang w:eastAsia="zh-CN"/>
        </w:rPr>
        <w:t>标室（</w:t>
      </w:r>
      <w:r>
        <w:rPr>
          <w:rFonts w:hint="eastAsia" w:ascii="宋体" w:hAnsi="宋体" w:eastAsia="宋体" w:cs="宋体"/>
          <w:color w:val="auto"/>
          <w:sz w:val="22"/>
          <w:szCs w:val="22"/>
          <w:highlight w:val="none"/>
          <w:lang w:eastAsia="zh-CN"/>
        </w:rPr>
        <w:t>龙游县荣昌大道35号</w:t>
      </w:r>
      <w:r>
        <w:rPr>
          <w:rFonts w:hint="eastAsia" w:ascii="宋体" w:hAnsi="宋体" w:eastAsia="宋体" w:cs="宋体"/>
          <w:color w:val="auto"/>
          <w:highlight w:val="none"/>
          <w:shd w:val="clear" w:color="auto" w:fill="FFFFFF"/>
          <w:lang w:eastAsia="zh-CN"/>
        </w:rPr>
        <w:t>）</w:t>
      </w:r>
      <w:r>
        <w:rPr>
          <w:rFonts w:hint="eastAsia" w:ascii="宋体" w:hAnsi="宋体" w:eastAsia="宋体" w:cs="宋体"/>
          <w:b w:val="0"/>
          <w:bCs w:val="0"/>
          <w:color w:val="auto"/>
          <w:sz w:val="22"/>
          <w:szCs w:val="22"/>
          <w:highlight w:val="none"/>
          <w:lang w:eastAsia="zh-CN"/>
        </w:rPr>
        <w:t>。</w:t>
      </w:r>
    </w:p>
    <w:p w14:paraId="79B049E7">
      <w:pPr>
        <w:pStyle w:val="3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12" w:lineRule="auto"/>
        <w:ind w:left="0" w:leftChars="0" w:firstLine="482" w:firstLineChars="0"/>
        <w:jc w:val="both"/>
        <w:textAlignment w:val="auto"/>
        <w:rPr>
          <w:rFonts w:hint="eastAsia" w:cs="宋体"/>
          <w:b/>
          <w:bCs/>
          <w:color w:val="auto"/>
          <w:sz w:val="28"/>
          <w:szCs w:val="28"/>
          <w:highlight w:val="none"/>
        </w:rPr>
      </w:pPr>
      <w:r>
        <w:rPr>
          <w:rFonts w:hint="eastAsia" w:ascii="_x000B__x000C_" w:hAnsi="_x000B__x000C_" w:eastAsia="宋体" w:cs="宋体"/>
          <w:b/>
          <w:bCs/>
          <w:snapToGrid w:val="0"/>
          <w:color w:val="auto"/>
          <w:sz w:val="28"/>
          <w:szCs w:val="28"/>
          <w:highlight w:val="none"/>
          <w:lang w:val="en-US" w:eastAsia="zh-CN" w:bidi="ar-SA"/>
        </w:rPr>
        <w:t>五、</w:t>
      </w:r>
      <w:r>
        <w:rPr>
          <w:rFonts w:hint="eastAsia" w:cs="宋体"/>
          <w:b/>
          <w:bCs/>
          <w:color w:val="auto"/>
          <w:sz w:val="28"/>
          <w:szCs w:val="28"/>
          <w:highlight w:val="none"/>
          <w:lang w:eastAsia="zh-CN"/>
        </w:rPr>
        <w:t>开启响应文件</w:t>
      </w:r>
      <w:r>
        <w:rPr>
          <w:rFonts w:hint="eastAsia" w:cs="宋体"/>
          <w:b/>
          <w:bCs/>
          <w:color w:val="auto"/>
          <w:sz w:val="28"/>
          <w:szCs w:val="28"/>
          <w:highlight w:val="none"/>
        </w:rPr>
        <w:t>时间和地址</w:t>
      </w:r>
    </w:p>
    <w:p w14:paraId="285487DF">
      <w:pPr>
        <w:pStyle w:val="116"/>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时间：</w:t>
      </w:r>
      <w:r>
        <w:rPr>
          <w:rFonts w:hint="eastAsia" w:ascii="宋体" w:hAnsi="宋体" w:eastAsia="宋体" w:cs="宋体"/>
          <w:b w:val="0"/>
          <w:bCs w:val="0"/>
          <w:color w:val="auto"/>
          <w:sz w:val="22"/>
          <w:szCs w:val="22"/>
          <w:highlight w:val="none"/>
          <w:u w:val="none"/>
          <w:lang w:val="en-US" w:eastAsia="zh-CN"/>
        </w:rPr>
        <w:t>202</w:t>
      </w:r>
      <w:r>
        <w:rPr>
          <w:rFonts w:hint="eastAsia" w:ascii="宋体" w:hAnsi="宋体" w:cs="宋体"/>
          <w:b w:val="0"/>
          <w:bCs w:val="0"/>
          <w:color w:val="auto"/>
          <w:sz w:val="22"/>
          <w:szCs w:val="22"/>
          <w:highlight w:val="none"/>
          <w:u w:val="none"/>
          <w:lang w:val="en-US" w:eastAsia="zh-CN"/>
        </w:rPr>
        <w:t>5</w:t>
      </w:r>
      <w:r>
        <w:rPr>
          <w:rFonts w:hint="eastAsia" w:ascii="宋体" w:hAnsi="宋体" w:eastAsia="宋体" w:cs="宋体"/>
          <w:b w:val="0"/>
          <w:bCs w:val="0"/>
          <w:color w:val="auto"/>
          <w:sz w:val="22"/>
          <w:szCs w:val="22"/>
          <w:highlight w:val="none"/>
          <w:u w:val="none"/>
          <w:lang w:val="en-US" w:eastAsia="zh-CN"/>
        </w:rPr>
        <w:t>年</w:t>
      </w:r>
      <w:r>
        <w:rPr>
          <w:rFonts w:hint="eastAsia" w:ascii="宋体" w:hAnsi="宋体" w:cs="宋体"/>
          <w:b w:val="0"/>
          <w:bCs w:val="0"/>
          <w:color w:val="auto"/>
          <w:sz w:val="22"/>
          <w:szCs w:val="22"/>
          <w:highlight w:val="none"/>
          <w:u w:val="none"/>
          <w:lang w:val="en-US" w:eastAsia="zh-CN"/>
        </w:rPr>
        <w:t>04</w:t>
      </w:r>
      <w:r>
        <w:rPr>
          <w:rFonts w:hint="eastAsia" w:ascii="宋体" w:hAnsi="宋体" w:eastAsia="宋体" w:cs="宋体"/>
          <w:b w:val="0"/>
          <w:bCs w:val="0"/>
          <w:color w:val="auto"/>
          <w:sz w:val="22"/>
          <w:szCs w:val="22"/>
          <w:highlight w:val="none"/>
          <w:u w:val="none"/>
          <w:lang w:val="en-US" w:eastAsia="zh-CN"/>
        </w:rPr>
        <w:t>月</w:t>
      </w:r>
      <w:r>
        <w:rPr>
          <w:rFonts w:hint="eastAsia" w:ascii="宋体" w:hAnsi="宋体" w:cs="宋体"/>
          <w:b w:val="0"/>
          <w:bCs w:val="0"/>
          <w:color w:val="auto"/>
          <w:sz w:val="22"/>
          <w:szCs w:val="22"/>
          <w:highlight w:val="none"/>
          <w:u w:val="none"/>
          <w:lang w:val="en-US" w:eastAsia="zh-CN"/>
        </w:rPr>
        <w:t>18</w:t>
      </w:r>
      <w:r>
        <w:rPr>
          <w:rFonts w:hint="eastAsia" w:ascii="宋体" w:hAnsi="宋体" w:eastAsia="宋体" w:cs="宋体"/>
          <w:b w:val="0"/>
          <w:bCs w:val="0"/>
          <w:color w:val="auto"/>
          <w:sz w:val="22"/>
          <w:szCs w:val="22"/>
          <w:highlight w:val="none"/>
          <w:u w:val="none"/>
          <w:lang w:val="en-US" w:eastAsia="zh-CN"/>
        </w:rPr>
        <w:t>日</w:t>
      </w:r>
      <w:r>
        <w:rPr>
          <w:rFonts w:hint="eastAsia" w:ascii="宋体" w:hAnsi="宋体" w:cs="宋体"/>
          <w:b w:val="0"/>
          <w:bCs w:val="0"/>
          <w:color w:val="auto"/>
          <w:sz w:val="22"/>
          <w:szCs w:val="22"/>
          <w:highlight w:val="none"/>
          <w:u w:val="none"/>
          <w:lang w:val="en-US" w:eastAsia="zh-CN"/>
        </w:rPr>
        <w:t>14:30</w:t>
      </w:r>
      <w:r>
        <w:rPr>
          <w:rFonts w:hint="eastAsia" w:ascii="宋体" w:hAnsi="宋体" w:eastAsia="宋体" w:cs="宋体"/>
          <w:b w:val="0"/>
          <w:bCs w:val="0"/>
          <w:color w:val="auto"/>
          <w:sz w:val="22"/>
          <w:szCs w:val="22"/>
          <w:highlight w:val="none"/>
          <w:u w:val="none"/>
          <w:lang w:val="en-US" w:eastAsia="zh-CN"/>
        </w:rPr>
        <w:t>时</w:t>
      </w:r>
      <w:r>
        <w:rPr>
          <w:rFonts w:hint="eastAsia" w:ascii="宋体" w:hAnsi="宋体" w:eastAsia="宋体" w:cs="宋体"/>
          <w:b w:val="0"/>
          <w:bCs w:val="0"/>
          <w:color w:val="auto"/>
          <w:sz w:val="22"/>
          <w:szCs w:val="22"/>
          <w:highlight w:val="none"/>
          <w:u w:val="none"/>
          <w:lang w:eastAsia="zh-CN"/>
        </w:rPr>
        <w:t>整</w:t>
      </w:r>
      <w:r>
        <w:rPr>
          <w:rFonts w:hint="eastAsia" w:ascii="宋体" w:hAnsi="宋体" w:eastAsia="宋体" w:cs="宋体"/>
          <w:b w:val="0"/>
          <w:bCs w:val="0"/>
          <w:color w:val="auto"/>
          <w:sz w:val="22"/>
          <w:szCs w:val="22"/>
          <w:highlight w:val="none"/>
        </w:rPr>
        <w:t>（北京时间）</w:t>
      </w:r>
      <w:r>
        <w:rPr>
          <w:rFonts w:hint="eastAsia" w:ascii="宋体" w:hAnsi="宋体" w:eastAsia="宋体" w:cs="宋体"/>
          <w:b w:val="0"/>
          <w:bCs w:val="0"/>
          <w:color w:val="auto"/>
          <w:sz w:val="22"/>
          <w:szCs w:val="22"/>
          <w:highlight w:val="none"/>
          <w:lang w:eastAsia="zh-CN"/>
        </w:rPr>
        <w:t>；</w:t>
      </w:r>
    </w:p>
    <w:p w14:paraId="16131019">
      <w:pPr>
        <w:pStyle w:val="116"/>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地址：龙游县水务集团有限公司</w:t>
      </w:r>
      <w:r>
        <w:rPr>
          <w:rFonts w:hint="eastAsia" w:ascii="宋体" w:hAnsi="宋体" w:eastAsia="宋体" w:cs="宋体"/>
          <w:color w:val="auto"/>
          <w:highlight w:val="none"/>
          <w:shd w:val="clear" w:color="auto" w:fill="FFFFFF"/>
          <w:lang w:eastAsia="zh-CN"/>
        </w:rPr>
        <w:t>一楼评标室（</w:t>
      </w:r>
      <w:r>
        <w:rPr>
          <w:rFonts w:hint="eastAsia" w:ascii="宋体" w:hAnsi="宋体" w:eastAsia="宋体" w:cs="宋体"/>
          <w:color w:val="auto"/>
          <w:sz w:val="22"/>
          <w:szCs w:val="22"/>
          <w:highlight w:val="none"/>
          <w:lang w:eastAsia="zh-CN"/>
        </w:rPr>
        <w:t>龙游县荣昌大道35号</w:t>
      </w:r>
      <w:r>
        <w:rPr>
          <w:rFonts w:hint="eastAsia" w:ascii="宋体" w:hAnsi="宋体" w:eastAsia="宋体" w:cs="宋体"/>
          <w:color w:val="auto"/>
          <w:highlight w:val="none"/>
          <w:shd w:val="clear" w:color="auto" w:fill="FFFFFF"/>
          <w:lang w:eastAsia="zh-CN"/>
        </w:rPr>
        <w:t>）</w:t>
      </w:r>
      <w:r>
        <w:rPr>
          <w:rFonts w:hint="eastAsia" w:ascii="宋体" w:hAnsi="宋体" w:eastAsia="宋体" w:cs="宋体"/>
          <w:b w:val="0"/>
          <w:bCs w:val="0"/>
          <w:color w:val="auto"/>
          <w:sz w:val="22"/>
          <w:szCs w:val="22"/>
          <w:highlight w:val="none"/>
          <w:lang w:eastAsia="zh-CN"/>
        </w:rPr>
        <w:t>。</w:t>
      </w:r>
    </w:p>
    <w:p w14:paraId="1E953E2F">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firstLine="482"/>
        <w:jc w:val="both"/>
        <w:textAlignment w:val="auto"/>
        <w:rPr>
          <w:rFonts w:ascii="宋体" w:hAnsi="宋体" w:cs="宋体"/>
          <w:color w:val="auto"/>
          <w:sz w:val="28"/>
          <w:szCs w:val="28"/>
          <w:highlight w:val="none"/>
        </w:rPr>
      </w:pPr>
      <w:r>
        <w:rPr>
          <w:rStyle w:val="47"/>
          <w:rFonts w:hint="eastAsia" w:ascii="宋体" w:hAnsi="宋体" w:cs="宋体"/>
          <w:color w:val="auto"/>
          <w:sz w:val="28"/>
          <w:szCs w:val="28"/>
          <w:highlight w:val="none"/>
          <w:lang w:eastAsia="zh-CN"/>
        </w:rPr>
        <w:t>六</w:t>
      </w:r>
      <w:r>
        <w:rPr>
          <w:rStyle w:val="47"/>
          <w:rFonts w:hint="eastAsia" w:ascii="宋体" w:hAnsi="宋体" w:cs="宋体"/>
          <w:color w:val="auto"/>
          <w:sz w:val="28"/>
          <w:szCs w:val="28"/>
          <w:highlight w:val="none"/>
        </w:rPr>
        <w:t>、公告期限</w:t>
      </w:r>
    </w:p>
    <w:p w14:paraId="357C758B">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firstLine="482"/>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lang w:eastAsia="zh-CN"/>
        </w:rPr>
        <w:t>本项目采购公告发布</w:t>
      </w:r>
      <w:r>
        <w:rPr>
          <w:rFonts w:hint="eastAsia" w:ascii="宋体" w:hAnsi="宋体" w:eastAsia="宋体" w:cs="宋体"/>
          <w:color w:val="auto"/>
          <w:sz w:val="22"/>
          <w:szCs w:val="22"/>
          <w:highlight w:val="none"/>
          <w:lang w:eastAsia="zh-CN"/>
        </w:rPr>
        <w:t>龙游县水务集团有限公司</w:t>
      </w:r>
      <w:r>
        <w:rPr>
          <w:rFonts w:hint="eastAsia" w:ascii="宋体" w:hAnsi="宋体" w:cs="宋体"/>
          <w:color w:val="auto"/>
          <w:sz w:val="22"/>
          <w:szCs w:val="22"/>
          <w:highlight w:val="none"/>
          <w:lang w:eastAsia="zh-CN"/>
        </w:rPr>
        <w:t>网站，</w:t>
      </w:r>
      <w:r>
        <w:rPr>
          <w:rFonts w:hint="eastAsia" w:ascii="宋体" w:hAnsi="宋体" w:cs="宋体"/>
          <w:color w:val="auto"/>
          <w:sz w:val="22"/>
          <w:szCs w:val="22"/>
          <w:highlight w:val="none"/>
        </w:rPr>
        <w:t>自本公告发布之日起</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个工作日。</w:t>
      </w:r>
    </w:p>
    <w:p w14:paraId="380C6DA5">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firstLine="482"/>
        <w:jc w:val="both"/>
        <w:textAlignment w:val="auto"/>
        <w:rPr>
          <w:rFonts w:ascii="宋体" w:hAnsi="宋体" w:cs="宋体"/>
          <w:color w:val="auto"/>
          <w:sz w:val="28"/>
          <w:szCs w:val="28"/>
          <w:highlight w:val="none"/>
        </w:rPr>
      </w:pPr>
      <w:r>
        <w:rPr>
          <w:rStyle w:val="47"/>
          <w:rFonts w:hint="eastAsia" w:ascii="宋体" w:hAnsi="宋体" w:cs="宋体"/>
          <w:color w:val="auto"/>
          <w:sz w:val="28"/>
          <w:szCs w:val="28"/>
          <w:highlight w:val="none"/>
          <w:lang w:eastAsia="zh-CN"/>
        </w:rPr>
        <w:t>七</w:t>
      </w:r>
      <w:r>
        <w:rPr>
          <w:rStyle w:val="47"/>
          <w:rFonts w:hint="eastAsia" w:ascii="宋体" w:hAnsi="宋体" w:cs="宋体"/>
          <w:color w:val="auto"/>
          <w:sz w:val="28"/>
          <w:szCs w:val="28"/>
          <w:highlight w:val="none"/>
        </w:rPr>
        <w:t>、其他补充事宜</w:t>
      </w:r>
    </w:p>
    <w:p w14:paraId="4CC07D37">
      <w:pPr>
        <w:pStyle w:val="39"/>
        <w:keepNext w:val="0"/>
        <w:keepLines w:val="0"/>
        <w:pageBreakBefore w:val="0"/>
        <w:widowControl w:val="0"/>
        <w:numPr>
          <w:ilvl w:val="0"/>
          <w:numId w:val="0"/>
        </w:numPr>
        <w:tabs>
          <w:tab w:val="left" w:pos="397"/>
        </w:tabs>
        <w:kinsoku/>
        <w:wordWrap/>
        <w:overflowPunct/>
        <w:topLinePunct w:val="0"/>
        <w:autoSpaceDE/>
        <w:autoSpaceDN/>
        <w:bidi w:val="0"/>
        <w:adjustRightInd w:val="0"/>
        <w:snapToGrid w:val="0"/>
        <w:spacing w:before="0" w:beforeAutospacing="0" w:after="0" w:afterAutospacing="0" w:line="312" w:lineRule="auto"/>
        <w:ind w:firstLine="482"/>
        <w:jc w:val="both"/>
        <w:textAlignment w:val="auto"/>
        <w:rPr>
          <w:rFonts w:ascii="宋体" w:hAnsi="宋体" w:cs="宋体"/>
          <w:color w:val="auto"/>
          <w:sz w:val="22"/>
          <w:szCs w:val="22"/>
          <w:highlight w:val="none"/>
        </w:rPr>
      </w:pPr>
      <w:r>
        <w:rPr>
          <w:rFonts w:hint="eastAsia" w:ascii="宋体" w:hAnsi="宋体" w:eastAsia="宋体" w:cs="宋体"/>
          <w:color w:val="auto"/>
          <w:sz w:val="22"/>
          <w:szCs w:val="22"/>
          <w:highlight w:val="none"/>
          <w:lang w:eastAsia="zh-CN"/>
        </w:rPr>
        <w:t>潜在供应商</w:t>
      </w:r>
      <w:r>
        <w:rPr>
          <w:rFonts w:hint="eastAsia" w:ascii="宋体" w:hAnsi="宋体" w:eastAsia="宋体" w:cs="宋体"/>
          <w:color w:val="auto"/>
          <w:sz w:val="22"/>
          <w:szCs w:val="22"/>
          <w:highlight w:val="none"/>
        </w:rPr>
        <w:t>对采购公告、采购文件有疑问的，在</w:t>
      </w: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04</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12:00</w:t>
      </w:r>
      <w:r>
        <w:rPr>
          <w:rFonts w:hint="eastAsia" w:ascii="宋体" w:hAnsi="宋体" w:eastAsia="宋体" w:cs="宋体"/>
          <w:color w:val="auto"/>
          <w:sz w:val="22"/>
          <w:szCs w:val="22"/>
          <w:highlight w:val="none"/>
        </w:rPr>
        <w:t>时前以书面形式向采购人和采购代理机构提出询问，逾期提出不予受理。</w:t>
      </w:r>
      <w:r>
        <w:rPr>
          <w:rFonts w:hint="eastAsia" w:ascii="宋体" w:hAnsi="宋体" w:eastAsia="宋体" w:cs="宋体"/>
          <w:color w:val="auto"/>
          <w:sz w:val="22"/>
          <w:szCs w:val="22"/>
          <w:highlight w:val="none"/>
          <w:lang w:eastAsia="zh-CN"/>
        </w:rPr>
        <w:t>如需</w:t>
      </w:r>
      <w:r>
        <w:rPr>
          <w:rFonts w:hint="eastAsia" w:ascii="宋体" w:hAnsi="宋体" w:eastAsia="宋体" w:cs="宋体"/>
          <w:color w:val="auto"/>
          <w:sz w:val="22"/>
          <w:szCs w:val="22"/>
          <w:highlight w:val="none"/>
        </w:rPr>
        <w:t>修改</w:t>
      </w:r>
      <w:r>
        <w:rPr>
          <w:rFonts w:hint="eastAsia" w:ascii="宋体" w:hAnsi="宋体" w:eastAsia="宋体" w:cs="宋体"/>
          <w:color w:val="auto"/>
          <w:sz w:val="22"/>
          <w:szCs w:val="22"/>
          <w:highlight w:val="none"/>
          <w:lang w:eastAsia="zh-CN"/>
        </w:rPr>
        <w:t>或</w:t>
      </w:r>
      <w:r>
        <w:rPr>
          <w:rFonts w:hint="eastAsia" w:ascii="宋体" w:hAnsi="宋体" w:eastAsia="宋体" w:cs="宋体"/>
          <w:color w:val="auto"/>
          <w:sz w:val="22"/>
          <w:szCs w:val="22"/>
          <w:highlight w:val="none"/>
        </w:rPr>
        <w:t>补充</w:t>
      </w:r>
      <w:r>
        <w:rPr>
          <w:rFonts w:hint="eastAsia" w:ascii="宋体" w:hAnsi="宋体" w:eastAsia="宋体" w:cs="宋体"/>
          <w:color w:val="auto"/>
          <w:sz w:val="22"/>
          <w:szCs w:val="22"/>
          <w:highlight w:val="none"/>
          <w:lang w:eastAsia="zh-CN"/>
        </w:rPr>
        <w:t>的，采购代理机构</w:t>
      </w:r>
      <w:r>
        <w:rPr>
          <w:rFonts w:hint="eastAsia" w:ascii="宋体" w:hAnsi="宋体" w:eastAsia="宋体" w:cs="宋体"/>
          <w:color w:val="auto"/>
          <w:sz w:val="22"/>
          <w:szCs w:val="22"/>
          <w:highlight w:val="none"/>
        </w:rPr>
        <w:t>以补充</w:t>
      </w:r>
      <w:r>
        <w:rPr>
          <w:rFonts w:hint="eastAsia" w:ascii="宋体" w:hAnsi="宋体" w:eastAsia="宋体" w:cs="宋体"/>
          <w:color w:val="auto"/>
          <w:sz w:val="22"/>
          <w:szCs w:val="22"/>
          <w:highlight w:val="none"/>
          <w:lang w:eastAsia="zh-CN"/>
        </w:rPr>
        <w:t>公告</w:t>
      </w:r>
      <w:r>
        <w:rPr>
          <w:rFonts w:hint="eastAsia" w:ascii="宋体" w:hAnsi="宋体" w:eastAsia="宋体" w:cs="宋体"/>
          <w:color w:val="auto"/>
          <w:sz w:val="22"/>
          <w:szCs w:val="22"/>
          <w:highlight w:val="none"/>
        </w:rPr>
        <w:t>形式在</w:t>
      </w:r>
      <w:r>
        <w:rPr>
          <w:rFonts w:hint="eastAsia" w:ascii="宋体" w:hAnsi="宋体" w:eastAsia="宋体" w:cs="宋体"/>
          <w:color w:val="auto"/>
          <w:sz w:val="22"/>
          <w:szCs w:val="22"/>
          <w:highlight w:val="none"/>
          <w:lang w:eastAsia="zh-CN"/>
        </w:rPr>
        <w:t>龙游县水务集团有限公司网站</w:t>
      </w:r>
      <w:r>
        <w:rPr>
          <w:rFonts w:hint="eastAsia" w:ascii="宋体" w:hAnsi="宋体" w:eastAsia="宋体" w:cs="宋体"/>
          <w:color w:val="auto"/>
          <w:sz w:val="22"/>
          <w:szCs w:val="22"/>
          <w:highlight w:val="none"/>
        </w:rPr>
        <w:t>公告</w:t>
      </w:r>
      <w:r>
        <w:rPr>
          <w:rFonts w:hint="eastAsia" w:ascii="宋体" w:hAnsi="宋体" w:cs="宋体"/>
          <w:color w:val="auto"/>
          <w:sz w:val="22"/>
          <w:szCs w:val="22"/>
          <w:highlight w:val="none"/>
        </w:rPr>
        <w:t>。</w:t>
      </w:r>
    </w:p>
    <w:p w14:paraId="7B65D275">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firstLine="482"/>
        <w:jc w:val="both"/>
        <w:textAlignment w:val="auto"/>
        <w:rPr>
          <w:rStyle w:val="47"/>
          <w:rFonts w:ascii="宋体" w:hAnsi="宋体" w:cs="宋体"/>
          <w:color w:val="auto"/>
          <w:sz w:val="28"/>
          <w:szCs w:val="28"/>
          <w:highlight w:val="none"/>
        </w:rPr>
      </w:pPr>
      <w:r>
        <w:rPr>
          <w:rStyle w:val="47"/>
          <w:rFonts w:hint="eastAsia" w:ascii="宋体" w:hAnsi="宋体" w:cs="宋体"/>
          <w:color w:val="auto"/>
          <w:sz w:val="28"/>
          <w:szCs w:val="28"/>
          <w:highlight w:val="none"/>
          <w:lang w:eastAsia="zh-CN"/>
        </w:rPr>
        <w:t>八</w:t>
      </w:r>
      <w:r>
        <w:rPr>
          <w:rStyle w:val="47"/>
          <w:rFonts w:hint="eastAsia" w:ascii="宋体" w:hAnsi="宋体" w:cs="宋体"/>
          <w:color w:val="auto"/>
          <w:sz w:val="28"/>
          <w:szCs w:val="28"/>
          <w:highlight w:val="none"/>
        </w:rPr>
        <w:t>、对本次招标提出询问，请按以下方式联系</w:t>
      </w:r>
    </w:p>
    <w:p w14:paraId="117891DE">
      <w:pPr>
        <w:pStyle w:val="39"/>
        <w:keepNext w:val="0"/>
        <w:keepLines w:val="0"/>
        <w:pageBreakBefore w:val="0"/>
        <w:widowControl w:val="0"/>
        <w:numPr>
          <w:ilvl w:val="0"/>
          <w:numId w:val="10"/>
        </w:numPr>
        <w:tabs>
          <w:tab w:val="left" w:pos="397"/>
          <w:tab w:val="clear" w:pos="0"/>
        </w:tabs>
        <w:kinsoku/>
        <w:wordWrap/>
        <w:overflowPunct/>
        <w:topLinePunct w:val="0"/>
        <w:autoSpaceDE/>
        <w:autoSpaceDN/>
        <w:bidi w:val="0"/>
        <w:adjustRightInd w:val="0"/>
        <w:snapToGrid w:val="0"/>
        <w:spacing w:before="0" w:beforeAutospacing="0" w:after="0" w:afterAutospacing="0" w:line="312" w:lineRule="auto"/>
        <w:ind w:left="0" w:leftChars="0" w:firstLine="482" w:firstLineChars="0"/>
        <w:jc w:val="both"/>
        <w:textAlignment w:val="auto"/>
        <w:rPr>
          <w:rFonts w:ascii="宋体" w:hAnsi="宋体" w:cs="宋体"/>
          <w:color w:val="auto"/>
          <w:sz w:val="22"/>
          <w:szCs w:val="32"/>
          <w:highlight w:val="none"/>
        </w:rPr>
      </w:pPr>
      <w:r>
        <w:rPr>
          <w:rFonts w:hint="eastAsia" w:ascii="宋体" w:hAnsi="宋体" w:cs="宋体"/>
          <w:color w:val="auto"/>
          <w:sz w:val="22"/>
          <w:szCs w:val="32"/>
          <w:highlight w:val="none"/>
        </w:rPr>
        <w:t>采购人信息</w:t>
      </w:r>
    </w:p>
    <w:p w14:paraId="04D87F68">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名称：</w:t>
      </w:r>
      <w:r>
        <w:rPr>
          <w:rFonts w:hint="eastAsia" w:cs="宋体"/>
          <w:color w:val="auto"/>
          <w:sz w:val="22"/>
          <w:szCs w:val="22"/>
          <w:highlight w:val="none"/>
          <w:lang w:eastAsia="zh-CN"/>
        </w:rPr>
        <w:t>龙游华水农村供水发展有限公司</w:t>
      </w:r>
    </w:p>
    <w:p w14:paraId="7699954D">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地址：</w:t>
      </w:r>
      <w:r>
        <w:rPr>
          <w:rFonts w:hint="eastAsia" w:ascii="宋体" w:hAnsi="宋体" w:eastAsia="宋体" w:cs="宋体"/>
          <w:color w:val="auto"/>
          <w:sz w:val="22"/>
          <w:szCs w:val="22"/>
          <w:highlight w:val="none"/>
          <w:lang w:eastAsia="zh-CN"/>
        </w:rPr>
        <w:t>龙游县荣昌大道35号</w:t>
      </w:r>
    </w:p>
    <w:p w14:paraId="7B20A58C">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传真：/</w:t>
      </w:r>
    </w:p>
    <w:p w14:paraId="681C60CB">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项目联系人（询问）：王先生</w:t>
      </w:r>
    </w:p>
    <w:p w14:paraId="7E835153">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eastAsia="zh-CN"/>
        </w:rPr>
        <w:t>项目联系方式（询问）：13967013406</w:t>
      </w:r>
    </w:p>
    <w:p w14:paraId="073D60AA">
      <w:pPr>
        <w:pStyle w:val="39"/>
        <w:keepNext w:val="0"/>
        <w:keepLines w:val="0"/>
        <w:pageBreakBefore w:val="0"/>
        <w:widowControl w:val="0"/>
        <w:numPr>
          <w:ilvl w:val="0"/>
          <w:numId w:val="10"/>
        </w:numPr>
        <w:tabs>
          <w:tab w:val="left" w:pos="397"/>
          <w:tab w:val="clear" w:pos="0"/>
        </w:tabs>
        <w:kinsoku/>
        <w:wordWrap/>
        <w:overflowPunct/>
        <w:topLinePunct w:val="0"/>
        <w:autoSpaceDE/>
        <w:autoSpaceDN/>
        <w:bidi w:val="0"/>
        <w:adjustRightInd w:val="0"/>
        <w:snapToGrid w:val="0"/>
        <w:spacing w:before="0" w:beforeAutospacing="0" w:after="0" w:afterAutospacing="0" w:line="312" w:lineRule="auto"/>
        <w:ind w:left="0" w:leftChars="0" w:firstLine="482" w:firstLineChars="0"/>
        <w:jc w:val="both"/>
        <w:textAlignment w:val="auto"/>
        <w:rPr>
          <w:rFonts w:ascii="宋体" w:hAnsi="宋体" w:cs="宋体"/>
          <w:color w:val="auto"/>
          <w:sz w:val="22"/>
          <w:szCs w:val="32"/>
          <w:highlight w:val="none"/>
        </w:rPr>
      </w:pPr>
      <w:r>
        <w:rPr>
          <w:rFonts w:hint="eastAsia" w:ascii="宋体" w:hAnsi="宋体" w:cs="宋体"/>
          <w:color w:val="auto"/>
          <w:sz w:val="22"/>
          <w:szCs w:val="32"/>
          <w:highlight w:val="none"/>
        </w:rPr>
        <w:t>采购代理机构信息</w:t>
      </w:r>
    </w:p>
    <w:p w14:paraId="29DAD14D">
      <w:pPr>
        <w:keepNext w:val="0"/>
        <w:keepLines w:val="0"/>
        <w:pageBreakBefore w:val="0"/>
        <w:widowControl w:val="0"/>
        <w:kinsoku/>
        <w:wordWrap/>
        <w:overflowPunct/>
        <w:topLinePunct w:val="0"/>
        <w:autoSpaceDE/>
        <w:autoSpaceDN/>
        <w:bidi w:val="0"/>
        <w:adjustRightInd w:val="0"/>
        <w:snapToGrid w:val="0"/>
        <w:spacing w:line="312" w:lineRule="auto"/>
        <w:ind w:left="0" w:firstLine="482"/>
        <w:textAlignment w:val="auto"/>
        <w:rPr>
          <w:rFonts w:cs="宋体"/>
          <w:color w:val="auto"/>
          <w:szCs w:val="22"/>
          <w:highlight w:val="none"/>
        </w:rPr>
      </w:pPr>
      <w:r>
        <w:rPr>
          <w:rFonts w:hint="eastAsia" w:cs="宋体"/>
          <w:color w:val="auto"/>
          <w:szCs w:val="22"/>
          <w:highlight w:val="none"/>
        </w:rPr>
        <w:t>名称：衢州中诚招标代理有限公司</w:t>
      </w:r>
    </w:p>
    <w:p w14:paraId="384550DF">
      <w:pPr>
        <w:keepNext w:val="0"/>
        <w:keepLines w:val="0"/>
        <w:pageBreakBefore w:val="0"/>
        <w:widowControl w:val="0"/>
        <w:kinsoku/>
        <w:wordWrap/>
        <w:overflowPunct/>
        <w:topLinePunct w:val="0"/>
        <w:autoSpaceDE/>
        <w:autoSpaceDN/>
        <w:bidi w:val="0"/>
        <w:adjustRightInd w:val="0"/>
        <w:snapToGrid w:val="0"/>
        <w:spacing w:line="312" w:lineRule="auto"/>
        <w:ind w:left="0" w:firstLine="482"/>
        <w:textAlignment w:val="auto"/>
        <w:rPr>
          <w:rFonts w:cs="宋体"/>
          <w:color w:val="auto"/>
          <w:szCs w:val="22"/>
          <w:highlight w:val="none"/>
        </w:rPr>
      </w:pPr>
      <w:r>
        <w:rPr>
          <w:rFonts w:hint="eastAsia" w:cs="宋体"/>
          <w:color w:val="auto"/>
          <w:szCs w:val="22"/>
          <w:highlight w:val="none"/>
        </w:rPr>
        <w:t>地址：龙游县荣昌大道广和大厦商务楼五楼512室</w:t>
      </w:r>
    </w:p>
    <w:p w14:paraId="3FAE0825">
      <w:pPr>
        <w:keepNext w:val="0"/>
        <w:keepLines w:val="0"/>
        <w:pageBreakBefore w:val="0"/>
        <w:widowControl w:val="0"/>
        <w:kinsoku/>
        <w:wordWrap/>
        <w:overflowPunct/>
        <w:topLinePunct w:val="0"/>
        <w:autoSpaceDE/>
        <w:autoSpaceDN/>
        <w:bidi w:val="0"/>
        <w:adjustRightInd w:val="0"/>
        <w:snapToGrid w:val="0"/>
        <w:spacing w:line="312" w:lineRule="auto"/>
        <w:ind w:left="0" w:firstLine="482"/>
        <w:textAlignment w:val="auto"/>
        <w:rPr>
          <w:rFonts w:cs="宋体"/>
          <w:color w:val="auto"/>
          <w:szCs w:val="22"/>
          <w:highlight w:val="none"/>
        </w:rPr>
      </w:pPr>
      <w:r>
        <w:rPr>
          <w:rFonts w:hint="eastAsia" w:cs="宋体"/>
          <w:color w:val="auto"/>
          <w:szCs w:val="22"/>
          <w:highlight w:val="none"/>
        </w:rPr>
        <w:t>传真：/</w:t>
      </w:r>
    </w:p>
    <w:p w14:paraId="7506BB05">
      <w:pPr>
        <w:keepNext w:val="0"/>
        <w:keepLines w:val="0"/>
        <w:pageBreakBefore w:val="0"/>
        <w:widowControl w:val="0"/>
        <w:kinsoku/>
        <w:wordWrap/>
        <w:overflowPunct/>
        <w:topLinePunct w:val="0"/>
        <w:autoSpaceDE/>
        <w:autoSpaceDN/>
        <w:bidi w:val="0"/>
        <w:adjustRightInd w:val="0"/>
        <w:snapToGrid w:val="0"/>
        <w:spacing w:line="312" w:lineRule="auto"/>
        <w:ind w:left="0" w:firstLine="482"/>
        <w:textAlignment w:val="auto"/>
        <w:rPr>
          <w:rFonts w:cs="宋体"/>
          <w:color w:val="auto"/>
          <w:szCs w:val="22"/>
          <w:highlight w:val="none"/>
        </w:rPr>
      </w:pPr>
      <w:r>
        <w:rPr>
          <w:rFonts w:hint="eastAsia" w:cs="宋体"/>
          <w:color w:val="auto"/>
          <w:szCs w:val="22"/>
          <w:highlight w:val="none"/>
        </w:rPr>
        <w:t>项目联系人（询问）：王良洪</w:t>
      </w:r>
    </w:p>
    <w:p w14:paraId="3BF8BCBA">
      <w:pPr>
        <w:keepNext w:val="0"/>
        <w:keepLines w:val="0"/>
        <w:pageBreakBefore w:val="0"/>
        <w:widowControl w:val="0"/>
        <w:kinsoku/>
        <w:wordWrap/>
        <w:overflowPunct/>
        <w:topLinePunct w:val="0"/>
        <w:autoSpaceDE/>
        <w:autoSpaceDN/>
        <w:bidi w:val="0"/>
        <w:adjustRightInd w:val="0"/>
        <w:snapToGrid w:val="0"/>
        <w:spacing w:line="312" w:lineRule="auto"/>
        <w:ind w:left="0" w:firstLine="482"/>
        <w:textAlignment w:val="auto"/>
        <w:rPr>
          <w:rFonts w:cs="宋体"/>
          <w:color w:val="auto"/>
          <w:szCs w:val="22"/>
          <w:highlight w:val="none"/>
        </w:rPr>
      </w:pPr>
      <w:r>
        <w:rPr>
          <w:rFonts w:hint="eastAsia" w:cs="宋体"/>
          <w:color w:val="auto"/>
          <w:szCs w:val="22"/>
          <w:highlight w:val="none"/>
        </w:rPr>
        <w:t>项目联系方式（询问）：0570－7018289/13967014758</w:t>
      </w:r>
    </w:p>
    <w:p w14:paraId="21C4D263">
      <w:pPr>
        <w:keepNext w:val="0"/>
        <w:keepLines w:val="0"/>
        <w:pageBreakBefore w:val="0"/>
        <w:widowControl w:val="0"/>
        <w:kinsoku/>
        <w:wordWrap/>
        <w:overflowPunct/>
        <w:topLinePunct w:val="0"/>
        <w:autoSpaceDE/>
        <w:autoSpaceDN/>
        <w:bidi w:val="0"/>
        <w:adjustRightInd w:val="0"/>
        <w:snapToGrid w:val="0"/>
        <w:spacing w:line="312" w:lineRule="auto"/>
        <w:ind w:left="0" w:firstLine="482"/>
        <w:textAlignment w:val="auto"/>
        <w:rPr>
          <w:rFonts w:cs="宋体"/>
          <w:color w:val="auto"/>
          <w:szCs w:val="22"/>
          <w:highlight w:val="none"/>
        </w:rPr>
      </w:pPr>
      <w:r>
        <w:rPr>
          <w:rFonts w:hint="eastAsia" w:cs="宋体"/>
          <w:color w:val="auto"/>
          <w:szCs w:val="22"/>
          <w:highlight w:val="none"/>
        </w:rPr>
        <w:t>质疑联系人：蒋林敏</w:t>
      </w:r>
    </w:p>
    <w:p w14:paraId="4D527AFB">
      <w:pPr>
        <w:keepNext w:val="0"/>
        <w:keepLines w:val="0"/>
        <w:pageBreakBefore w:val="0"/>
        <w:widowControl w:val="0"/>
        <w:kinsoku/>
        <w:wordWrap/>
        <w:overflowPunct/>
        <w:topLinePunct w:val="0"/>
        <w:autoSpaceDE/>
        <w:autoSpaceDN/>
        <w:bidi w:val="0"/>
        <w:adjustRightInd w:val="0"/>
        <w:snapToGrid w:val="0"/>
        <w:spacing w:line="312" w:lineRule="auto"/>
        <w:ind w:left="0" w:firstLine="482"/>
        <w:textAlignment w:val="auto"/>
        <w:rPr>
          <w:rFonts w:cs="宋体"/>
          <w:color w:val="auto"/>
          <w:szCs w:val="22"/>
          <w:highlight w:val="none"/>
        </w:rPr>
      </w:pPr>
      <w:r>
        <w:rPr>
          <w:rFonts w:hint="eastAsia" w:cs="宋体"/>
          <w:color w:val="auto"/>
          <w:szCs w:val="22"/>
          <w:highlight w:val="none"/>
        </w:rPr>
        <w:t>质疑联系方式：0570－7018289/18757037622</w:t>
      </w:r>
    </w:p>
    <w:p w14:paraId="0EDA3918">
      <w:pPr>
        <w:pStyle w:val="39"/>
        <w:keepNext w:val="0"/>
        <w:keepLines w:val="0"/>
        <w:pageBreakBefore w:val="0"/>
        <w:widowControl w:val="0"/>
        <w:numPr>
          <w:ilvl w:val="0"/>
          <w:numId w:val="10"/>
        </w:numPr>
        <w:tabs>
          <w:tab w:val="left" w:pos="397"/>
          <w:tab w:val="clear" w:pos="0"/>
        </w:tabs>
        <w:kinsoku/>
        <w:wordWrap/>
        <w:overflowPunct/>
        <w:topLinePunct w:val="0"/>
        <w:autoSpaceDE/>
        <w:autoSpaceDN/>
        <w:bidi w:val="0"/>
        <w:adjustRightInd w:val="0"/>
        <w:snapToGrid w:val="0"/>
        <w:spacing w:before="0" w:beforeAutospacing="0" w:after="0" w:afterAutospacing="0" w:line="312" w:lineRule="auto"/>
        <w:ind w:left="0" w:leftChars="0" w:firstLine="482" w:firstLineChars="0"/>
        <w:jc w:val="both"/>
        <w:textAlignment w:val="auto"/>
        <w:rPr>
          <w:rFonts w:ascii="宋体" w:hAnsi="宋体" w:cs="宋体"/>
          <w:color w:val="auto"/>
          <w:sz w:val="22"/>
          <w:szCs w:val="32"/>
          <w:highlight w:val="none"/>
        </w:rPr>
      </w:pPr>
      <w:r>
        <w:rPr>
          <w:rFonts w:hint="eastAsia" w:ascii="宋体" w:hAnsi="宋体" w:cs="宋体"/>
          <w:color w:val="auto"/>
          <w:sz w:val="22"/>
          <w:szCs w:val="32"/>
          <w:highlight w:val="none"/>
        </w:rPr>
        <w:t>同级</w:t>
      </w:r>
      <w:r>
        <w:rPr>
          <w:rFonts w:hint="eastAsia" w:ascii="宋体" w:hAnsi="宋体" w:cs="宋体"/>
          <w:color w:val="auto"/>
          <w:sz w:val="22"/>
          <w:szCs w:val="32"/>
          <w:highlight w:val="none"/>
          <w:lang w:eastAsia="zh-CN"/>
        </w:rPr>
        <w:t>企业</w:t>
      </w:r>
      <w:r>
        <w:rPr>
          <w:rFonts w:hint="eastAsia" w:ascii="宋体" w:hAnsi="宋体" w:cs="宋体"/>
          <w:color w:val="auto"/>
          <w:sz w:val="22"/>
          <w:szCs w:val="32"/>
          <w:highlight w:val="none"/>
        </w:rPr>
        <w:t>采购监督管理部门</w:t>
      </w:r>
    </w:p>
    <w:p w14:paraId="4FB168D0">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名称：龙游县水务集团有限公司</w:t>
      </w:r>
    </w:p>
    <w:p w14:paraId="037E2835">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地址：龙游县荣昌大道35号</w:t>
      </w:r>
    </w:p>
    <w:p w14:paraId="75EC1108">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联系人：夏</w:t>
      </w:r>
      <w:r>
        <w:rPr>
          <w:rFonts w:hint="eastAsia" w:eastAsia="宋体" w:cs="宋体"/>
          <w:color w:val="auto"/>
          <w:sz w:val="22"/>
          <w:szCs w:val="22"/>
          <w:highlight w:val="none"/>
          <w:lang w:eastAsia="zh-CN"/>
        </w:rPr>
        <w:t>先生</w:t>
      </w:r>
    </w:p>
    <w:p w14:paraId="239D65B1">
      <w:pPr>
        <w:keepNext w:val="0"/>
        <w:keepLines w:val="0"/>
        <w:pageBreakBefore w:val="0"/>
        <w:kinsoku/>
        <w:wordWrap/>
        <w:overflowPunct/>
        <w:topLinePunct w:val="0"/>
        <w:autoSpaceDE/>
        <w:autoSpaceDN/>
        <w:bidi w:val="0"/>
        <w:adjustRightInd w:val="0"/>
        <w:snapToGrid w:val="0"/>
        <w:spacing w:line="312" w:lineRule="auto"/>
        <w:ind w:left="0" w:firstLine="482" w:firstLineChars="0"/>
        <w:textAlignment w:val="auto"/>
        <w:rPr>
          <w:rFonts w:hint="eastAsia" w:cs="宋体"/>
          <w:color w:val="auto"/>
          <w:szCs w:val="22"/>
          <w:highlight w:val="none"/>
        </w:rPr>
      </w:pPr>
      <w:r>
        <w:rPr>
          <w:rFonts w:hint="eastAsia" w:ascii="宋体" w:hAnsi="宋体" w:eastAsia="宋体" w:cs="宋体"/>
          <w:b w:val="0"/>
          <w:bCs/>
          <w:color w:val="auto"/>
          <w:sz w:val="22"/>
          <w:szCs w:val="22"/>
          <w:highlight w:val="none"/>
          <w:lang w:eastAsia="zh-CN"/>
        </w:rPr>
        <w:t>联系电话：18367058222</w:t>
      </w:r>
    </w:p>
    <w:p w14:paraId="19EA2723">
      <w:pPr>
        <w:keepNext w:val="0"/>
        <w:keepLines w:val="0"/>
        <w:pageBreakBefore w:val="0"/>
        <w:widowControl w:val="0"/>
        <w:kinsoku/>
        <w:wordWrap/>
        <w:overflowPunct/>
        <w:topLinePunct w:val="0"/>
        <w:autoSpaceDE/>
        <w:autoSpaceDN/>
        <w:bidi w:val="0"/>
        <w:adjustRightInd w:val="0"/>
        <w:snapToGrid w:val="0"/>
        <w:spacing w:line="312" w:lineRule="auto"/>
        <w:ind w:firstLine="482"/>
        <w:textAlignment w:val="auto"/>
        <w:rPr>
          <w:rFonts w:cs="宋体"/>
          <w:color w:val="auto"/>
          <w:szCs w:val="22"/>
          <w:highlight w:val="none"/>
        </w:rPr>
      </w:pPr>
    </w:p>
    <w:p w14:paraId="4C69EDA3">
      <w:pPr>
        <w:keepNext w:val="0"/>
        <w:keepLines w:val="0"/>
        <w:pageBreakBefore w:val="0"/>
        <w:widowControl w:val="0"/>
        <w:kinsoku/>
        <w:wordWrap/>
        <w:overflowPunct/>
        <w:topLinePunct w:val="0"/>
        <w:autoSpaceDE/>
        <w:autoSpaceDN/>
        <w:bidi w:val="0"/>
        <w:adjustRightInd w:val="0"/>
        <w:snapToGrid w:val="0"/>
        <w:spacing w:line="312" w:lineRule="auto"/>
        <w:ind w:firstLine="482"/>
        <w:textAlignment w:val="auto"/>
        <w:rPr>
          <w:rFonts w:cs="宋体"/>
          <w:color w:val="auto"/>
          <w:szCs w:val="22"/>
          <w:highlight w:val="none"/>
        </w:rPr>
      </w:pPr>
    </w:p>
    <w:p w14:paraId="1662CBA6">
      <w:pPr>
        <w:keepNext w:val="0"/>
        <w:keepLines w:val="0"/>
        <w:pageBreakBefore w:val="0"/>
        <w:widowControl w:val="0"/>
        <w:kinsoku/>
        <w:wordWrap/>
        <w:overflowPunct/>
        <w:topLinePunct w:val="0"/>
        <w:autoSpaceDE/>
        <w:autoSpaceDN/>
        <w:bidi w:val="0"/>
        <w:adjustRightInd w:val="0"/>
        <w:snapToGrid w:val="0"/>
        <w:spacing w:line="312" w:lineRule="auto"/>
        <w:ind w:firstLine="5759" w:firstLineChars="2618"/>
        <w:textAlignment w:val="auto"/>
        <w:rPr>
          <w:rFonts w:hint="eastAsia" w:cs="宋体"/>
          <w:color w:val="auto"/>
          <w:szCs w:val="22"/>
          <w:highlight w:val="none"/>
        </w:rPr>
      </w:pPr>
      <w:r>
        <w:rPr>
          <w:rFonts w:hint="eastAsia" w:cs="宋体"/>
          <w:color w:val="auto"/>
          <w:szCs w:val="22"/>
          <w:highlight w:val="none"/>
          <w:lang w:eastAsia="zh-CN"/>
        </w:rPr>
        <w:t>202</w:t>
      </w:r>
      <w:r>
        <w:rPr>
          <w:rFonts w:hint="eastAsia" w:cs="宋体"/>
          <w:color w:val="auto"/>
          <w:szCs w:val="22"/>
          <w:highlight w:val="none"/>
          <w:lang w:val="en-US" w:eastAsia="zh-CN"/>
        </w:rPr>
        <w:t>5</w:t>
      </w:r>
      <w:r>
        <w:rPr>
          <w:rFonts w:hint="eastAsia" w:cs="宋体"/>
          <w:color w:val="auto"/>
          <w:szCs w:val="22"/>
          <w:highlight w:val="none"/>
        </w:rPr>
        <w:t>年</w:t>
      </w:r>
      <w:r>
        <w:rPr>
          <w:rFonts w:hint="eastAsia" w:cs="宋体"/>
          <w:color w:val="auto"/>
          <w:szCs w:val="22"/>
          <w:highlight w:val="none"/>
          <w:lang w:val="en-US" w:eastAsia="zh-CN"/>
        </w:rPr>
        <w:t>04</w:t>
      </w:r>
      <w:r>
        <w:rPr>
          <w:rFonts w:hint="eastAsia" w:cs="宋体"/>
          <w:color w:val="auto"/>
          <w:szCs w:val="22"/>
          <w:highlight w:val="none"/>
        </w:rPr>
        <w:t>月</w:t>
      </w:r>
      <w:r>
        <w:rPr>
          <w:rFonts w:hint="eastAsia" w:cs="宋体"/>
          <w:color w:val="auto"/>
          <w:szCs w:val="22"/>
          <w:highlight w:val="none"/>
          <w:lang w:val="en-US" w:eastAsia="zh-CN"/>
        </w:rPr>
        <w:t>11</w:t>
      </w:r>
      <w:r>
        <w:rPr>
          <w:rFonts w:hint="eastAsia" w:cs="宋体"/>
          <w:color w:val="auto"/>
          <w:szCs w:val="22"/>
          <w:highlight w:val="none"/>
        </w:rPr>
        <w:t>日</w:t>
      </w:r>
    </w:p>
    <w:p w14:paraId="1A531075">
      <w:pPr>
        <w:rPr>
          <w:rFonts w:hint="eastAsia" w:ascii="微软简标宋" w:hAnsi="微软简标宋" w:eastAsia="微软简标宋" w:cs="微软简标宋"/>
          <w:color w:val="auto"/>
          <w:sz w:val="40"/>
          <w:szCs w:val="40"/>
          <w:highlight w:val="none"/>
        </w:rPr>
      </w:pPr>
      <w:bookmarkStart w:id="18" w:name="_Toc496962942"/>
      <w:bookmarkStart w:id="19" w:name="_Toc12332"/>
      <w:r>
        <w:rPr>
          <w:rFonts w:hint="eastAsia" w:ascii="微软简标宋" w:hAnsi="微软简标宋" w:eastAsia="微软简标宋" w:cs="微软简标宋"/>
          <w:color w:val="auto"/>
          <w:sz w:val="40"/>
          <w:szCs w:val="40"/>
          <w:highlight w:val="none"/>
        </w:rPr>
        <w:br w:type="page"/>
      </w:r>
    </w:p>
    <w:p w14:paraId="5BF94EF6">
      <w:pPr>
        <w:keepNext w:val="0"/>
        <w:keepLines w:val="0"/>
        <w:pageBreakBefore w:val="0"/>
        <w:widowControl w:val="0"/>
        <w:tabs>
          <w:tab w:val="left" w:pos="1440"/>
        </w:tabs>
        <w:kinsoku/>
        <w:wordWrap/>
        <w:overflowPunct/>
        <w:topLinePunct w:val="0"/>
        <w:autoSpaceDE/>
        <w:autoSpaceDN/>
        <w:bidi w:val="0"/>
        <w:adjustRightInd w:val="0"/>
        <w:snapToGrid w:val="0"/>
        <w:spacing w:after="240" w:afterLines="100" w:line="312" w:lineRule="auto"/>
        <w:jc w:val="center"/>
        <w:textAlignment w:val="auto"/>
        <w:outlineLvl w:val="0"/>
        <w:rPr>
          <w:rFonts w:hint="eastAsia" w:ascii="微软简标宋" w:hAnsi="微软简标宋" w:eastAsia="微软简标宋" w:cs="微软简标宋"/>
          <w:color w:val="auto"/>
          <w:sz w:val="40"/>
          <w:szCs w:val="40"/>
          <w:highlight w:val="none"/>
        </w:rPr>
      </w:pPr>
      <w:bookmarkStart w:id="20" w:name="_Toc4096"/>
      <w:r>
        <w:rPr>
          <w:rFonts w:hint="eastAsia" w:ascii="微软简标宋" w:hAnsi="微软简标宋" w:eastAsia="微软简标宋" w:cs="微软简标宋"/>
          <w:color w:val="auto"/>
          <w:sz w:val="40"/>
          <w:szCs w:val="40"/>
          <w:highlight w:val="none"/>
        </w:rPr>
        <w:t>第二章 采购需求</w:t>
      </w:r>
      <w:bookmarkEnd w:id="20"/>
    </w:p>
    <w:p w14:paraId="6ADDEDCC">
      <w:pPr>
        <w:pStyle w:val="39"/>
        <w:keepNext w:val="0"/>
        <w:keepLines w:val="0"/>
        <w:pageBreakBefore w:val="0"/>
        <w:widowControl/>
        <w:tabs>
          <w:tab w:val="left" w:pos="397"/>
        </w:tabs>
        <w:kinsoku/>
        <w:wordWrap/>
        <w:overflowPunct/>
        <w:topLinePunct w:val="0"/>
        <w:autoSpaceDE/>
        <w:autoSpaceDN/>
        <w:bidi w:val="0"/>
        <w:adjustRightInd w:val="0"/>
        <w:snapToGrid w:val="0"/>
        <w:spacing w:before="220" w:beforeLines="50" w:beforeAutospacing="0" w:after="220" w:afterLines="50" w:afterAutospacing="0" w:line="360" w:lineRule="auto"/>
        <w:ind w:left="0" w:right="0" w:firstLine="482" w:firstLineChars="0"/>
        <w:jc w:val="both"/>
        <w:textAlignment w:val="auto"/>
        <w:outlineLvl w:val="1"/>
        <w:rPr>
          <w:rFonts w:ascii="宋体" w:hAnsi="宋体" w:cs="宋体"/>
          <w:b/>
          <w:bCs/>
          <w:color w:val="auto"/>
          <w:sz w:val="28"/>
          <w:szCs w:val="28"/>
          <w:highlight w:val="none"/>
        </w:rPr>
      </w:pPr>
      <w:bookmarkStart w:id="21" w:name="_Toc17280"/>
      <w:bookmarkStart w:id="22" w:name="_Toc4983"/>
      <w:bookmarkStart w:id="23" w:name="_Toc32260"/>
      <w:bookmarkStart w:id="24" w:name="_Toc16682"/>
      <w:bookmarkStart w:id="25" w:name="_Toc15171"/>
      <w:bookmarkStart w:id="26" w:name="_Toc86516849"/>
      <w:bookmarkStart w:id="27" w:name="c__506404128_"/>
      <w:r>
        <w:rPr>
          <w:rFonts w:hint="eastAsia" w:ascii="宋体" w:hAnsi="宋体" w:cs="宋体"/>
          <w:b/>
          <w:bCs/>
          <w:color w:val="auto"/>
          <w:sz w:val="28"/>
          <w:szCs w:val="28"/>
          <w:highlight w:val="none"/>
        </w:rPr>
        <w:t>一、项目说明</w:t>
      </w:r>
      <w:bookmarkEnd w:id="21"/>
      <w:bookmarkEnd w:id="22"/>
      <w:bookmarkEnd w:id="23"/>
      <w:bookmarkEnd w:id="24"/>
    </w:p>
    <w:p w14:paraId="4D89C46B">
      <w:pPr>
        <w:pStyle w:val="39"/>
        <w:keepNext w:val="0"/>
        <w:keepLines w:val="0"/>
        <w:pageBreakBefore w:val="0"/>
        <w:numPr>
          <w:ilvl w:val="0"/>
          <w:numId w:val="11"/>
        </w:numPr>
        <w:tabs>
          <w:tab w:val="left" w:pos="397"/>
          <w:tab w:val="clear" w:pos="420"/>
        </w:tabs>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本章内容是根据采购项目的实际需求制定的。</w:t>
      </w:r>
    </w:p>
    <w:p w14:paraId="743BD8AA">
      <w:pPr>
        <w:pStyle w:val="39"/>
        <w:keepNext w:val="0"/>
        <w:keepLines w:val="0"/>
        <w:pageBreakBefore w:val="0"/>
        <w:numPr>
          <w:ilvl w:val="0"/>
          <w:numId w:val="11"/>
        </w:numPr>
        <w:tabs>
          <w:tab w:val="left" w:pos="397"/>
          <w:tab w:val="clear" w:pos="420"/>
        </w:tabs>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货物必须为合格产品，质量达到国家相关标准、行业标准、地方标准或者其他标准、规范，中标</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供货时应当提供有关货物的合格证明材料等。</w:t>
      </w:r>
    </w:p>
    <w:p w14:paraId="0E6B8CA7">
      <w:pPr>
        <w:pStyle w:val="39"/>
        <w:keepNext w:val="0"/>
        <w:keepLines w:val="0"/>
        <w:pageBreakBefore w:val="0"/>
        <w:numPr>
          <w:ilvl w:val="0"/>
          <w:numId w:val="11"/>
        </w:numPr>
        <w:tabs>
          <w:tab w:val="left" w:pos="397"/>
          <w:tab w:val="clear" w:pos="420"/>
        </w:tabs>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应保证货物是全新、未使用过的合格产品。并完全符合合同规定的质量、规格和性能的要求。中标</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应保证所提供的货物经正确安装、正常运转和保养后，在其使用寿命期内应具有满意的性能。在货物质量保证期内</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应对由于设计、工艺或者材料的缺陷而发生的任何不足或者故障负责。所投产品应提供详细的技术资料，应有检测报告等详细资料。</w:t>
      </w:r>
    </w:p>
    <w:p w14:paraId="2283A07C">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b/>
          <w:color w:val="auto"/>
          <w:sz w:val="22"/>
          <w:szCs w:val="22"/>
          <w:highlight w:val="none"/>
        </w:rPr>
      </w:pPr>
      <w:r>
        <w:rPr>
          <w:rFonts w:hint="eastAsia" w:ascii="宋体" w:hAnsi="宋体" w:cs="宋体"/>
          <w:color w:val="auto"/>
          <w:sz w:val="22"/>
          <w:szCs w:val="22"/>
          <w:highlight w:val="none"/>
        </w:rPr>
        <w:t>进口产品是指通过中国海关报关验放进入中国境内且产自关境外的产品。</w:t>
      </w:r>
    </w:p>
    <w:bookmarkEnd w:id="25"/>
    <w:p w14:paraId="0B7347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2" w:firstLineChars="0"/>
        <w:textAlignment w:val="auto"/>
        <w:outlineLvl w:val="1"/>
        <w:rPr>
          <w:rFonts w:hint="eastAsia"/>
          <w:b/>
          <w:bCs/>
          <w:color w:val="auto"/>
          <w:sz w:val="28"/>
          <w:szCs w:val="28"/>
          <w:highlight w:val="none"/>
          <w:lang w:eastAsia="zh-CN"/>
        </w:rPr>
      </w:pPr>
      <w:bookmarkStart w:id="28" w:name="_Toc27215"/>
      <w:bookmarkStart w:id="29" w:name="_Toc30122"/>
      <w:bookmarkStart w:id="30" w:name="_Toc7771"/>
      <w:r>
        <w:rPr>
          <w:rFonts w:hint="eastAsia"/>
          <w:b/>
          <w:bCs/>
          <w:color w:val="auto"/>
          <w:sz w:val="28"/>
          <w:szCs w:val="28"/>
          <w:highlight w:val="none"/>
          <w:lang w:eastAsia="zh-CN"/>
        </w:rPr>
        <w:t>二、采购标的及技术要求</w:t>
      </w:r>
      <w:bookmarkEnd w:id="28"/>
      <w:bookmarkEnd w:id="29"/>
      <w:bookmarkEnd w:id="30"/>
    </w:p>
    <w:p w14:paraId="40A40F6F">
      <w:pPr>
        <w:pStyle w:val="38"/>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采购标的</w:t>
      </w:r>
    </w:p>
    <w:tbl>
      <w:tblPr>
        <w:tblStyle w:val="44"/>
        <w:tblW w:w="4849"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1931"/>
        <w:gridCol w:w="1157"/>
        <w:gridCol w:w="2083"/>
        <w:gridCol w:w="1757"/>
      </w:tblGrid>
      <w:tr w14:paraId="00F7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55" w:type="pct"/>
            <w:noWrap w:val="0"/>
            <w:tcMar>
              <w:top w:w="113" w:type="dxa"/>
              <w:left w:w="108" w:type="dxa"/>
              <w:bottom w:w="113" w:type="dxa"/>
              <w:right w:w="108" w:type="dxa"/>
            </w:tcMar>
            <w:vAlign w:val="center"/>
          </w:tcPr>
          <w:p w14:paraId="7169E425">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lang w:eastAsia="zh-CN"/>
              </w:rPr>
              <w:t>品</w:t>
            </w:r>
            <w:r>
              <w:rPr>
                <w:rFonts w:hint="eastAsia"/>
                <w:color w:val="auto"/>
                <w:sz w:val="22"/>
                <w:szCs w:val="22"/>
                <w:highlight w:val="none"/>
              </w:rPr>
              <w:t>名</w:t>
            </w:r>
          </w:p>
        </w:tc>
        <w:tc>
          <w:tcPr>
            <w:tcW w:w="1072" w:type="pct"/>
            <w:noWrap w:val="0"/>
            <w:tcMar>
              <w:top w:w="113" w:type="dxa"/>
              <w:left w:w="108" w:type="dxa"/>
              <w:bottom w:w="113" w:type="dxa"/>
              <w:right w:w="108" w:type="dxa"/>
            </w:tcMar>
            <w:vAlign w:val="center"/>
          </w:tcPr>
          <w:p w14:paraId="6EC86FDF">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rPr>
              <w:t>规格型号</w:t>
            </w:r>
          </w:p>
          <w:p w14:paraId="341EE4C6">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rPr>
              <w:t>（</w:t>
            </w:r>
            <w:r>
              <w:rPr>
                <w:rFonts w:hint="eastAsia" w:ascii="宋体" w:hAnsi="宋体" w:eastAsia="宋体" w:cs="宋体"/>
                <w:color w:val="auto"/>
                <w:sz w:val="22"/>
                <w:szCs w:val="22"/>
                <w:highlight w:val="none"/>
              </w:rPr>
              <w:t>㎜</w:t>
            </w:r>
            <w:r>
              <w:rPr>
                <w:rFonts w:hint="eastAsia"/>
                <w:color w:val="auto"/>
                <w:sz w:val="22"/>
                <w:szCs w:val="22"/>
                <w:highlight w:val="none"/>
              </w:rPr>
              <w:t>）</w:t>
            </w:r>
          </w:p>
        </w:tc>
        <w:tc>
          <w:tcPr>
            <w:tcW w:w="642" w:type="pct"/>
            <w:noWrap w:val="0"/>
            <w:tcMar>
              <w:top w:w="113" w:type="dxa"/>
              <w:left w:w="108" w:type="dxa"/>
              <w:bottom w:w="113" w:type="dxa"/>
              <w:right w:w="108" w:type="dxa"/>
            </w:tcMar>
            <w:vAlign w:val="center"/>
          </w:tcPr>
          <w:p w14:paraId="6BE6C8DA">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rPr>
              <w:t>单位</w:t>
            </w:r>
          </w:p>
        </w:tc>
        <w:tc>
          <w:tcPr>
            <w:tcW w:w="1156" w:type="pct"/>
            <w:noWrap w:val="0"/>
            <w:tcMar>
              <w:top w:w="113" w:type="dxa"/>
              <w:left w:w="108" w:type="dxa"/>
              <w:bottom w:w="113" w:type="dxa"/>
              <w:right w:w="108" w:type="dxa"/>
            </w:tcMar>
            <w:vAlign w:val="center"/>
          </w:tcPr>
          <w:p w14:paraId="3ABEAAC7">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rPr>
              <w:t>最高限</w:t>
            </w:r>
            <w:r>
              <w:rPr>
                <w:rFonts w:hint="eastAsia"/>
                <w:color w:val="auto"/>
                <w:sz w:val="22"/>
                <w:szCs w:val="22"/>
                <w:highlight w:val="none"/>
                <w:lang w:eastAsia="zh-CN"/>
              </w:rPr>
              <w:t>制</w:t>
            </w:r>
            <w:r>
              <w:rPr>
                <w:rFonts w:hint="eastAsia"/>
                <w:color w:val="auto"/>
                <w:sz w:val="22"/>
                <w:szCs w:val="22"/>
                <w:highlight w:val="none"/>
              </w:rPr>
              <w:t>单价</w:t>
            </w:r>
          </w:p>
          <w:p w14:paraId="20E957DF">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rPr>
              <w:t>（元/</w:t>
            </w:r>
            <w:r>
              <w:rPr>
                <w:rFonts w:hint="eastAsia" w:ascii="宋体" w:hAnsi="宋体" w:eastAsia="宋体" w:cs="宋体"/>
                <w:color w:val="auto"/>
                <w:sz w:val="22"/>
                <w:szCs w:val="22"/>
                <w:highlight w:val="none"/>
              </w:rPr>
              <w:t>ｍ</w:t>
            </w:r>
            <w:r>
              <w:rPr>
                <w:rFonts w:hint="eastAsia"/>
                <w:color w:val="auto"/>
                <w:sz w:val="22"/>
                <w:szCs w:val="22"/>
                <w:highlight w:val="none"/>
              </w:rPr>
              <w:t>）</w:t>
            </w:r>
          </w:p>
        </w:tc>
        <w:tc>
          <w:tcPr>
            <w:tcW w:w="973" w:type="pct"/>
            <w:noWrap w:val="0"/>
            <w:tcMar>
              <w:top w:w="113" w:type="dxa"/>
              <w:left w:w="108" w:type="dxa"/>
              <w:bottom w:w="113" w:type="dxa"/>
              <w:right w:w="108" w:type="dxa"/>
            </w:tcMar>
            <w:vAlign w:val="center"/>
          </w:tcPr>
          <w:p w14:paraId="3254F927">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rPr>
              <w:t>备注</w:t>
            </w:r>
          </w:p>
        </w:tc>
      </w:tr>
      <w:tr w14:paraId="2B82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155" w:type="pct"/>
            <w:vMerge w:val="restart"/>
            <w:noWrap w:val="0"/>
            <w:tcMar>
              <w:top w:w="113" w:type="dxa"/>
              <w:left w:w="108" w:type="dxa"/>
              <w:bottom w:w="113" w:type="dxa"/>
              <w:right w:w="108" w:type="dxa"/>
            </w:tcMar>
            <w:vAlign w:val="center"/>
          </w:tcPr>
          <w:p w14:paraId="50BD0BCB">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rPr>
              <w:t>螺旋缝双面埋弧焊钢管</w:t>
            </w:r>
          </w:p>
        </w:tc>
        <w:tc>
          <w:tcPr>
            <w:tcW w:w="1072" w:type="pct"/>
            <w:noWrap w:val="0"/>
            <w:tcMar>
              <w:top w:w="113" w:type="dxa"/>
              <w:left w:w="108" w:type="dxa"/>
              <w:bottom w:w="113" w:type="dxa"/>
              <w:right w:w="108" w:type="dxa"/>
            </w:tcMar>
            <w:vAlign w:val="center"/>
          </w:tcPr>
          <w:p w14:paraId="7FA430DD">
            <w:pPr>
              <w:keepNext w:val="0"/>
              <w:keepLines w:val="0"/>
              <w:pageBreakBefore w:val="0"/>
              <w:kinsoku/>
              <w:wordWrap/>
              <w:overflowPunct/>
              <w:topLinePunct w:val="0"/>
              <w:autoSpaceDE/>
              <w:autoSpaceDN/>
              <w:bidi w:val="0"/>
              <w:adjustRightInd/>
              <w:snapToGrid w:val="0"/>
              <w:spacing w:line="240" w:lineRule="auto"/>
              <w:ind w:left="0" w:leftChars="0"/>
              <w:jc w:val="center"/>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108</w:t>
            </w:r>
            <w:r>
              <w:rPr>
                <w:rFonts w:hint="eastAsia" w:ascii="宋体" w:hAnsi="宋体" w:cs="宋体"/>
                <w:color w:val="auto"/>
                <w:sz w:val="24"/>
                <w:highlight w:val="none"/>
              </w:rPr>
              <w:t>×6</w:t>
            </w:r>
          </w:p>
        </w:tc>
        <w:tc>
          <w:tcPr>
            <w:tcW w:w="642" w:type="pct"/>
            <w:noWrap w:val="0"/>
            <w:tcMar>
              <w:top w:w="113" w:type="dxa"/>
              <w:left w:w="108" w:type="dxa"/>
              <w:bottom w:w="113" w:type="dxa"/>
              <w:right w:w="108" w:type="dxa"/>
            </w:tcMar>
            <w:vAlign w:val="center"/>
          </w:tcPr>
          <w:p w14:paraId="0362D19B">
            <w:pPr>
              <w:keepNext w:val="0"/>
              <w:keepLines w:val="0"/>
              <w:pageBreakBefore w:val="0"/>
              <w:kinsoku/>
              <w:wordWrap/>
              <w:overflowPunct/>
              <w:topLinePunct w:val="0"/>
              <w:autoSpaceDE/>
              <w:autoSpaceDN/>
              <w:bidi w:val="0"/>
              <w:adjustRightInd/>
              <w:snapToGrid w:val="0"/>
              <w:spacing w:line="240" w:lineRule="auto"/>
              <w:ind w:left="0" w:leftChars="0"/>
              <w:jc w:val="center"/>
              <w:rPr>
                <w:rFonts w:hint="default" w:eastAsia="宋体"/>
                <w:color w:val="auto"/>
                <w:sz w:val="22"/>
                <w:szCs w:val="22"/>
                <w:highlight w:val="none"/>
                <w:lang w:val="en-US" w:eastAsia="zh-CN"/>
              </w:rPr>
            </w:pPr>
            <w:r>
              <w:rPr>
                <w:rFonts w:hint="eastAsia" w:ascii="宋体" w:hAnsi="宋体" w:eastAsia="宋体" w:cs="宋体"/>
                <w:color w:val="auto"/>
                <w:sz w:val="22"/>
                <w:szCs w:val="22"/>
                <w:highlight w:val="none"/>
              </w:rPr>
              <w:t>ｍ</w:t>
            </w:r>
          </w:p>
        </w:tc>
        <w:tc>
          <w:tcPr>
            <w:tcW w:w="2083" w:type="dxa"/>
            <w:noWrap w:val="0"/>
            <w:tcMar>
              <w:top w:w="113" w:type="dxa"/>
              <w:left w:w="108" w:type="dxa"/>
              <w:bottom w:w="113" w:type="dxa"/>
              <w:right w:w="108" w:type="dxa"/>
            </w:tcMar>
            <w:vAlign w:val="center"/>
          </w:tcPr>
          <w:p w14:paraId="111099C0">
            <w:pPr>
              <w:keepNext w:val="0"/>
              <w:keepLines w:val="0"/>
              <w:widowControl/>
              <w:suppressLineNumbers w:val="0"/>
              <w:jc w:val="center"/>
              <w:textAlignment w:val="center"/>
              <w:rPr>
                <w:rFonts w:hint="default" w:eastAsia="宋体"/>
                <w:color w:val="auto"/>
                <w:sz w:val="22"/>
                <w:szCs w:val="22"/>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109</w:t>
            </w:r>
          </w:p>
        </w:tc>
        <w:tc>
          <w:tcPr>
            <w:tcW w:w="973" w:type="pct"/>
            <w:noWrap w:val="0"/>
            <w:tcMar>
              <w:top w:w="113" w:type="dxa"/>
              <w:left w:w="108" w:type="dxa"/>
              <w:bottom w:w="113" w:type="dxa"/>
              <w:right w:w="108" w:type="dxa"/>
            </w:tcMar>
            <w:vAlign w:val="center"/>
          </w:tcPr>
          <w:p w14:paraId="5C7A8E28">
            <w:pPr>
              <w:keepNext w:val="0"/>
              <w:keepLines w:val="0"/>
              <w:pageBreakBefore w:val="0"/>
              <w:kinsoku/>
              <w:wordWrap/>
              <w:overflowPunct/>
              <w:topLinePunct w:val="0"/>
              <w:autoSpaceDE/>
              <w:autoSpaceDN/>
              <w:bidi w:val="0"/>
              <w:adjustRightInd/>
              <w:snapToGrid w:val="0"/>
              <w:spacing w:line="240" w:lineRule="auto"/>
              <w:ind w:left="0" w:leftChars="0"/>
              <w:rPr>
                <w:rFonts w:hint="eastAsia"/>
                <w:color w:val="auto"/>
                <w:sz w:val="22"/>
                <w:szCs w:val="22"/>
                <w:highlight w:val="none"/>
              </w:rPr>
            </w:pPr>
          </w:p>
        </w:tc>
      </w:tr>
      <w:tr w14:paraId="29AE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155" w:type="pct"/>
            <w:vMerge w:val="continue"/>
            <w:noWrap w:val="0"/>
            <w:tcMar>
              <w:top w:w="113" w:type="dxa"/>
              <w:left w:w="108" w:type="dxa"/>
              <w:bottom w:w="113" w:type="dxa"/>
              <w:right w:w="108" w:type="dxa"/>
            </w:tcMar>
            <w:vAlign w:val="center"/>
          </w:tcPr>
          <w:p w14:paraId="1A4CE0BC">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p>
        </w:tc>
        <w:tc>
          <w:tcPr>
            <w:tcW w:w="1072" w:type="pct"/>
            <w:noWrap w:val="0"/>
            <w:tcMar>
              <w:top w:w="113" w:type="dxa"/>
              <w:left w:w="108" w:type="dxa"/>
              <w:bottom w:w="113" w:type="dxa"/>
              <w:right w:w="108" w:type="dxa"/>
            </w:tcMar>
            <w:vAlign w:val="center"/>
          </w:tcPr>
          <w:p w14:paraId="1F78026D">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snapToGrid w:val="0"/>
                <w:color w:val="auto"/>
                <w:sz w:val="24"/>
                <w:highlight w:val="none"/>
                <w:lang w:val="en-US" w:eastAsia="zh-CN" w:bidi="ar-SA"/>
              </w:rPr>
            </w:pPr>
            <w:r>
              <w:rPr>
                <w:rFonts w:hint="eastAsia" w:ascii="宋体" w:hAnsi="宋体" w:cs="宋体"/>
                <w:color w:val="auto"/>
                <w:sz w:val="24"/>
                <w:highlight w:val="none"/>
              </w:rPr>
              <w:t>159×6</w:t>
            </w:r>
          </w:p>
        </w:tc>
        <w:tc>
          <w:tcPr>
            <w:tcW w:w="642" w:type="pct"/>
            <w:noWrap w:val="0"/>
            <w:tcMar>
              <w:top w:w="113" w:type="dxa"/>
              <w:left w:w="108" w:type="dxa"/>
              <w:bottom w:w="113" w:type="dxa"/>
              <w:right w:w="108" w:type="dxa"/>
            </w:tcMar>
            <w:vAlign w:val="center"/>
          </w:tcPr>
          <w:p w14:paraId="5927E546">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Times New Roman"/>
                <w:snapToGrid w:val="0"/>
                <w:color w:val="auto"/>
                <w:sz w:val="22"/>
                <w:szCs w:val="22"/>
                <w:highlight w:val="none"/>
                <w:lang w:val="en-US" w:eastAsia="zh-CN" w:bidi="ar-SA"/>
              </w:rPr>
            </w:pPr>
            <w:r>
              <w:rPr>
                <w:rFonts w:hint="eastAsia" w:ascii="宋体" w:hAnsi="宋体" w:eastAsia="宋体" w:cs="宋体"/>
                <w:color w:val="auto"/>
                <w:sz w:val="22"/>
                <w:szCs w:val="22"/>
                <w:highlight w:val="none"/>
              </w:rPr>
              <w:t>ｍ</w:t>
            </w:r>
          </w:p>
        </w:tc>
        <w:tc>
          <w:tcPr>
            <w:tcW w:w="2083" w:type="dxa"/>
            <w:noWrap w:val="0"/>
            <w:tcMar>
              <w:top w:w="113" w:type="dxa"/>
              <w:left w:w="108" w:type="dxa"/>
              <w:bottom w:w="113" w:type="dxa"/>
              <w:right w:w="108" w:type="dxa"/>
            </w:tcMar>
            <w:vAlign w:val="center"/>
          </w:tcPr>
          <w:p w14:paraId="300473BA">
            <w:pPr>
              <w:keepNext w:val="0"/>
              <w:keepLines w:val="0"/>
              <w:widowControl/>
              <w:suppressLineNumbers w:val="0"/>
              <w:jc w:val="center"/>
              <w:textAlignment w:val="center"/>
              <w:rPr>
                <w:rFonts w:hint="default" w:ascii="宋体" w:hAnsi="宋体" w:eastAsia="宋体" w:cs="Times New Roman"/>
                <w:snapToGrid w:val="0"/>
                <w:color w:val="auto"/>
                <w:sz w:val="22"/>
                <w:szCs w:val="22"/>
                <w:highlight w:val="none"/>
                <w:lang w:val="en-US" w:eastAsia="zh-CN" w:bidi="ar-SA"/>
              </w:rPr>
            </w:pPr>
            <w:r>
              <w:rPr>
                <w:rFonts w:hint="eastAsia" w:ascii="宋体" w:hAnsi="宋体" w:eastAsia="宋体" w:cs="宋体"/>
                <w:i w:val="0"/>
                <w:iCs w:val="0"/>
                <w:snapToGrid w:val="0"/>
                <w:color w:val="000000"/>
                <w:kern w:val="0"/>
                <w:sz w:val="22"/>
                <w:szCs w:val="22"/>
                <w:highlight w:val="none"/>
                <w:u w:val="none"/>
                <w:lang w:val="en-US" w:eastAsia="zh-CN" w:bidi="ar"/>
              </w:rPr>
              <w:t>168</w:t>
            </w:r>
          </w:p>
        </w:tc>
        <w:tc>
          <w:tcPr>
            <w:tcW w:w="973" w:type="pct"/>
            <w:noWrap w:val="0"/>
            <w:tcMar>
              <w:top w:w="113" w:type="dxa"/>
              <w:left w:w="108" w:type="dxa"/>
              <w:bottom w:w="113" w:type="dxa"/>
              <w:right w:w="108" w:type="dxa"/>
            </w:tcMar>
            <w:vAlign w:val="center"/>
          </w:tcPr>
          <w:p w14:paraId="780A4963">
            <w:pPr>
              <w:keepNext w:val="0"/>
              <w:keepLines w:val="0"/>
              <w:pageBreakBefore w:val="0"/>
              <w:kinsoku/>
              <w:wordWrap/>
              <w:overflowPunct/>
              <w:topLinePunct w:val="0"/>
              <w:autoSpaceDE/>
              <w:autoSpaceDN/>
              <w:bidi w:val="0"/>
              <w:adjustRightInd/>
              <w:snapToGrid w:val="0"/>
              <w:spacing w:line="240" w:lineRule="auto"/>
              <w:ind w:left="0" w:leftChars="0"/>
              <w:rPr>
                <w:rFonts w:hint="eastAsia"/>
                <w:color w:val="auto"/>
                <w:sz w:val="22"/>
                <w:szCs w:val="22"/>
                <w:highlight w:val="none"/>
              </w:rPr>
            </w:pPr>
          </w:p>
        </w:tc>
      </w:tr>
      <w:tr w14:paraId="6CA1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55" w:type="pct"/>
            <w:vMerge w:val="continue"/>
            <w:noWrap w:val="0"/>
            <w:tcMar>
              <w:top w:w="113" w:type="dxa"/>
              <w:left w:w="108" w:type="dxa"/>
              <w:bottom w:w="113" w:type="dxa"/>
              <w:right w:w="108" w:type="dxa"/>
            </w:tcMar>
            <w:vAlign w:val="center"/>
          </w:tcPr>
          <w:p w14:paraId="5C2B4FEE">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c>
          <w:tcPr>
            <w:tcW w:w="1072" w:type="pct"/>
            <w:noWrap w:val="0"/>
            <w:tcMar>
              <w:top w:w="113" w:type="dxa"/>
              <w:left w:w="108" w:type="dxa"/>
              <w:bottom w:w="113" w:type="dxa"/>
              <w:right w:w="108" w:type="dxa"/>
            </w:tcMar>
            <w:vAlign w:val="center"/>
          </w:tcPr>
          <w:p w14:paraId="6C421368">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4"/>
                <w:highlight w:val="none"/>
              </w:rPr>
            </w:pPr>
            <w:r>
              <w:rPr>
                <w:rFonts w:hint="eastAsia" w:ascii="宋体" w:hAnsi="宋体" w:cs="宋体"/>
                <w:color w:val="auto"/>
                <w:sz w:val="24"/>
                <w:highlight w:val="none"/>
              </w:rPr>
              <w:t>219×8</w:t>
            </w:r>
          </w:p>
        </w:tc>
        <w:tc>
          <w:tcPr>
            <w:tcW w:w="642" w:type="pct"/>
            <w:noWrap w:val="0"/>
            <w:tcMar>
              <w:top w:w="113" w:type="dxa"/>
              <w:left w:w="108" w:type="dxa"/>
              <w:bottom w:w="113" w:type="dxa"/>
              <w:right w:w="108" w:type="dxa"/>
            </w:tcMar>
            <w:vAlign w:val="center"/>
          </w:tcPr>
          <w:p w14:paraId="47E7424B">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r>
              <w:rPr>
                <w:rFonts w:hint="eastAsia" w:ascii="宋体" w:hAnsi="宋体" w:eastAsia="宋体" w:cs="宋体"/>
                <w:color w:val="auto"/>
                <w:sz w:val="22"/>
                <w:szCs w:val="22"/>
                <w:highlight w:val="none"/>
              </w:rPr>
              <w:t>ｍ</w:t>
            </w:r>
          </w:p>
        </w:tc>
        <w:tc>
          <w:tcPr>
            <w:tcW w:w="2083" w:type="dxa"/>
            <w:noWrap w:val="0"/>
            <w:tcMar>
              <w:top w:w="113" w:type="dxa"/>
              <w:left w:w="108" w:type="dxa"/>
              <w:bottom w:w="113" w:type="dxa"/>
              <w:right w:w="108" w:type="dxa"/>
            </w:tcMar>
            <w:vAlign w:val="center"/>
          </w:tcPr>
          <w:p w14:paraId="43F447CC">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255</w:t>
            </w:r>
          </w:p>
        </w:tc>
        <w:tc>
          <w:tcPr>
            <w:tcW w:w="973" w:type="pct"/>
            <w:noWrap w:val="0"/>
            <w:tcMar>
              <w:top w:w="113" w:type="dxa"/>
              <w:left w:w="108" w:type="dxa"/>
              <w:bottom w:w="113" w:type="dxa"/>
              <w:right w:w="108" w:type="dxa"/>
            </w:tcMar>
            <w:vAlign w:val="center"/>
          </w:tcPr>
          <w:p w14:paraId="13B9A818">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r>
      <w:tr w14:paraId="3FC6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55" w:type="pct"/>
            <w:vMerge w:val="continue"/>
            <w:noWrap w:val="0"/>
            <w:tcMar>
              <w:top w:w="113" w:type="dxa"/>
              <w:left w:w="108" w:type="dxa"/>
              <w:bottom w:w="113" w:type="dxa"/>
              <w:right w:w="108" w:type="dxa"/>
            </w:tcMar>
            <w:vAlign w:val="center"/>
          </w:tcPr>
          <w:p w14:paraId="2B6604ED">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c>
          <w:tcPr>
            <w:tcW w:w="1072" w:type="pct"/>
            <w:noWrap w:val="0"/>
            <w:tcMar>
              <w:top w:w="113" w:type="dxa"/>
              <w:left w:w="108" w:type="dxa"/>
              <w:bottom w:w="113" w:type="dxa"/>
              <w:right w:w="108" w:type="dxa"/>
            </w:tcMar>
            <w:vAlign w:val="center"/>
          </w:tcPr>
          <w:p w14:paraId="1ED7252A">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4"/>
                <w:highlight w:val="none"/>
              </w:rPr>
            </w:pPr>
            <w:r>
              <w:rPr>
                <w:rFonts w:hint="eastAsia" w:ascii="宋体" w:hAnsi="宋体" w:cs="宋体"/>
                <w:color w:val="auto"/>
                <w:sz w:val="24"/>
                <w:highlight w:val="none"/>
              </w:rPr>
              <w:t>273×8</w:t>
            </w:r>
          </w:p>
        </w:tc>
        <w:tc>
          <w:tcPr>
            <w:tcW w:w="642" w:type="pct"/>
            <w:noWrap w:val="0"/>
            <w:tcMar>
              <w:top w:w="113" w:type="dxa"/>
              <w:left w:w="108" w:type="dxa"/>
              <w:bottom w:w="113" w:type="dxa"/>
              <w:right w:w="108" w:type="dxa"/>
            </w:tcMar>
            <w:vAlign w:val="center"/>
          </w:tcPr>
          <w:p w14:paraId="2EEE5F96">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r>
              <w:rPr>
                <w:rFonts w:hint="eastAsia" w:ascii="宋体" w:hAnsi="宋体" w:eastAsia="宋体" w:cs="宋体"/>
                <w:color w:val="auto"/>
                <w:sz w:val="22"/>
                <w:szCs w:val="22"/>
                <w:highlight w:val="none"/>
              </w:rPr>
              <w:t>ｍ</w:t>
            </w:r>
          </w:p>
        </w:tc>
        <w:tc>
          <w:tcPr>
            <w:tcW w:w="2083" w:type="dxa"/>
            <w:noWrap w:val="0"/>
            <w:tcMar>
              <w:top w:w="113" w:type="dxa"/>
              <w:left w:w="108" w:type="dxa"/>
              <w:bottom w:w="113" w:type="dxa"/>
              <w:right w:w="108" w:type="dxa"/>
            </w:tcMar>
            <w:vAlign w:val="center"/>
          </w:tcPr>
          <w:p w14:paraId="42267DA0">
            <w:pPr>
              <w:keepNext w:val="0"/>
              <w:keepLines w:val="0"/>
              <w:widowControl/>
              <w:suppressLineNumbers w:val="0"/>
              <w:jc w:val="center"/>
              <w:textAlignment w:val="center"/>
              <w:rPr>
                <w:rFonts w:hint="default" w:eastAsia="宋体"/>
                <w:color w:val="auto"/>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301</w:t>
            </w:r>
          </w:p>
        </w:tc>
        <w:tc>
          <w:tcPr>
            <w:tcW w:w="973" w:type="pct"/>
            <w:noWrap w:val="0"/>
            <w:tcMar>
              <w:top w:w="113" w:type="dxa"/>
              <w:left w:w="108" w:type="dxa"/>
              <w:bottom w:w="113" w:type="dxa"/>
              <w:right w:w="108" w:type="dxa"/>
            </w:tcMar>
            <w:vAlign w:val="center"/>
          </w:tcPr>
          <w:p w14:paraId="7B6677B7">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r>
      <w:tr w14:paraId="6306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55" w:type="pct"/>
            <w:vMerge w:val="continue"/>
            <w:noWrap w:val="0"/>
            <w:tcMar>
              <w:top w:w="113" w:type="dxa"/>
              <w:left w:w="108" w:type="dxa"/>
              <w:bottom w:w="113" w:type="dxa"/>
              <w:right w:w="108" w:type="dxa"/>
            </w:tcMar>
            <w:vAlign w:val="center"/>
          </w:tcPr>
          <w:p w14:paraId="58C97F37">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c>
          <w:tcPr>
            <w:tcW w:w="1072" w:type="pct"/>
            <w:noWrap w:val="0"/>
            <w:tcMar>
              <w:top w:w="113" w:type="dxa"/>
              <w:left w:w="108" w:type="dxa"/>
              <w:bottom w:w="113" w:type="dxa"/>
              <w:right w:w="108" w:type="dxa"/>
            </w:tcMar>
            <w:vAlign w:val="center"/>
          </w:tcPr>
          <w:p w14:paraId="144DD704">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4"/>
                <w:highlight w:val="none"/>
              </w:rPr>
            </w:pPr>
            <w:r>
              <w:rPr>
                <w:rFonts w:hint="eastAsia" w:ascii="宋体" w:hAnsi="宋体" w:cs="宋体"/>
                <w:color w:val="auto"/>
                <w:sz w:val="24"/>
                <w:highlight w:val="none"/>
              </w:rPr>
              <w:t>325×8</w:t>
            </w:r>
          </w:p>
        </w:tc>
        <w:tc>
          <w:tcPr>
            <w:tcW w:w="642" w:type="pct"/>
            <w:noWrap w:val="0"/>
            <w:tcMar>
              <w:top w:w="113" w:type="dxa"/>
              <w:left w:w="108" w:type="dxa"/>
              <w:bottom w:w="113" w:type="dxa"/>
              <w:right w:w="108" w:type="dxa"/>
            </w:tcMar>
            <w:vAlign w:val="center"/>
          </w:tcPr>
          <w:p w14:paraId="7D502FA8">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4"/>
                <w:highlight w:val="none"/>
              </w:rPr>
            </w:pPr>
            <w:r>
              <w:rPr>
                <w:rFonts w:hint="eastAsia" w:ascii="宋体" w:hAnsi="宋体" w:eastAsia="宋体" w:cs="宋体"/>
                <w:color w:val="auto"/>
                <w:sz w:val="22"/>
                <w:szCs w:val="22"/>
                <w:highlight w:val="none"/>
              </w:rPr>
              <w:t>ｍ</w:t>
            </w:r>
          </w:p>
        </w:tc>
        <w:tc>
          <w:tcPr>
            <w:tcW w:w="2083" w:type="dxa"/>
            <w:noWrap w:val="0"/>
            <w:tcMar>
              <w:top w:w="113" w:type="dxa"/>
              <w:left w:w="108" w:type="dxa"/>
              <w:bottom w:w="113" w:type="dxa"/>
              <w:right w:w="108" w:type="dxa"/>
            </w:tcMar>
            <w:vAlign w:val="center"/>
          </w:tcPr>
          <w:p w14:paraId="502B57C8">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359</w:t>
            </w:r>
          </w:p>
        </w:tc>
        <w:tc>
          <w:tcPr>
            <w:tcW w:w="973" w:type="pct"/>
            <w:noWrap w:val="0"/>
            <w:tcMar>
              <w:top w:w="113" w:type="dxa"/>
              <w:left w:w="108" w:type="dxa"/>
              <w:bottom w:w="113" w:type="dxa"/>
              <w:right w:w="108" w:type="dxa"/>
            </w:tcMar>
            <w:vAlign w:val="center"/>
          </w:tcPr>
          <w:p w14:paraId="1B1F85A6">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r>
      <w:tr w14:paraId="582F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55" w:type="pct"/>
            <w:vMerge w:val="continue"/>
            <w:noWrap w:val="0"/>
            <w:tcMar>
              <w:top w:w="113" w:type="dxa"/>
              <w:left w:w="108" w:type="dxa"/>
              <w:bottom w:w="113" w:type="dxa"/>
              <w:right w:w="108" w:type="dxa"/>
            </w:tcMar>
            <w:vAlign w:val="center"/>
          </w:tcPr>
          <w:p w14:paraId="2259D2A7">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c>
          <w:tcPr>
            <w:tcW w:w="1072" w:type="pct"/>
            <w:noWrap w:val="0"/>
            <w:tcMar>
              <w:top w:w="113" w:type="dxa"/>
              <w:left w:w="108" w:type="dxa"/>
              <w:bottom w:w="113" w:type="dxa"/>
              <w:right w:w="108" w:type="dxa"/>
            </w:tcMar>
            <w:vAlign w:val="center"/>
          </w:tcPr>
          <w:p w14:paraId="2C5E2633">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4"/>
                <w:highlight w:val="none"/>
              </w:rPr>
            </w:pPr>
            <w:r>
              <w:rPr>
                <w:rFonts w:hint="eastAsia" w:ascii="宋体" w:hAnsi="宋体" w:cs="宋体"/>
                <w:color w:val="auto"/>
                <w:sz w:val="24"/>
                <w:highlight w:val="none"/>
              </w:rPr>
              <w:t>426×8</w:t>
            </w:r>
          </w:p>
        </w:tc>
        <w:tc>
          <w:tcPr>
            <w:tcW w:w="642" w:type="pct"/>
            <w:noWrap w:val="0"/>
            <w:tcMar>
              <w:top w:w="113" w:type="dxa"/>
              <w:left w:w="108" w:type="dxa"/>
              <w:bottom w:w="113" w:type="dxa"/>
              <w:right w:w="108" w:type="dxa"/>
            </w:tcMar>
            <w:vAlign w:val="center"/>
          </w:tcPr>
          <w:p w14:paraId="72D7A8C9">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r>
              <w:rPr>
                <w:rFonts w:hint="eastAsia" w:ascii="宋体" w:hAnsi="宋体" w:eastAsia="宋体" w:cs="宋体"/>
                <w:color w:val="auto"/>
                <w:sz w:val="22"/>
                <w:szCs w:val="22"/>
                <w:highlight w:val="none"/>
              </w:rPr>
              <w:t>ｍ</w:t>
            </w:r>
          </w:p>
        </w:tc>
        <w:tc>
          <w:tcPr>
            <w:tcW w:w="2083" w:type="dxa"/>
            <w:noWrap w:val="0"/>
            <w:tcMar>
              <w:top w:w="113" w:type="dxa"/>
              <w:left w:w="108" w:type="dxa"/>
              <w:bottom w:w="113" w:type="dxa"/>
              <w:right w:w="108" w:type="dxa"/>
            </w:tcMar>
            <w:vAlign w:val="center"/>
          </w:tcPr>
          <w:p w14:paraId="31C73192">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457</w:t>
            </w:r>
          </w:p>
        </w:tc>
        <w:tc>
          <w:tcPr>
            <w:tcW w:w="973" w:type="pct"/>
            <w:noWrap w:val="0"/>
            <w:tcMar>
              <w:top w:w="113" w:type="dxa"/>
              <w:left w:w="108" w:type="dxa"/>
              <w:bottom w:w="113" w:type="dxa"/>
              <w:right w:w="108" w:type="dxa"/>
            </w:tcMar>
            <w:vAlign w:val="center"/>
          </w:tcPr>
          <w:p w14:paraId="2274D1FE">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r>
      <w:tr w14:paraId="2D28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55" w:type="pct"/>
            <w:vMerge w:val="continue"/>
            <w:noWrap w:val="0"/>
            <w:tcMar>
              <w:top w:w="113" w:type="dxa"/>
              <w:left w:w="108" w:type="dxa"/>
              <w:bottom w:w="113" w:type="dxa"/>
              <w:right w:w="108" w:type="dxa"/>
            </w:tcMar>
            <w:vAlign w:val="center"/>
          </w:tcPr>
          <w:p w14:paraId="75B32EFD">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c>
          <w:tcPr>
            <w:tcW w:w="1072" w:type="pct"/>
            <w:noWrap w:val="0"/>
            <w:tcMar>
              <w:top w:w="113" w:type="dxa"/>
              <w:left w:w="108" w:type="dxa"/>
              <w:bottom w:w="113" w:type="dxa"/>
              <w:right w:w="108" w:type="dxa"/>
            </w:tcMar>
            <w:vAlign w:val="center"/>
          </w:tcPr>
          <w:p w14:paraId="71BCD1E0">
            <w:pPr>
              <w:pStyle w:val="42"/>
              <w:keepNext w:val="0"/>
              <w:keepLines w:val="0"/>
              <w:pageBreakBefore w:val="0"/>
              <w:tabs>
                <w:tab w:val="left" w:pos="0"/>
              </w:tabs>
              <w:kinsoku/>
              <w:wordWrap/>
              <w:overflowPunct/>
              <w:topLinePunct w:val="0"/>
              <w:autoSpaceDE/>
              <w:autoSpaceDN/>
              <w:bidi w:val="0"/>
              <w:adjustRightInd/>
              <w:snapToGrid w:val="0"/>
              <w:spacing w:after="0" w:line="240" w:lineRule="auto"/>
              <w:ind w:left="0" w:leftChars="0" w:firstLine="0"/>
              <w:jc w:val="center"/>
              <w:rPr>
                <w:rFonts w:hint="eastAsia" w:ascii="宋体" w:hAnsi="宋体"/>
                <w:color w:val="auto"/>
                <w:sz w:val="24"/>
                <w:szCs w:val="24"/>
                <w:highlight w:val="none"/>
              </w:rPr>
            </w:pPr>
            <w:r>
              <w:rPr>
                <w:rFonts w:hint="eastAsia" w:ascii="宋体" w:hAnsi="宋体"/>
                <w:color w:val="auto"/>
                <w:sz w:val="24"/>
                <w:szCs w:val="24"/>
                <w:highlight w:val="none"/>
              </w:rPr>
              <w:t>529×10</w:t>
            </w:r>
          </w:p>
        </w:tc>
        <w:tc>
          <w:tcPr>
            <w:tcW w:w="642" w:type="pct"/>
            <w:noWrap w:val="0"/>
            <w:tcMar>
              <w:top w:w="113" w:type="dxa"/>
              <w:left w:w="108" w:type="dxa"/>
              <w:bottom w:w="113" w:type="dxa"/>
              <w:right w:w="108" w:type="dxa"/>
            </w:tcMar>
            <w:vAlign w:val="center"/>
          </w:tcPr>
          <w:p w14:paraId="7D984009">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4"/>
                <w:highlight w:val="none"/>
              </w:rPr>
            </w:pPr>
            <w:r>
              <w:rPr>
                <w:rFonts w:hint="eastAsia" w:ascii="宋体" w:hAnsi="宋体" w:eastAsia="宋体" w:cs="宋体"/>
                <w:color w:val="auto"/>
                <w:sz w:val="22"/>
                <w:szCs w:val="22"/>
                <w:highlight w:val="none"/>
              </w:rPr>
              <w:t>ｍ</w:t>
            </w:r>
          </w:p>
        </w:tc>
        <w:tc>
          <w:tcPr>
            <w:tcW w:w="2083" w:type="dxa"/>
            <w:noWrap w:val="0"/>
            <w:tcMar>
              <w:top w:w="113" w:type="dxa"/>
              <w:left w:w="108" w:type="dxa"/>
              <w:bottom w:w="113" w:type="dxa"/>
              <w:right w:w="108" w:type="dxa"/>
            </w:tcMar>
            <w:vAlign w:val="center"/>
          </w:tcPr>
          <w:p w14:paraId="240880D3">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721</w:t>
            </w:r>
          </w:p>
        </w:tc>
        <w:tc>
          <w:tcPr>
            <w:tcW w:w="973" w:type="pct"/>
            <w:noWrap w:val="0"/>
            <w:tcMar>
              <w:top w:w="113" w:type="dxa"/>
              <w:left w:w="108" w:type="dxa"/>
              <w:bottom w:w="113" w:type="dxa"/>
              <w:right w:w="108" w:type="dxa"/>
            </w:tcMar>
            <w:vAlign w:val="center"/>
          </w:tcPr>
          <w:p w14:paraId="3195E1F5">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r>
      <w:tr w14:paraId="080B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55" w:type="pct"/>
            <w:vMerge w:val="continue"/>
            <w:noWrap w:val="0"/>
            <w:tcMar>
              <w:top w:w="113" w:type="dxa"/>
              <w:left w:w="108" w:type="dxa"/>
              <w:bottom w:w="113" w:type="dxa"/>
              <w:right w:w="108" w:type="dxa"/>
            </w:tcMar>
            <w:vAlign w:val="center"/>
          </w:tcPr>
          <w:p w14:paraId="2B5A3AEF">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c>
          <w:tcPr>
            <w:tcW w:w="1072" w:type="pct"/>
            <w:noWrap w:val="0"/>
            <w:tcMar>
              <w:top w:w="113" w:type="dxa"/>
              <w:left w:w="108" w:type="dxa"/>
              <w:bottom w:w="113" w:type="dxa"/>
              <w:right w:w="108" w:type="dxa"/>
            </w:tcMar>
            <w:vAlign w:val="center"/>
          </w:tcPr>
          <w:p w14:paraId="558ADEB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4"/>
                <w:highlight w:val="none"/>
              </w:rPr>
            </w:pPr>
            <w:r>
              <w:rPr>
                <w:rFonts w:hint="eastAsia" w:ascii="宋体" w:hAnsi="宋体" w:cs="宋体"/>
                <w:color w:val="auto"/>
                <w:sz w:val="24"/>
                <w:highlight w:val="none"/>
              </w:rPr>
              <w:t>630×10</w:t>
            </w:r>
          </w:p>
        </w:tc>
        <w:tc>
          <w:tcPr>
            <w:tcW w:w="642" w:type="pct"/>
            <w:noWrap w:val="0"/>
            <w:tcMar>
              <w:top w:w="113" w:type="dxa"/>
              <w:left w:w="108" w:type="dxa"/>
              <w:bottom w:w="113" w:type="dxa"/>
              <w:right w:w="108" w:type="dxa"/>
            </w:tcMar>
            <w:vAlign w:val="center"/>
          </w:tcPr>
          <w:p w14:paraId="3E798AB3">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r>
              <w:rPr>
                <w:rFonts w:hint="eastAsia" w:ascii="宋体" w:hAnsi="宋体" w:eastAsia="宋体" w:cs="宋体"/>
                <w:color w:val="auto"/>
                <w:sz w:val="22"/>
                <w:szCs w:val="22"/>
                <w:highlight w:val="none"/>
              </w:rPr>
              <w:t>ｍ</w:t>
            </w:r>
          </w:p>
        </w:tc>
        <w:tc>
          <w:tcPr>
            <w:tcW w:w="2083" w:type="dxa"/>
            <w:noWrap w:val="0"/>
            <w:tcMar>
              <w:top w:w="113" w:type="dxa"/>
              <w:left w:w="108" w:type="dxa"/>
              <w:bottom w:w="113" w:type="dxa"/>
              <w:right w:w="108" w:type="dxa"/>
            </w:tcMar>
            <w:vAlign w:val="center"/>
          </w:tcPr>
          <w:p w14:paraId="3E6FFD16">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898</w:t>
            </w:r>
          </w:p>
        </w:tc>
        <w:tc>
          <w:tcPr>
            <w:tcW w:w="973" w:type="pct"/>
            <w:noWrap w:val="0"/>
            <w:tcMar>
              <w:top w:w="113" w:type="dxa"/>
              <w:left w:w="108" w:type="dxa"/>
              <w:bottom w:w="113" w:type="dxa"/>
              <w:right w:w="108" w:type="dxa"/>
            </w:tcMar>
            <w:vAlign w:val="center"/>
          </w:tcPr>
          <w:p w14:paraId="450ECED2">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r>
      <w:tr w14:paraId="481F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55" w:type="pct"/>
            <w:vMerge w:val="continue"/>
            <w:noWrap w:val="0"/>
            <w:tcMar>
              <w:top w:w="113" w:type="dxa"/>
              <w:left w:w="108" w:type="dxa"/>
              <w:bottom w:w="113" w:type="dxa"/>
              <w:right w:w="108" w:type="dxa"/>
            </w:tcMar>
            <w:vAlign w:val="center"/>
          </w:tcPr>
          <w:p w14:paraId="40C56632">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c>
          <w:tcPr>
            <w:tcW w:w="1072" w:type="pct"/>
            <w:noWrap w:val="0"/>
            <w:tcMar>
              <w:top w:w="113" w:type="dxa"/>
              <w:left w:w="108" w:type="dxa"/>
              <w:bottom w:w="113" w:type="dxa"/>
              <w:right w:w="108" w:type="dxa"/>
            </w:tcMar>
            <w:vAlign w:val="center"/>
          </w:tcPr>
          <w:p w14:paraId="0FF32513">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4"/>
                <w:highlight w:val="none"/>
              </w:rPr>
            </w:pPr>
            <w:r>
              <w:rPr>
                <w:rFonts w:hint="eastAsia" w:ascii="宋体" w:hAnsi="宋体" w:cs="宋体"/>
                <w:color w:val="auto"/>
                <w:sz w:val="24"/>
                <w:highlight w:val="none"/>
              </w:rPr>
              <w:t>820×10</w:t>
            </w:r>
          </w:p>
        </w:tc>
        <w:tc>
          <w:tcPr>
            <w:tcW w:w="642" w:type="pct"/>
            <w:noWrap w:val="0"/>
            <w:tcMar>
              <w:top w:w="113" w:type="dxa"/>
              <w:left w:w="108" w:type="dxa"/>
              <w:bottom w:w="113" w:type="dxa"/>
              <w:right w:w="108" w:type="dxa"/>
            </w:tcMar>
            <w:vAlign w:val="center"/>
          </w:tcPr>
          <w:p w14:paraId="6185D3D6">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4"/>
                <w:highlight w:val="none"/>
              </w:rPr>
            </w:pPr>
            <w:r>
              <w:rPr>
                <w:rFonts w:hint="eastAsia" w:ascii="宋体" w:hAnsi="宋体" w:eastAsia="宋体" w:cs="宋体"/>
                <w:color w:val="auto"/>
                <w:sz w:val="22"/>
                <w:szCs w:val="22"/>
                <w:highlight w:val="none"/>
              </w:rPr>
              <w:t>ｍ</w:t>
            </w:r>
          </w:p>
        </w:tc>
        <w:tc>
          <w:tcPr>
            <w:tcW w:w="2083" w:type="dxa"/>
            <w:noWrap w:val="0"/>
            <w:tcMar>
              <w:top w:w="113" w:type="dxa"/>
              <w:left w:w="108" w:type="dxa"/>
              <w:bottom w:w="113" w:type="dxa"/>
              <w:right w:w="108" w:type="dxa"/>
            </w:tcMar>
            <w:vAlign w:val="center"/>
          </w:tcPr>
          <w:p w14:paraId="292E97B4">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1341</w:t>
            </w:r>
          </w:p>
        </w:tc>
        <w:tc>
          <w:tcPr>
            <w:tcW w:w="973" w:type="pct"/>
            <w:noWrap w:val="0"/>
            <w:tcMar>
              <w:top w:w="113" w:type="dxa"/>
              <w:left w:w="108" w:type="dxa"/>
              <w:bottom w:w="113" w:type="dxa"/>
              <w:right w:w="108" w:type="dxa"/>
            </w:tcMar>
            <w:vAlign w:val="center"/>
          </w:tcPr>
          <w:p w14:paraId="4C459AF1">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4"/>
                <w:highlight w:val="none"/>
              </w:rPr>
            </w:pPr>
          </w:p>
        </w:tc>
      </w:tr>
      <w:tr w14:paraId="4503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000" w:type="pct"/>
            <w:gridSpan w:val="5"/>
            <w:noWrap w:val="0"/>
            <w:tcMar>
              <w:top w:w="113" w:type="dxa"/>
              <w:left w:w="108" w:type="dxa"/>
              <w:bottom w:w="113" w:type="dxa"/>
              <w:right w:w="108" w:type="dxa"/>
            </w:tcMar>
            <w:vAlign w:val="center"/>
          </w:tcPr>
          <w:p w14:paraId="05C0FBAD">
            <w:pPr>
              <w:keepNext w:val="0"/>
              <w:keepLines w:val="0"/>
              <w:pageBreakBefore w:val="0"/>
              <w:kinsoku/>
              <w:wordWrap/>
              <w:overflowPunct/>
              <w:topLinePunct w:val="0"/>
              <w:autoSpaceDE/>
              <w:autoSpaceDN/>
              <w:bidi w:val="0"/>
              <w:adjustRightInd/>
              <w:snapToGrid w:val="0"/>
              <w:spacing w:line="240" w:lineRule="auto"/>
              <w:ind w:left="0" w:leftChars="0"/>
              <w:jc w:val="left"/>
              <w:rPr>
                <w:rFonts w:ascii="宋体" w:hAnsi="宋体" w:cs="宋体"/>
                <w:color w:val="auto"/>
                <w:sz w:val="24"/>
                <w:highlight w:val="none"/>
              </w:rPr>
            </w:pPr>
            <w:r>
              <w:rPr>
                <w:rFonts w:hint="eastAsia"/>
                <w:color w:val="auto"/>
                <w:sz w:val="22"/>
                <w:szCs w:val="22"/>
                <w:highlight w:val="none"/>
                <w:lang w:eastAsia="zh-CN"/>
              </w:rPr>
              <w:t>中标供应商须根据采购人需求供货，按照实际供货数量和中标单价结算。</w:t>
            </w:r>
          </w:p>
        </w:tc>
      </w:tr>
    </w:tbl>
    <w:p w14:paraId="64958D7A">
      <w:pPr>
        <w:pStyle w:val="38"/>
        <w:keepNext w:val="0"/>
        <w:keepLines w:val="0"/>
        <w:pageBreakBefore w:val="0"/>
        <w:widowControl w:val="0"/>
        <w:numPr>
          <w:ilvl w:val="0"/>
          <w:numId w:val="12"/>
        </w:numPr>
        <w:kinsoku/>
        <w:wordWrap/>
        <w:overflowPunct/>
        <w:topLinePunct w:val="0"/>
        <w:autoSpaceDE/>
        <w:autoSpaceDN/>
        <w:bidi w:val="0"/>
        <w:adjustRightInd w:val="0"/>
        <w:snapToGrid w:val="0"/>
        <w:spacing w:before="220" w:beforeLines="50"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功能</w:t>
      </w:r>
    </w:p>
    <w:p w14:paraId="37771B34">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工作介质：饮用自来水；</w:t>
      </w:r>
    </w:p>
    <w:p w14:paraId="20AF170E">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环境条件：龙游县的自然环境条件；</w:t>
      </w:r>
    </w:p>
    <w:p w14:paraId="6920CE52">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安装场所：乙方所提供的钢管将主要用于室外地下直埋，其中部分用于过河过路等重要路段。</w:t>
      </w:r>
    </w:p>
    <w:p w14:paraId="334B7B03">
      <w:pPr>
        <w:pStyle w:val="38"/>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标准和规范</w:t>
      </w:r>
    </w:p>
    <w:p w14:paraId="10CE04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2" w:firstLineChars="0"/>
        <w:textAlignment w:val="auto"/>
        <w:rPr>
          <w:rFonts w:hint="eastAsia"/>
          <w:color w:val="auto"/>
          <w:sz w:val="22"/>
          <w:szCs w:val="22"/>
          <w:highlight w:val="none"/>
          <w:lang w:eastAsia="zh-CN"/>
        </w:rPr>
      </w:pPr>
      <w:r>
        <w:rPr>
          <w:rFonts w:hint="eastAsia"/>
          <w:color w:val="auto"/>
          <w:sz w:val="22"/>
          <w:szCs w:val="22"/>
          <w:highlight w:val="none"/>
          <w:lang w:eastAsia="zh-CN"/>
        </w:rPr>
        <w:t>螺旋缝双面埋弧焊钢管，简称螺旋焊管。螺旋焊管的设计及制造、试验应符合SY/T5037-2018《低压流体输送管道用螺旋缝埋弧焊钢管》标准的规定和本技术要求的规定。</w:t>
      </w:r>
    </w:p>
    <w:p w14:paraId="61E2A727">
      <w:pPr>
        <w:pStyle w:val="38"/>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技术要求</w:t>
      </w:r>
    </w:p>
    <w:p w14:paraId="684275E5">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b/>
          <w:bCs/>
          <w:color w:val="auto"/>
          <w:sz w:val="22"/>
          <w:szCs w:val="22"/>
          <w:highlight w:val="none"/>
          <w:lang w:eastAsia="zh-CN"/>
        </w:rPr>
      </w:pPr>
      <w:r>
        <w:rPr>
          <w:rFonts w:hint="eastAsia"/>
          <w:b/>
          <w:bCs/>
          <w:color w:val="auto"/>
          <w:sz w:val="22"/>
          <w:szCs w:val="22"/>
          <w:highlight w:val="none"/>
          <w:lang w:eastAsia="zh-CN"/>
        </w:rPr>
        <w:t>钢材材质：</w:t>
      </w:r>
      <w:r>
        <w:rPr>
          <w:rFonts w:hint="eastAsia"/>
          <w:b/>
          <w:bCs/>
          <w:color w:val="auto"/>
          <w:sz w:val="22"/>
          <w:szCs w:val="22"/>
          <w:highlight w:val="none"/>
        </w:rPr>
        <w:t>Q235B</w:t>
      </w:r>
    </w:p>
    <w:p w14:paraId="143CBB65">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卷板：生产钢管的卷板材质为Q235B，符合GB/700-2006、SY/T5037-2018及相关国标和部标标准，热轧卷板供应厂家为宝钢、鞍钢、武钢、沙钢、宁钢等大型钢铁公司的产品，在合同签订时需经采购人确认。</w:t>
      </w:r>
    </w:p>
    <w:p w14:paraId="026E7F2C">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制造：钢管应根据SY/T5037-2018标准规定进行制造，类型应为螺旋缝双面埋弧焊钢管，简称螺旋焊管。</w:t>
      </w:r>
    </w:p>
    <w:p w14:paraId="33BBB96E">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允许的尺寸误差：管体外径允许偏差+2.5</w:t>
      </w:r>
      <w:r>
        <w:rPr>
          <w:rFonts w:hint="eastAsia" w:ascii="宋体" w:hAnsi="宋体" w:eastAsia="宋体" w:cs="宋体"/>
          <w:color w:val="auto"/>
          <w:sz w:val="22"/>
          <w:szCs w:val="22"/>
          <w:highlight w:val="none"/>
          <w:lang w:eastAsia="zh-CN"/>
        </w:rPr>
        <w:t>㎜</w:t>
      </w:r>
      <w:r>
        <w:rPr>
          <w:rFonts w:hint="eastAsia"/>
          <w:color w:val="auto"/>
          <w:sz w:val="22"/>
          <w:szCs w:val="22"/>
          <w:highlight w:val="none"/>
          <w:lang w:eastAsia="zh-CN"/>
        </w:rPr>
        <w:t>～﹣1.0</w:t>
      </w:r>
      <w:r>
        <w:rPr>
          <w:rFonts w:hint="eastAsia" w:ascii="宋体" w:hAnsi="宋体" w:eastAsia="宋体" w:cs="宋体"/>
          <w:color w:val="auto"/>
          <w:sz w:val="22"/>
          <w:szCs w:val="22"/>
          <w:highlight w:val="none"/>
          <w:lang w:eastAsia="zh-CN"/>
        </w:rPr>
        <w:t>㎜</w:t>
      </w:r>
      <w:r>
        <w:rPr>
          <w:rFonts w:hint="eastAsia"/>
          <w:color w:val="auto"/>
          <w:sz w:val="22"/>
          <w:szCs w:val="22"/>
          <w:highlight w:val="none"/>
          <w:lang w:eastAsia="zh-CN"/>
        </w:rPr>
        <w:t>,管端外径与公称外径允许偏差范围+1.0</w:t>
      </w:r>
      <w:r>
        <w:rPr>
          <w:rFonts w:hint="eastAsia" w:ascii="宋体" w:hAnsi="宋体" w:eastAsia="宋体" w:cs="宋体"/>
          <w:color w:val="auto"/>
          <w:sz w:val="22"/>
          <w:szCs w:val="22"/>
          <w:highlight w:val="none"/>
          <w:lang w:eastAsia="zh-CN"/>
        </w:rPr>
        <w:t>㎜</w:t>
      </w:r>
      <w:r>
        <w:rPr>
          <w:rFonts w:hint="eastAsia"/>
          <w:color w:val="auto"/>
          <w:sz w:val="22"/>
          <w:szCs w:val="22"/>
          <w:highlight w:val="none"/>
          <w:lang w:eastAsia="zh-CN"/>
        </w:rPr>
        <w:t>～﹣0.1</w:t>
      </w:r>
      <w:r>
        <w:rPr>
          <w:rFonts w:hint="eastAsia" w:ascii="宋体" w:hAnsi="宋体" w:eastAsia="宋体" w:cs="宋体"/>
          <w:color w:val="auto"/>
          <w:sz w:val="22"/>
          <w:szCs w:val="22"/>
          <w:highlight w:val="none"/>
          <w:lang w:eastAsia="zh-CN"/>
        </w:rPr>
        <w:t>㎜</w:t>
      </w:r>
      <w:r>
        <w:rPr>
          <w:rFonts w:hint="eastAsia"/>
          <w:color w:val="auto"/>
          <w:sz w:val="22"/>
          <w:szCs w:val="22"/>
          <w:highlight w:val="none"/>
          <w:lang w:eastAsia="zh-CN"/>
        </w:rPr>
        <w:t>，钢管两端直径之差不得大于2.0</w:t>
      </w:r>
      <w:r>
        <w:rPr>
          <w:rFonts w:hint="eastAsia" w:ascii="宋体" w:hAnsi="宋体" w:eastAsia="宋体" w:cs="宋体"/>
          <w:color w:val="auto"/>
          <w:sz w:val="22"/>
          <w:szCs w:val="22"/>
          <w:highlight w:val="none"/>
          <w:lang w:eastAsia="zh-CN"/>
        </w:rPr>
        <w:t>㎜</w:t>
      </w:r>
      <w:r>
        <w:rPr>
          <w:rFonts w:hint="eastAsia"/>
          <w:color w:val="auto"/>
          <w:sz w:val="22"/>
          <w:szCs w:val="22"/>
          <w:highlight w:val="none"/>
          <w:lang w:eastAsia="zh-CN"/>
        </w:rPr>
        <w:t>，钢管直度偏差不得超过长度的0.1％，钢管壁厚偏差为+10％～-10％之间。</w:t>
      </w:r>
    </w:p>
    <w:p w14:paraId="23ADFECE">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管端：钢管两端坡口必须机械平头，角度为30º－35º钝边为1.6±0.8</w:t>
      </w:r>
      <w:r>
        <w:rPr>
          <w:rFonts w:hint="eastAsia" w:ascii="宋体" w:hAnsi="宋体" w:eastAsia="宋体" w:cs="宋体"/>
          <w:color w:val="auto"/>
          <w:sz w:val="22"/>
          <w:szCs w:val="22"/>
          <w:highlight w:val="none"/>
          <w:lang w:eastAsia="zh-CN"/>
        </w:rPr>
        <w:t>㎜</w:t>
      </w:r>
      <w:r>
        <w:rPr>
          <w:rFonts w:hint="eastAsia"/>
          <w:color w:val="auto"/>
          <w:sz w:val="22"/>
          <w:szCs w:val="22"/>
          <w:highlight w:val="none"/>
          <w:lang w:eastAsia="zh-CN"/>
        </w:rPr>
        <w:t>，管端应无毛刺。</w:t>
      </w:r>
    </w:p>
    <w:p w14:paraId="3D04403E">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每支钢管定尺长度均为12</w:t>
      </w:r>
      <w:r>
        <w:rPr>
          <w:rFonts w:hint="eastAsia" w:ascii="宋体" w:hAnsi="宋体" w:eastAsia="宋体" w:cs="宋体"/>
          <w:color w:val="auto"/>
          <w:sz w:val="22"/>
          <w:szCs w:val="22"/>
          <w:highlight w:val="none"/>
          <w:lang w:eastAsia="zh-CN"/>
        </w:rPr>
        <w:t>ｍ</w:t>
      </w:r>
      <w:r>
        <w:rPr>
          <w:rFonts w:hint="eastAsia"/>
          <w:color w:val="auto"/>
          <w:sz w:val="22"/>
          <w:szCs w:val="22"/>
          <w:highlight w:val="none"/>
          <w:lang w:eastAsia="zh-CN"/>
        </w:rPr>
        <w:t>。</w:t>
      </w:r>
    </w:p>
    <w:p w14:paraId="78C886F3">
      <w:pPr>
        <w:pStyle w:val="38"/>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防腐要求</w:t>
      </w:r>
    </w:p>
    <w:p w14:paraId="51F07C58">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螺旋管内外壁应进行除锈，除锈质量等级要求达到国家标准。</w:t>
      </w:r>
    </w:p>
    <w:p w14:paraId="2F31926C">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asciiTheme="minorEastAsia" w:hAnsiTheme="minorEastAsia" w:eastAsiaTheme="minorEastAsia" w:cstheme="minorEastAsia"/>
          <w:bCs/>
          <w:snapToGrid/>
          <w:color w:val="auto"/>
          <w:sz w:val="22"/>
          <w:szCs w:val="22"/>
          <w:highlight w:val="none"/>
          <w:lang w:val="en-US" w:eastAsia="zh-CN" w:bidi="ar-SA"/>
        </w:rPr>
        <w:t>▲</w:t>
      </w:r>
      <w:r>
        <w:rPr>
          <w:rFonts w:hint="eastAsia"/>
          <w:color w:val="auto"/>
          <w:sz w:val="22"/>
          <w:szCs w:val="22"/>
          <w:highlight w:val="none"/>
          <w:lang w:eastAsia="zh-CN"/>
        </w:rPr>
        <w:t>内防腐：用作内防腐的涂料必须为无毒食品级，具有国家卫生部颁发的在有效期内的卫生许可证，采用IPN8710-2B饮水容器内壁防腐涂料，采用二底二面工艺方法，其结构厚度为200(±10)μm。</w:t>
      </w:r>
    </w:p>
    <w:p w14:paraId="3103C859">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asciiTheme="minorEastAsia" w:hAnsiTheme="minorEastAsia" w:eastAsiaTheme="minorEastAsia" w:cstheme="minorEastAsia"/>
          <w:bCs/>
          <w:snapToGrid/>
          <w:color w:val="auto"/>
          <w:sz w:val="22"/>
          <w:szCs w:val="22"/>
          <w:highlight w:val="none"/>
          <w:lang w:val="en-US" w:eastAsia="zh-CN" w:bidi="ar-SA"/>
        </w:rPr>
        <w:t>▲</w:t>
      </w:r>
      <w:r>
        <w:rPr>
          <w:rFonts w:hint="eastAsia"/>
          <w:color w:val="auto"/>
          <w:sz w:val="22"/>
          <w:szCs w:val="22"/>
          <w:highlight w:val="none"/>
          <w:lang w:eastAsia="zh-CN"/>
        </w:rPr>
        <w:t>外防腐：钢管外防腐采用环氧煤沥青三油两布。</w:t>
      </w:r>
    </w:p>
    <w:p w14:paraId="506ECCD0">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防腐做好后，必须保证有足够的固化时间方可进行运输。</w:t>
      </w:r>
    </w:p>
    <w:p w14:paraId="08CA55DF">
      <w:pPr>
        <w:pStyle w:val="38"/>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表面要求</w:t>
      </w:r>
    </w:p>
    <w:p w14:paraId="2E9B06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2" w:firstLineChars="0"/>
        <w:textAlignment w:val="auto"/>
        <w:rPr>
          <w:rFonts w:hint="eastAsia"/>
          <w:color w:val="auto"/>
          <w:sz w:val="22"/>
          <w:szCs w:val="22"/>
          <w:highlight w:val="none"/>
          <w:lang w:eastAsia="zh-CN"/>
        </w:rPr>
      </w:pPr>
      <w:r>
        <w:rPr>
          <w:rFonts w:hint="eastAsia"/>
          <w:color w:val="auto"/>
          <w:sz w:val="22"/>
          <w:szCs w:val="22"/>
          <w:highlight w:val="none"/>
          <w:lang w:eastAsia="zh-CN"/>
        </w:rPr>
        <w:t>钢管表面要求清洁，应无油脂、油污、焊剂、腐蚀物和过多的锈迹。</w:t>
      </w:r>
    </w:p>
    <w:p w14:paraId="459C6F81">
      <w:pPr>
        <w:pStyle w:val="38"/>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sz w:val="22"/>
          <w:szCs w:val="22"/>
          <w:highlight w:val="none"/>
          <w:lang w:eastAsia="zh-CN"/>
        </w:rPr>
      </w:pPr>
      <w:r>
        <w:rPr>
          <w:rFonts w:hint="eastAsia"/>
          <w:color w:val="auto"/>
          <w:sz w:val="22"/>
          <w:szCs w:val="22"/>
          <w:highlight w:val="none"/>
          <w:lang w:eastAsia="zh-CN"/>
        </w:rPr>
        <w:t>随同产品的技术资料</w:t>
      </w:r>
    </w:p>
    <w:p w14:paraId="63CB00FA">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kern w:val="22"/>
          <w:sz w:val="22"/>
          <w:szCs w:val="22"/>
          <w:highlight w:val="none"/>
          <w:lang w:eastAsia="zh-CN"/>
        </w:rPr>
      </w:pPr>
      <w:r>
        <w:rPr>
          <w:rFonts w:hint="eastAsia"/>
          <w:color w:val="auto"/>
          <w:kern w:val="22"/>
          <w:sz w:val="22"/>
          <w:szCs w:val="22"/>
          <w:highlight w:val="none"/>
          <w:lang w:eastAsia="zh-CN"/>
        </w:rPr>
        <w:t>产品生产技术质量保证书；</w:t>
      </w:r>
    </w:p>
    <w:p w14:paraId="2C9DBCFA">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kern w:val="22"/>
          <w:sz w:val="22"/>
          <w:szCs w:val="22"/>
          <w:highlight w:val="none"/>
          <w:lang w:eastAsia="zh-CN"/>
        </w:rPr>
      </w:pPr>
      <w:r>
        <w:rPr>
          <w:rFonts w:hint="eastAsia"/>
          <w:color w:val="auto"/>
          <w:kern w:val="22"/>
          <w:sz w:val="22"/>
          <w:szCs w:val="22"/>
          <w:highlight w:val="none"/>
          <w:lang w:eastAsia="zh-CN"/>
        </w:rPr>
        <w:t>钢管产品质量保证书；</w:t>
      </w:r>
    </w:p>
    <w:p w14:paraId="5D997216">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kern w:val="22"/>
          <w:sz w:val="22"/>
          <w:szCs w:val="22"/>
          <w:highlight w:val="none"/>
          <w:lang w:eastAsia="zh-CN"/>
        </w:rPr>
      </w:pPr>
      <w:r>
        <w:rPr>
          <w:rFonts w:hint="eastAsia"/>
          <w:color w:val="auto"/>
          <w:kern w:val="22"/>
          <w:sz w:val="22"/>
          <w:szCs w:val="22"/>
          <w:highlight w:val="none"/>
          <w:lang w:eastAsia="zh-CN"/>
        </w:rPr>
        <w:t>防腐材料性能及检测报告；</w:t>
      </w:r>
    </w:p>
    <w:p w14:paraId="6210A1C3">
      <w:pPr>
        <w:pStyle w:val="38"/>
        <w:keepNext w:val="0"/>
        <w:keepLines w:val="0"/>
        <w:pageBreakBefore w:val="0"/>
        <w:widowControl w:val="0"/>
        <w:numPr>
          <w:ilvl w:val="1"/>
          <w:numId w:val="12"/>
        </w:numPr>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color w:val="auto"/>
          <w:kern w:val="22"/>
          <w:sz w:val="22"/>
          <w:szCs w:val="22"/>
          <w:highlight w:val="none"/>
          <w:lang w:eastAsia="zh-CN"/>
        </w:rPr>
      </w:pPr>
      <w:r>
        <w:rPr>
          <w:rFonts w:hint="eastAsia"/>
          <w:color w:val="auto"/>
          <w:kern w:val="22"/>
          <w:sz w:val="22"/>
          <w:szCs w:val="22"/>
          <w:highlight w:val="none"/>
          <w:lang w:eastAsia="zh-CN"/>
        </w:rPr>
        <w:t>随货物装运的最终技术文件。</w:t>
      </w:r>
    </w:p>
    <w:p w14:paraId="120D1922">
      <w:pPr>
        <w:pStyle w:val="22"/>
        <w:keepNext w:val="0"/>
        <w:keepLines w:val="0"/>
        <w:pageBreakBefore w:val="0"/>
        <w:widowControl w:val="0"/>
        <w:tabs>
          <w:tab w:val="left" w:pos="360"/>
        </w:tabs>
        <w:kinsoku/>
        <w:wordWrap/>
        <w:overflowPunct/>
        <w:topLinePunct w:val="0"/>
        <w:autoSpaceDE/>
        <w:autoSpaceDN/>
        <w:bidi w:val="0"/>
        <w:adjustRightInd w:val="0"/>
        <w:snapToGrid w:val="0"/>
        <w:spacing w:before="220" w:beforeLines="50" w:after="220" w:afterLines="50" w:line="360" w:lineRule="auto"/>
        <w:ind w:left="0" w:right="0" w:firstLine="482" w:firstLineChars="0"/>
        <w:textAlignment w:val="auto"/>
        <w:outlineLvl w:val="1"/>
        <w:rPr>
          <w:rFonts w:hint="eastAsia" w:ascii="宋体" w:hAnsi="宋体" w:eastAsia="宋体" w:cs="宋体"/>
          <w:b/>
          <w:bCs/>
          <w:color w:val="auto"/>
          <w:sz w:val="28"/>
          <w:szCs w:val="28"/>
          <w:highlight w:val="none"/>
          <w:lang w:eastAsia="zh-CN"/>
        </w:rPr>
      </w:pPr>
      <w:bookmarkStart w:id="31" w:name="_Toc20795"/>
      <w:bookmarkStart w:id="32" w:name="_Toc6016"/>
      <w:bookmarkStart w:id="33" w:name="_Toc8297"/>
      <w:bookmarkStart w:id="34" w:name="_Toc3226"/>
      <w:r>
        <w:rPr>
          <w:rFonts w:hint="eastAsia"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、商务</w:t>
      </w:r>
      <w:bookmarkEnd w:id="31"/>
      <w:r>
        <w:rPr>
          <w:rFonts w:hint="eastAsia" w:ascii="宋体" w:hAnsi="宋体" w:eastAsia="宋体" w:cs="宋体"/>
          <w:b/>
          <w:color w:val="auto"/>
          <w:sz w:val="28"/>
          <w:szCs w:val="28"/>
          <w:highlight w:val="none"/>
          <w:lang w:eastAsia="zh-CN"/>
        </w:rPr>
        <w:t>条件</w:t>
      </w:r>
      <w:bookmarkEnd w:id="32"/>
      <w:bookmarkEnd w:id="33"/>
      <w:bookmarkEnd w:id="34"/>
    </w:p>
    <w:p w14:paraId="6F5CE8D9">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default" w:cs="宋体"/>
          <w:b w:val="0"/>
          <w:bCs/>
          <w:snapToGrid/>
          <w:color w:val="auto"/>
          <w:sz w:val="22"/>
          <w:szCs w:val="22"/>
          <w:highlight w:val="none"/>
          <w:lang w:val="en-US" w:eastAsia="zh-CN" w:bidi="ar-SA"/>
        </w:rPr>
      </w:pPr>
      <w:r>
        <w:rPr>
          <w:rFonts w:hint="eastAsia" w:cs="宋体"/>
          <w:b w:val="0"/>
          <w:bCs/>
          <w:snapToGrid/>
          <w:color w:val="auto"/>
          <w:sz w:val="22"/>
          <w:szCs w:val="22"/>
          <w:highlight w:val="none"/>
          <w:lang w:val="en-US" w:eastAsia="zh-CN" w:bidi="ar-SA"/>
        </w:rPr>
        <w:t>1.交付的期限和地点</w:t>
      </w:r>
    </w:p>
    <w:p w14:paraId="4B8A8FBC">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default" w:cs="宋体"/>
          <w:b w:val="0"/>
          <w:bCs/>
          <w:snapToGrid/>
          <w:color w:val="auto"/>
          <w:sz w:val="22"/>
          <w:szCs w:val="22"/>
          <w:highlight w:val="none"/>
          <w:lang w:val="en-US" w:eastAsia="zh-CN" w:bidi="ar-SA"/>
        </w:rPr>
      </w:pPr>
      <w:r>
        <w:rPr>
          <w:rFonts w:hint="eastAsia" w:cs="宋体"/>
          <w:b w:val="0"/>
          <w:bCs/>
          <w:snapToGrid/>
          <w:color w:val="auto"/>
          <w:sz w:val="22"/>
          <w:szCs w:val="22"/>
          <w:highlight w:val="none"/>
          <w:lang w:val="en-US" w:eastAsia="zh-CN" w:bidi="ar-SA"/>
        </w:rPr>
        <w:t>1.1期限：</w:t>
      </w:r>
      <w:r>
        <w:rPr>
          <w:rFonts w:hint="eastAsia" w:ascii="宋体" w:hAnsi="宋体" w:eastAsia="宋体" w:cs="宋体"/>
          <w:caps w:val="0"/>
          <w:smallCaps w:val="0"/>
          <w:color w:val="auto"/>
          <w:spacing w:val="0"/>
          <w:sz w:val="22"/>
          <w:szCs w:val="22"/>
          <w:highlight w:val="none"/>
        </w:rPr>
        <w:t>分批次</w:t>
      </w:r>
      <w:r>
        <w:rPr>
          <w:rFonts w:hint="eastAsia" w:cs="宋体"/>
          <w:caps w:val="0"/>
          <w:smallCaps w:val="0"/>
          <w:color w:val="auto"/>
          <w:spacing w:val="0"/>
          <w:sz w:val="22"/>
          <w:szCs w:val="22"/>
          <w:highlight w:val="none"/>
          <w:lang w:eastAsia="zh-CN"/>
        </w:rPr>
        <w:t>交付</w:t>
      </w:r>
      <w:r>
        <w:rPr>
          <w:rFonts w:hint="eastAsia" w:ascii="宋体" w:hAnsi="宋体" w:eastAsia="宋体" w:cs="宋体"/>
          <w:caps w:val="0"/>
          <w:smallCaps w:val="0"/>
          <w:color w:val="auto"/>
          <w:spacing w:val="0"/>
          <w:sz w:val="22"/>
          <w:szCs w:val="22"/>
          <w:highlight w:val="none"/>
        </w:rPr>
        <w:t>，具体按</w:t>
      </w:r>
      <w:r>
        <w:rPr>
          <w:rFonts w:hint="eastAsia" w:cs="宋体"/>
          <w:caps w:val="0"/>
          <w:smallCaps w:val="0"/>
          <w:color w:val="auto"/>
          <w:spacing w:val="0"/>
          <w:sz w:val="22"/>
          <w:szCs w:val="22"/>
          <w:highlight w:val="none"/>
          <w:lang w:eastAsia="zh-CN"/>
        </w:rPr>
        <w:t>采购人</w:t>
      </w:r>
      <w:r>
        <w:rPr>
          <w:rFonts w:hint="eastAsia" w:ascii="宋体" w:hAnsi="宋体" w:eastAsia="宋体" w:cs="宋体"/>
          <w:caps w:val="0"/>
          <w:smallCaps w:val="0"/>
          <w:color w:val="auto"/>
          <w:spacing w:val="0"/>
          <w:sz w:val="22"/>
          <w:szCs w:val="22"/>
          <w:highlight w:val="none"/>
        </w:rPr>
        <w:t>的通知为准。</w:t>
      </w:r>
    </w:p>
    <w:p w14:paraId="33ECFCCC">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default" w:cs="宋体"/>
          <w:b w:val="0"/>
          <w:bCs/>
          <w:snapToGrid/>
          <w:color w:val="auto"/>
          <w:sz w:val="22"/>
          <w:szCs w:val="22"/>
          <w:highlight w:val="none"/>
          <w:lang w:val="en-US" w:eastAsia="zh-CN" w:bidi="ar-SA"/>
        </w:rPr>
      </w:pPr>
      <w:r>
        <w:rPr>
          <w:rFonts w:hint="eastAsia" w:cs="宋体"/>
          <w:b w:val="0"/>
          <w:bCs/>
          <w:snapToGrid/>
          <w:color w:val="auto"/>
          <w:sz w:val="22"/>
          <w:szCs w:val="22"/>
          <w:highlight w:val="none"/>
          <w:lang w:val="en-US" w:eastAsia="zh-CN" w:bidi="ar-SA"/>
        </w:rPr>
        <w:t>1.2地点：</w:t>
      </w:r>
      <w:r>
        <w:rPr>
          <w:rFonts w:hint="eastAsia" w:cs="宋体"/>
          <w:caps w:val="0"/>
          <w:smallCaps w:val="0"/>
          <w:color w:val="auto"/>
          <w:spacing w:val="0"/>
          <w:sz w:val="22"/>
          <w:szCs w:val="22"/>
          <w:highlight w:val="none"/>
          <w:lang w:eastAsia="zh-CN"/>
        </w:rPr>
        <w:t>采购人</w:t>
      </w:r>
      <w:r>
        <w:rPr>
          <w:rFonts w:hint="eastAsia" w:ascii="宋体" w:hAnsi="宋体" w:eastAsia="宋体" w:cs="宋体"/>
          <w:caps w:val="0"/>
          <w:smallCaps w:val="0"/>
          <w:color w:val="auto"/>
          <w:spacing w:val="0"/>
          <w:sz w:val="22"/>
          <w:szCs w:val="22"/>
          <w:highlight w:val="none"/>
          <w:lang w:eastAsia="zh-CN"/>
        </w:rPr>
        <w:t>指定地址。</w:t>
      </w:r>
    </w:p>
    <w:p w14:paraId="56DDC5C0">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cs="宋体"/>
          <w:b w:val="0"/>
          <w:bCs/>
          <w:snapToGrid/>
          <w:color w:val="auto"/>
          <w:sz w:val="22"/>
          <w:szCs w:val="22"/>
          <w:highlight w:val="none"/>
          <w:lang w:val="en-US" w:eastAsia="zh-CN" w:bidi="ar-SA"/>
        </w:rPr>
      </w:pPr>
      <w:r>
        <w:rPr>
          <w:rFonts w:hint="eastAsia" w:cs="宋体"/>
          <w:b w:val="0"/>
          <w:bCs/>
          <w:snapToGrid/>
          <w:color w:val="auto"/>
          <w:sz w:val="22"/>
          <w:szCs w:val="22"/>
          <w:highlight w:val="none"/>
          <w:lang w:val="en-US" w:eastAsia="zh-CN" w:bidi="ar-SA"/>
        </w:rPr>
        <w:t>2.供货期限：自采购签订合同生效之日起一年或采购预算资金使用到额为限，以先到为准，满足其中一项则采购合同即终止；</w:t>
      </w:r>
    </w:p>
    <w:p w14:paraId="701E4762">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cs="宋体"/>
          <w:b w:val="0"/>
          <w:bCs/>
          <w:snapToGrid/>
          <w:color w:val="auto"/>
          <w:sz w:val="22"/>
          <w:szCs w:val="22"/>
          <w:highlight w:val="none"/>
          <w:lang w:val="en-US" w:eastAsia="zh-CN" w:bidi="ar-SA"/>
        </w:rPr>
      </w:pPr>
      <w:r>
        <w:rPr>
          <w:rFonts w:hint="eastAsia" w:cs="宋体"/>
          <w:b w:val="0"/>
          <w:bCs/>
          <w:snapToGrid/>
          <w:color w:val="auto"/>
          <w:sz w:val="22"/>
          <w:szCs w:val="22"/>
          <w:highlight w:val="none"/>
          <w:lang w:val="en-US" w:eastAsia="zh-CN" w:bidi="ar-SA"/>
        </w:rPr>
        <w:t>3.付款条件（进度和方式）：</w:t>
      </w:r>
    </w:p>
    <w:p w14:paraId="71E2AD5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cs="宋体"/>
          <w:b w:val="0"/>
          <w:bCs/>
          <w:snapToGrid/>
          <w:color w:val="auto"/>
          <w:sz w:val="22"/>
          <w:szCs w:val="22"/>
          <w:highlight w:val="none"/>
          <w:lang w:val="en-US" w:eastAsia="zh-CN" w:bidi="ar-SA"/>
        </w:rPr>
      </w:pPr>
      <w:r>
        <w:rPr>
          <w:rFonts w:hint="eastAsia" w:cs="宋体"/>
          <w:b w:val="0"/>
          <w:bCs/>
          <w:snapToGrid/>
          <w:color w:val="auto"/>
          <w:sz w:val="22"/>
          <w:szCs w:val="22"/>
          <w:highlight w:val="none"/>
          <w:lang w:val="en-US" w:eastAsia="zh-CN" w:bidi="ar-SA"/>
        </w:rPr>
        <w:t>3.1分批次支付。供货商每批次货物交付完毕，经采购人和供货商双方共同验收合格，采购人收到增值专用发票后，支付本批次货款。</w:t>
      </w:r>
    </w:p>
    <w:p w14:paraId="752DC8B9">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default"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3.2结算金额﹦实际供货数量×中标单价</w:t>
      </w:r>
    </w:p>
    <w:p w14:paraId="3EB38E6E">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default"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3.3价格调整：如遇热轧卷板市场价格调整，以双方签署合同当日的宝钢、鞍钢、武钢、沙钢、宁钢等大型钢铁公司的热轧卷板的市场平均价为基数，如热轧卷板的上述市场平均价上下浮动超过10％时，则对采购单价按同比例调整；如浮动范围不超过10％则不予调价。</w:t>
      </w:r>
    </w:p>
    <w:p w14:paraId="240721AC">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default" w:cs="宋体"/>
          <w:b w:val="0"/>
          <w:bCs/>
          <w:snapToGrid/>
          <w:color w:val="auto"/>
          <w:sz w:val="22"/>
          <w:szCs w:val="22"/>
          <w:highlight w:val="none"/>
          <w:lang w:val="en-US" w:eastAsia="zh-CN" w:bidi="ar-SA"/>
        </w:rPr>
      </w:pPr>
      <w:r>
        <w:rPr>
          <w:rFonts w:hint="eastAsia" w:cs="宋体"/>
          <w:b w:val="0"/>
          <w:bCs/>
          <w:snapToGrid/>
          <w:color w:val="auto"/>
          <w:sz w:val="22"/>
          <w:szCs w:val="22"/>
          <w:highlight w:val="none"/>
          <w:lang w:val="en-US" w:eastAsia="zh-CN" w:bidi="ar-SA"/>
        </w:rPr>
        <w:t>4.包装和运输：供货商负责包装、装运和运输，供货商应在装卸及运输过程中采取合理安全保护措施，使钢管之间应避免磕碰、撞击所造成的损害，由于不适当的包装、装运和运输造成货物有任何损坏均由供货商负责。</w:t>
      </w:r>
    </w:p>
    <w:p w14:paraId="1A7E5001">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5</w:t>
      </w:r>
      <w:r>
        <w:rPr>
          <w:rFonts w:hint="default" w:ascii="宋体" w:hAnsi="宋体" w:eastAsia="宋体" w:cs="宋体"/>
          <w:b w:val="0"/>
          <w:bCs/>
          <w:snapToGrid/>
          <w:color w:val="auto"/>
          <w:sz w:val="22"/>
          <w:szCs w:val="22"/>
          <w:highlight w:val="none"/>
          <w:lang w:val="en-US" w:eastAsia="zh-CN" w:bidi="ar-SA"/>
        </w:rPr>
        <w:t>.</w:t>
      </w:r>
      <w:r>
        <w:rPr>
          <w:rFonts w:hint="eastAsia" w:ascii="宋体" w:hAnsi="宋体" w:eastAsia="宋体" w:cs="宋体"/>
          <w:b w:val="0"/>
          <w:bCs/>
          <w:snapToGrid/>
          <w:color w:val="auto"/>
          <w:sz w:val="22"/>
          <w:szCs w:val="22"/>
          <w:highlight w:val="none"/>
          <w:lang w:val="en-US" w:eastAsia="zh-CN" w:bidi="ar-SA"/>
        </w:rPr>
        <w:t>检验与验收</w:t>
      </w:r>
    </w:p>
    <w:p w14:paraId="3A0D6D57">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5</w:t>
      </w:r>
      <w:r>
        <w:rPr>
          <w:rFonts w:hint="default" w:ascii="宋体" w:hAnsi="宋体" w:eastAsia="宋体" w:cs="宋体"/>
          <w:b w:val="0"/>
          <w:bCs/>
          <w:snapToGrid/>
          <w:color w:val="auto"/>
          <w:sz w:val="22"/>
          <w:szCs w:val="22"/>
          <w:highlight w:val="none"/>
          <w:lang w:val="en-US" w:eastAsia="zh-CN" w:bidi="ar-SA"/>
        </w:rPr>
        <w:t>.1</w:t>
      </w:r>
      <w:r>
        <w:rPr>
          <w:rFonts w:hint="eastAsia" w:ascii="宋体" w:hAnsi="宋体" w:eastAsia="宋体" w:cs="宋体"/>
          <w:b w:val="0"/>
          <w:bCs/>
          <w:snapToGrid/>
          <w:color w:val="auto"/>
          <w:sz w:val="22"/>
          <w:szCs w:val="22"/>
          <w:highlight w:val="none"/>
          <w:lang w:val="en-US" w:eastAsia="zh-CN" w:bidi="ar-SA"/>
        </w:rPr>
        <w:t>螺旋焊管应经生产厂检验部门检验合格，并附有产品质量证明书和必要的试验报告方可出厂。供货时应随货附有本批次的检验报告、质保书、产品合格证等资料，供</w:t>
      </w:r>
      <w:r>
        <w:rPr>
          <w:rFonts w:hint="eastAsia" w:cs="宋体"/>
          <w:b w:val="0"/>
          <w:bCs/>
          <w:snapToGrid/>
          <w:color w:val="auto"/>
          <w:sz w:val="22"/>
          <w:szCs w:val="22"/>
          <w:highlight w:val="none"/>
          <w:lang w:val="en-US" w:eastAsia="zh-CN" w:bidi="ar-SA"/>
        </w:rPr>
        <w:t>采购</w:t>
      </w:r>
      <w:r>
        <w:rPr>
          <w:rFonts w:hint="eastAsia" w:ascii="宋体" w:hAnsi="宋体" w:eastAsia="宋体" w:cs="宋体"/>
          <w:b w:val="0"/>
          <w:bCs/>
          <w:snapToGrid/>
          <w:color w:val="auto"/>
          <w:sz w:val="22"/>
          <w:szCs w:val="22"/>
          <w:highlight w:val="none"/>
          <w:lang w:val="en-US" w:eastAsia="zh-CN" w:bidi="ar-SA"/>
        </w:rPr>
        <w:t>人检查。</w:t>
      </w:r>
    </w:p>
    <w:p w14:paraId="6DB5EC20">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5</w:t>
      </w:r>
      <w:r>
        <w:rPr>
          <w:rFonts w:hint="default" w:ascii="宋体" w:hAnsi="宋体" w:eastAsia="宋体" w:cs="宋体"/>
          <w:b w:val="0"/>
          <w:bCs/>
          <w:snapToGrid/>
          <w:color w:val="auto"/>
          <w:sz w:val="22"/>
          <w:szCs w:val="22"/>
          <w:highlight w:val="none"/>
          <w:lang w:val="en-US" w:eastAsia="zh-CN" w:bidi="ar-SA"/>
        </w:rPr>
        <w:t>.2</w:t>
      </w:r>
      <w:r>
        <w:rPr>
          <w:rFonts w:hint="eastAsia" w:ascii="宋体" w:hAnsi="宋体" w:eastAsia="宋体" w:cs="宋体"/>
          <w:b w:val="0"/>
          <w:bCs/>
          <w:snapToGrid/>
          <w:color w:val="auto"/>
          <w:sz w:val="22"/>
          <w:szCs w:val="22"/>
          <w:highlight w:val="none"/>
          <w:lang w:val="en-US" w:eastAsia="zh-CN" w:bidi="ar-SA"/>
        </w:rPr>
        <w:t>破坏性试验。化学和机械性能的测试应根据SY/T5037-2018标准中的要求进行，管道必须根据尺寸和熔炼批次分组测试，测试组的数量应符合标准的规定。</w:t>
      </w:r>
    </w:p>
    <w:p w14:paraId="67467CCA">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5</w:t>
      </w:r>
      <w:r>
        <w:rPr>
          <w:rFonts w:hint="default" w:ascii="宋体" w:hAnsi="宋体" w:eastAsia="宋体" w:cs="宋体"/>
          <w:b w:val="0"/>
          <w:bCs/>
          <w:snapToGrid/>
          <w:color w:val="auto"/>
          <w:sz w:val="22"/>
          <w:szCs w:val="22"/>
          <w:highlight w:val="none"/>
          <w:lang w:val="en-US" w:eastAsia="zh-CN" w:bidi="ar-SA"/>
        </w:rPr>
        <w:t>.3</w:t>
      </w:r>
      <w:r>
        <w:rPr>
          <w:rFonts w:hint="eastAsia" w:ascii="宋体" w:hAnsi="宋体" w:eastAsia="宋体" w:cs="宋体"/>
          <w:b w:val="0"/>
          <w:bCs/>
          <w:snapToGrid/>
          <w:color w:val="auto"/>
          <w:sz w:val="22"/>
          <w:szCs w:val="22"/>
          <w:highlight w:val="none"/>
          <w:lang w:val="en-US" w:eastAsia="zh-CN" w:bidi="ar-SA"/>
        </w:rPr>
        <w:t>非破坏性测试和检查</w:t>
      </w:r>
    </w:p>
    <w:p w14:paraId="5B0F7DA1">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静水压试验：静水压试验应根据SY/T5037-2018标准中进行，每根钢管都应在一定压力下做静水压试验。钢管测试压力应使管壁上产生最小屈服强度的75</w:t>
      </w:r>
      <w:r>
        <w:rPr>
          <w:rFonts w:hint="eastAsia" w:cs="宋体"/>
          <w:b w:val="0"/>
          <w:bCs/>
          <w:snapToGrid/>
          <w:color w:val="auto"/>
          <w:sz w:val="22"/>
          <w:szCs w:val="22"/>
          <w:highlight w:val="none"/>
          <w:lang w:val="en-US" w:eastAsia="zh-CN" w:bidi="ar-SA"/>
        </w:rPr>
        <w:t>％</w:t>
      </w:r>
      <w:r>
        <w:rPr>
          <w:rFonts w:hint="eastAsia" w:ascii="宋体" w:hAnsi="宋体" w:eastAsia="宋体" w:cs="宋体"/>
          <w:b w:val="0"/>
          <w:bCs/>
          <w:snapToGrid/>
          <w:color w:val="auto"/>
          <w:sz w:val="22"/>
          <w:szCs w:val="22"/>
          <w:highlight w:val="none"/>
          <w:lang w:val="en-US" w:eastAsia="zh-CN" w:bidi="ar-SA"/>
        </w:rPr>
        <w:t>的环向应力。试验压力应维持至少10S（秒）时间，管子不得有泄漏和残余变形。</w:t>
      </w:r>
    </w:p>
    <w:p w14:paraId="6613A442">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焊缝检查：作为制造工艺的一部分，所有焊缝壁必须100</w:t>
      </w:r>
      <w:r>
        <w:rPr>
          <w:rFonts w:hint="eastAsia" w:cs="宋体"/>
          <w:b w:val="0"/>
          <w:bCs/>
          <w:snapToGrid/>
          <w:color w:val="auto"/>
          <w:sz w:val="22"/>
          <w:szCs w:val="22"/>
          <w:highlight w:val="none"/>
          <w:lang w:val="en-US" w:eastAsia="zh-CN" w:bidi="ar-SA"/>
        </w:rPr>
        <w:t>％</w:t>
      </w:r>
      <w:r>
        <w:rPr>
          <w:rFonts w:hint="eastAsia" w:ascii="宋体" w:hAnsi="宋体" w:eastAsia="宋体" w:cs="宋体"/>
          <w:b w:val="0"/>
          <w:bCs/>
          <w:snapToGrid/>
          <w:color w:val="auto"/>
          <w:sz w:val="22"/>
          <w:szCs w:val="22"/>
          <w:highlight w:val="none"/>
          <w:lang w:val="en-US" w:eastAsia="zh-CN" w:bidi="ar-SA"/>
        </w:rPr>
        <w:t>做超声波检查和射线检查，检查方法、合格标准及焊缝修补方法应符合标准要求。</w:t>
      </w:r>
    </w:p>
    <w:p w14:paraId="3C1B9F97">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管端检查：管端在最后做完坡口后应100</w:t>
      </w:r>
      <w:r>
        <w:rPr>
          <w:rFonts w:hint="eastAsia" w:cs="宋体"/>
          <w:b w:val="0"/>
          <w:bCs/>
          <w:snapToGrid/>
          <w:color w:val="auto"/>
          <w:sz w:val="22"/>
          <w:szCs w:val="22"/>
          <w:highlight w:val="none"/>
          <w:lang w:val="en-US" w:eastAsia="zh-CN" w:bidi="ar-SA"/>
        </w:rPr>
        <w:t>％</w:t>
      </w:r>
      <w:r>
        <w:rPr>
          <w:rFonts w:hint="eastAsia" w:ascii="宋体" w:hAnsi="宋体" w:eastAsia="宋体" w:cs="宋体"/>
          <w:b w:val="0"/>
          <w:bCs/>
          <w:snapToGrid/>
          <w:color w:val="auto"/>
          <w:sz w:val="22"/>
          <w:szCs w:val="22"/>
          <w:highlight w:val="none"/>
          <w:lang w:val="en-US" w:eastAsia="zh-CN" w:bidi="ar-SA"/>
        </w:rPr>
        <w:t>做超声波检验。检验方法、合格标准及焊缝修补方法应符合SY/T5037-2018标准的要求。检查应在离管端250㎜宽的区域内进行。</w:t>
      </w:r>
    </w:p>
    <w:p w14:paraId="6AC0BB7F">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外观检查：所有钢管应该进行外观检查，对有缺陷的钢管应按SY/T5037-2018标准中的规定进行修补，修补结果应有报告随到货交</w:t>
      </w:r>
      <w:r>
        <w:rPr>
          <w:rFonts w:hint="eastAsia" w:cs="宋体"/>
          <w:b w:val="0"/>
          <w:bCs/>
          <w:snapToGrid/>
          <w:color w:val="auto"/>
          <w:sz w:val="22"/>
          <w:szCs w:val="22"/>
          <w:highlight w:val="none"/>
          <w:lang w:val="en-US" w:eastAsia="zh-CN" w:bidi="ar-SA"/>
        </w:rPr>
        <w:t>采购</w:t>
      </w:r>
      <w:r>
        <w:rPr>
          <w:rFonts w:hint="eastAsia" w:ascii="宋体" w:hAnsi="宋体" w:eastAsia="宋体" w:cs="宋体"/>
          <w:b w:val="0"/>
          <w:bCs/>
          <w:snapToGrid/>
          <w:color w:val="auto"/>
          <w:sz w:val="22"/>
          <w:szCs w:val="22"/>
          <w:highlight w:val="none"/>
          <w:lang w:val="en-US" w:eastAsia="zh-CN" w:bidi="ar-SA"/>
        </w:rPr>
        <w:t>人。</w:t>
      </w:r>
    </w:p>
    <w:p w14:paraId="7B696733">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在货到现场之后，</w:t>
      </w:r>
      <w:r>
        <w:rPr>
          <w:rFonts w:hint="eastAsia" w:cs="宋体"/>
          <w:b w:val="0"/>
          <w:bCs/>
          <w:snapToGrid/>
          <w:color w:val="auto"/>
          <w:sz w:val="22"/>
          <w:szCs w:val="22"/>
          <w:highlight w:val="none"/>
          <w:lang w:val="en-US" w:eastAsia="zh-CN" w:bidi="ar-SA"/>
        </w:rPr>
        <w:t>采购</w:t>
      </w:r>
      <w:r>
        <w:rPr>
          <w:rFonts w:hint="eastAsia" w:ascii="宋体" w:hAnsi="宋体" w:eastAsia="宋体" w:cs="宋体"/>
          <w:b w:val="0"/>
          <w:bCs/>
          <w:snapToGrid/>
          <w:color w:val="auto"/>
          <w:sz w:val="22"/>
          <w:szCs w:val="22"/>
          <w:highlight w:val="none"/>
          <w:lang w:val="en-US" w:eastAsia="zh-CN" w:bidi="ar-SA"/>
        </w:rPr>
        <w:t>人将按照本规范的要求，对钢管的外观及内在质量进行现场验收，乙方应派人在现场进行货物交接及处理可能发生的问题，</w:t>
      </w:r>
      <w:r>
        <w:rPr>
          <w:rFonts w:hint="eastAsia" w:cs="宋体"/>
          <w:b w:val="0"/>
          <w:bCs/>
          <w:snapToGrid/>
          <w:color w:val="auto"/>
          <w:sz w:val="22"/>
          <w:szCs w:val="22"/>
          <w:highlight w:val="none"/>
          <w:lang w:val="en-US" w:eastAsia="zh-CN" w:bidi="ar-SA"/>
        </w:rPr>
        <w:t>采购</w:t>
      </w:r>
      <w:r>
        <w:rPr>
          <w:rFonts w:hint="eastAsia" w:ascii="宋体" w:hAnsi="宋体" w:eastAsia="宋体" w:cs="宋体"/>
          <w:b w:val="0"/>
          <w:bCs/>
          <w:snapToGrid/>
          <w:color w:val="auto"/>
          <w:sz w:val="22"/>
          <w:szCs w:val="22"/>
          <w:highlight w:val="none"/>
          <w:lang w:val="en-US" w:eastAsia="zh-CN" w:bidi="ar-SA"/>
        </w:rPr>
        <w:t>人有权在所有招标到货的货物中随机抽取样品，作理化分析、全管体的焊缝检测等,如若不合格，实际发生的检测费用由乙方支付。</w:t>
      </w:r>
    </w:p>
    <w:p w14:paraId="1554964D">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6</w:t>
      </w:r>
      <w:r>
        <w:rPr>
          <w:rFonts w:hint="default" w:ascii="宋体" w:hAnsi="宋体" w:eastAsia="宋体" w:cs="宋体"/>
          <w:b w:val="0"/>
          <w:bCs/>
          <w:snapToGrid/>
          <w:color w:val="auto"/>
          <w:sz w:val="22"/>
          <w:szCs w:val="22"/>
          <w:highlight w:val="none"/>
          <w:lang w:val="en-US" w:eastAsia="zh-CN" w:bidi="ar-SA"/>
        </w:rPr>
        <w:t>.</w:t>
      </w:r>
      <w:r>
        <w:rPr>
          <w:rFonts w:hint="eastAsia" w:ascii="宋体" w:hAnsi="宋体" w:eastAsia="宋体" w:cs="宋体"/>
          <w:b w:val="0"/>
          <w:bCs/>
          <w:snapToGrid/>
          <w:color w:val="auto"/>
          <w:sz w:val="22"/>
          <w:szCs w:val="22"/>
          <w:highlight w:val="none"/>
          <w:lang w:val="en-US" w:eastAsia="zh-CN" w:bidi="ar-SA"/>
        </w:rPr>
        <w:t>售后服务</w:t>
      </w:r>
    </w:p>
    <w:p w14:paraId="5B476AD1">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6</w:t>
      </w:r>
      <w:r>
        <w:rPr>
          <w:rFonts w:hint="default" w:ascii="宋体" w:hAnsi="宋体" w:eastAsia="宋体" w:cs="宋体"/>
          <w:b w:val="0"/>
          <w:bCs/>
          <w:snapToGrid/>
          <w:color w:val="auto"/>
          <w:sz w:val="22"/>
          <w:szCs w:val="22"/>
          <w:highlight w:val="none"/>
          <w:lang w:val="en-US" w:eastAsia="zh-CN" w:bidi="ar-SA"/>
        </w:rPr>
        <w:t>.1</w:t>
      </w:r>
      <w:r>
        <w:rPr>
          <w:rFonts w:hint="eastAsia" w:ascii="宋体" w:hAnsi="宋体" w:eastAsia="宋体" w:cs="宋体"/>
          <w:b w:val="0"/>
          <w:bCs/>
          <w:snapToGrid/>
          <w:color w:val="auto"/>
          <w:sz w:val="22"/>
          <w:szCs w:val="22"/>
          <w:highlight w:val="none"/>
          <w:lang w:val="en-US" w:eastAsia="zh-CN" w:bidi="ar-SA"/>
        </w:rPr>
        <w:t>质保期内，用户有故障，</w:t>
      </w:r>
      <w:r>
        <w:rPr>
          <w:rFonts w:hint="eastAsia" w:cs="宋体"/>
          <w:b w:val="0"/>
          <w:bCs/>
          <w:snapToGrid/>
          <w:color w:val="auto"/>
          <w:sz w:val="22"/>
          <w:szCs w:val="22"/>
          <w:highlight w:val="none"/>
          <w:lang w:val="en-US" w:eastAsia="zh-CN" w:bidi="ar-SA"/>
        </w:rPr>
        <w:t>中标供应商</w:t>
      </w:r>
      <w:r>
        <w:rPr>
          <w:rFonts w:hint="eastAsia" w:ascii="宋体" w:hAnsi="宋体" w:eastAsia="宋体" w:cs="宋体"/>
          <w:b w:val="0"/>
          <w:bCs/>
          <w:snapToGrid/>
          <w:color w:val="auto"/>
          <w:sz w:val="22"/>
          <w:szCs w:val="22"/>
          <w:highlight w:val="none"/>
          <w:lang w:val="en-US" w:eastAsia="zh-CN" w:bidi="ar-SA"/>
        </w:rPr>
        <w:t>必须在1小时内对用户提出的要求做出响应并给出解决方案，4小时内现场响应。质保期内，与维修相关的所有费用由中标</w:t>
      </w:r>
      <w:r>
        <w:rPr>
          <w:rFonts w:hint="eastAsia" w:cs="宋体"/>
          <w:b w:val="0"/>
          <w:bCs/>
          <w:snapToGrid/>
          <w:color w:val="auto"/>
          <w:sz w:val="22"/>
          <w:szCs w:val="22"/>
          <w:highlight w:val="none"/>
          <w:lang w:val="en-US" w:eastAsia="zh-CN" w:bidi="ar-SA"/>
        </w:rPr>
        <w:t>供应商</w:t>
      </w:r>
      <w:r>
        <w:rPr>
          <w:rFonts w:hint="eastAsia" w:ascii="宋体" w:hAnsi="宋体" w:eastAsia="宋体" w:cs="宋体"/>
          <w:b w:val="0"/>
          <w:bCs/>
          <w:snapToGrid/>
          <w:color w:val="auto"/>
          <w:sz w:val="22"/>
          <w:szCs w:val="22"/>
          <w:highlight w:val="none"/>
          <w:lang w:val="en-US" w:eastAsia="zh-CN" w:bidi="ar-SA"/>
        </w:rPr>
        <w:t>自行负责。</w:t>
      </w:r>
    </w:p>
    <w:p w14:paraId="68A297B9">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6</w:t>
      </w:r>
      <w:r>
        <w:rPr>
          <w:rFonts w:hint="default" w:ascii="宋体" w:hAnsi="宋体" w:eastAsia="宋体" w:cs="宋体"/>
          <w:b w:val="0"/>
          <w:bCs/>
          <w:snapToGrid/>
          <w:color w:val="auto"/>
          <w:sz w:val="22"/>
          <w:szCs w:val="22"/>
          <w:highlight w:val="none"/>
          <w:lang w:val="en-US" w:eastAsia="zh-CN" w:bidi="ar-SA"/>
        </w:rPr>
        <w:t>.2</w:t>
      </w:r>
      <w:r>
        <w:rPr>
          <w:rFonts w:hint="eastAsia" w:ascii="宋体" w:hAnsi="宋体" w:eastAsia="宋体" w:cs="宋体"/>
          <w:b w:val="0"/>
          <w:bCs/>
          <w:snapToGrid/>
          <w:color w:val="auto"/>
          <w:sz w:val="22"/>
          <w:szCs w:val="22"/>
          <w:highlight w:val="none"/>
          <w:lang w:val="en-US" w:eastAsia="zh-CN" w:bidi="ar-SA"/>
        </w:rPr>
        <w:t>质保期内应免费改进不实用的或材料正常使用的所有不合理功能，并按采购</w:t>
      </w:r>
      <w:r>
        <w:rPr>
          <w:rFonts w:hint="eastAsia" w:cs="宋体"/>
          <w:b w:val="0"/>
          <w:bCs/>
          <w:snapToGrid/>
          <w:color w:val="auto"/>
          <w:sz w:val="22"/>
          <w:szCs w:val="22"/>
          <w:highlight w:val="none"/>
          <w:lang w:val="en-US" w:eastAsia="zh-CN" w:bidi="ar-SA"/>
        </w:rPr>
        <w:t>供应商</w:t>
      </w:r>
      <w:r>
        <w:rPr>
          <w:rFonts w:hint="eastAsia" w:ascii="宋体" w:hAnsi="宋体" w:eastAsia="宋体" w:cs="宋体"/>
          <w:b w:val="0"/>
          <w:bCs/>
          <w:snapToGrid/>
          <w:color w:val="auto"/>
          <w:sz w:val="22"/>
          <w:szCs w:val="22"/>
          <w:highlight w:val="none"/>
          <w:lang w:val="en-US" w:eastAsia="zh-CN" w:bidi="ar-SA"/>
        </w:rPr>
        <w:t>要求完成。</w:t>
      </w:r>
    </w:p>
    <w:p w14:paraId="7AB580F8">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6</w:t>
      </w:r>
      <w:r>
        <w:rPr>
          <w:rFonts w:hint="default" w:ascii="宋体" w:hAnsi="宋体" w:eastAsia="宋体" w:cs="宋体"/>
          <w:b w:val="0"/>
          <w:bCs/>
          <w:snapToGrid/>
          <w:color w:val="auto"/>
          <w:sz w:val="22"/>
          <w:szCs w:val="22"/>
          <w:highlight w:val="none"/>
          <w:lang w:val="en-US" w:eastAsia="zh-CN" w:bidi="ar-SA"/>
        </w:rPr>
        <w:t>.3</w:t>
      </w:r>
      <w:r>
        <w:rPr>
          <w:rFonts w:hint="eastAsia" w:ascii="宋体" w:hAnsi="宋体" w:eastAsia="宋体" w:cs="宋体"/>
          <w:b w:val="0"/>
          <w:bCs/>
          <w:snapToGrid/>
          <w:color w:val="auto"/>
          <w:sz w:val="22"/>
          <w:szCs w:val="22"/>
          <w:highlight w:val="none"/>
          <w:lang w:val="en-US" w:eastAsia="zh-CN" w:bidi="ar-SA"/>
        </w:rPr>
        <w:t>质保期后，中标</w:t>
      </w:r>
      <w:r>
        <w:rPr>
          <w:rFonts w:hint="eastAsia" w:cs="宋体"/>
          <w:b w:val="0"/>
          <w:bCs/>
          <w:snapToGrid/>
          <w:color w:val="auto"/>
          <w:sz w:val="22"/>
          <w:szCs w:val="22"/>
          <w:highlight w:val="none"/>
          <w:lang w:val="en-US" w:eastAsia="zh-CN" w:bidi="ar-SA"/>
        </w:rPr>
        <w:t>供应商</w:t>
      </w:r>
      <w:r>
        <w:rPr>
          <w:rFonts w:hint="eastAsia" w:ascii="宋体" w:hAnsi="宋体" w:eastAsia="宋体" w:cs="宋体"/>
          <w:b w:val="0"/>
          <w:bCs/>
          <w:snapToGrid/>
          <w:color w:val="auto"/>
          <w:sz w:val="22"/>
          <w:szCs w:val="22"/>
          <w:highlight w:val="none"/>
          <w:lang w:val="en-US" w:eastAsia="zh-CN" w:bidi="ar-SA"/>
        </w:rPr>
        <w:t>若有因公司解散、具体负责本项目实施的技术团队离职、公司放弃业务而转向其它行业等各类可能影响本项目后续维护服务的情况，应尽早通知采购人，并妥善协商解决售后服务保障问题。</w:t>
      </w:r>
    </w:p>
    <w:p w14:paraId="42D83494">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7.质保期和保修期</w:t>
      </w:r>
    </w:p>
    <w:p w14:paraId="2A1EA0F4">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7.1自验收合格之日起二年，国家主管部门或者行业标准对货物本身有更高要求的，从其规定并在合同中约定，投标人亦可提报更长的质保期。</w:t>
      </w:r>
    </w:p>
    <w:p w14:paraId="7BCF6378">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default"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7.2质量保证期内，货物出现的质量及安全问题由乙方负责包退、包换，并承担一切费用，采购人同时保留通过法律途径进行索赔的权利。</w:t>
      </w:r>
    </w:p>
    <w:p w14:paraId="48A6F9C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宋体" w:hAnsi="宋体" w:eastAsia="宋体" w:cs="宋体"/>
          <w:b w:val="0"/>
          <w:bCs/>
          <w:snapToGrid/>
          <w:color w:val="auto"/>
          <w:sz w:val="22"/>
          <w:szCs w:val="22"/>
          <w:highlight w:val="none"/>
          <w:lang w:val="en-US" w:eastAsia="zh-CN" w:bidi="ar-SA"/>
        </w:rPr>
      </w:pPr>
      <w:r>
        <w:rPr>
          <w:rFonts w:hint="eastAsia" w:ascii="宋体" w:hAnsi="宋体" w:eastAsia="宋体" w:cs="宋体"/>
          <w:b w:val="0"/>
          <w:bCs/>
          <w:snapToGrid/>
          <w:color w:val="auto"/>
          <w:sz w:val="22"/>
          <w:szCs w:val="22"/>
          <w:highlight w:val="none"/>
          <w:lang w:val="en-US" w:eastAsia="zh-CN" w:bidi="ar-SA"/>
        </w:rPr>
        <w:t>上述内容未尽事项或者未列明事项以招标文件采购合同文本为准。</w:t>
      </w:r>
    </w:p>
    <w:p w14:paraId="03C0FA07">
      <w:pPr>
        <w:pStyle w:val="42"/>
        <w:keepNext w:val="0"/>
        <w:keepLines w:val="0"/>
        <w:pageBreakBefore w:val="0"/>
        <w:widowControl w:val="0"/>
        <w:kinsoku/>
        <w:wordWrap/>
        <w:overflowPunct/>
        <w:topLinePunct w:val="0"/>
        <w:autoSpaceDE/>
        <w:autoSpaceDN/>
        <w:bidi w:val="0"/>
        <w:snapToGrid w:val="0"/>
        <w:spacing w:line="360" w:lineRule="auto"/>
        <w:ind w:left="0" w:leftChars="0" w:firstLine="482" w:firstLineChars="0"/>
        <w:textAlignment w:val="auto"/>
        <w:rPr>
          <w:rFonts w:hint="eastAsia"/>
          <w:color w:val="auto"/>
          <w:highlight w:val="none"/>
          <w:lang w:val="en-US" w:eastAsia="zh-CN"/>
        </w:rPr>
      </w:pPr>
    </w:p>
    <w:p w14:paraId="390D136F">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after="0" w:line="360" w:lineRule="auto"/>
        <w:ind w:left="0" w:leftChars="0" w:firstLine="482"/>
        <w:jc w:val="both"/>
        <w:textAlignment w:val="auto"/>
        <w:rPr>
          <w:rFonts w:hint="default" w:ascii="Simplified Arabic Fixed" w:hAnsi="Simplified Arabic Fixed" w:eastAsia="宋体" w:cs="Simplified Arabic Fixed"/>
          <w:b/>
          <w:bCs w:val="0"/>
          <w:snapToGrid/>
          <w:color w:val="auto"/>
          <w:sz w:val="22"/>
          <w:szCs w:val="22"/>
          <w:highlight w:val="none"/>
          <w:lang w:val="en-US" w:eastAsia="zh-CN" w:bidi="ar-SA"/>
        </w:rPr>
      </w:pPr>
      <w:r>
        <w:rPr>
          <w:rFonts w:hint="default" w:ascii="Simplified Arabic Fixed" w:hAnsi="Simplified Arabic Fixed" w:eastAsia="宋体" w:cs="Simplified Arabic Fixed"/>
          <w:b/>
          <w:bCs w:val="0"/>
          <w:snapToGrid/>
          <w:color w:val="auto"/>
          <w:sz w:val="22"/>
          <w:szCs w:val="22"/>
          <w:highlight w:val="none"/>
          <w:lang w:val="en-US" w:eastAsia="zh-CN" w:bidi="ar-SA"/>
        </w:rPr>
        <w:t>注：上述要求以及标注中：</w:t>
      </w:r>
    </w:p>
    <w:p w14:paraId="3E3E7CC0">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beforeLines="0" w:after="0" w:afterLines="0" w:line="360" w:lineRule="auto"/>
        <w:ind w:left="0" w:leftChars="0" w:firstLine="482"/>
        <w:jc w:val="both"/>
        <w:textAlignment w:val="auto"/>
        <w:rPr>
          <w:rFonts w:hint="eastAsia" w:asciiTheme="minorEastAsia" w:hAnsiTheme="minorEastAsia" w:eastAsiaTheme="minorEastAsia" w:cstheme="minorEastAsia"/>
          <w:bCs/>
          <w:snapToGrid/>
          <w:color w:val="auto"/>
          <w:sz w:val="22"/>
          <w:szCs w:val="22"/>
          <w:highlight w:val="none"/>
          <w:lang w:val="en-US" w:eastAsia="zh-CN" w:bidi="ar-SA"/>
        </w:rPr>
      </w:pPr>
      <w:r>
        <w:rPr>
          <w:rFonts w:hint="eastAsia" w:asciiTheme="minorEastAsia" w:hAnsiTheme="minorEastAsia" w:eastAsiaTheme="minorEastAsia" w:cstheme="minorEastAsia"/>
          <w:bCs/>
          <w:snapToGrid/>
          <w:color w:val="auto"/>
          <w:sz w:val="22"/>
          <w:szCs w:val="22"/>
          <w:highlight w:val="none"/>
          <w:lang w:val="en-US" w:eastAsia="zh-CN" w:bidi="ar-SA"/>
        </w:rPr>
        <w:t>带“▲”标注的为实质性条款，投标人必须按照招标文件的要求做出实质性响应。</w:t>
      </w:r>
    </w:p>
    <w:p w14:paraId="48AD66F4">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after="0" w:line="360" w:lineRule="auto"/>
        <w:ind w:left="0" w:leftChars="0" w:firstLine="482"/>
        <w:jc w:val="both"/>
        <w:textAlignment w:val="auto"/>
        <w:rPr>
          <w:rFonts w:hint="eastAsia" w:asciiTheme="minorEastAsia" w:hAnsiTheme="minorEastAsia" w:eastAsiaTheme="minorEastAsia" w:cstheme="minorEastAsia"/>
          <w:bCs/>
          <w:snapToGrid/>
          <w:color w:val="auto"/>
          <w:sz w:val="22"/>
          <w:szCs w:val="22"/>
          <w:highlight w:val="none"/>
          <w:lang w:val="en-US" w:eastAsia="zh-CN" w:bidi="ar-SA"/>
        </w:rPr>
      </w:pPr>
    </w:p>
    <w:p w14:paraId="07BE8ACC">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before="0" w:after="0" w:line="360" w:lineRule="auto"/>
        <w:ind w:left="0" w:leftChars="0" w:right="0" w:firstLine="482"/>
        <w:jc w:val="both"/>
        <w:textAlignment w:val="auto"/>
        <w:rPr>
          <w:rFonts w:hint="eastAsia" w:ascii="宋体" w:hAnsi="宋体" w:eastAsia="宋体" w:cs="宋体"/>
          <w:bCs/>
          <w:snapToGrid/>
          <w:color w:val="auto"/>
          <w:sz w:val="22"/>
          <w:szCs w:val="22"/>
          <w:highlight w:val="none"/>
          <w:lang w:val="en-US" w:eastAsia="zh-CN" w:bidi="ar-SA"/>
        </w:rPr>
      </w:pPr>
    </w:p>
    <w:p w14:paraId="258CA217">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after="0" w:line="312" w:lineRule="auto"/>
        <w:ind w:left="0" w:leftChars="0" w:right="0" w:firstLine="482"/>
        <w:jc w:val="both"/>
        <w:textAlignment w:val="auto"/>
        <w:rPr>
          <w:rFonts w:hint="eastAsia" w:asciiTheme="minorEastAsia" w:hAnsiTheme="minorEastAsia" w:eastAsiaTheme="minorEastAsia" w:cstheme="minorEastAsia"/>
          <w:bCs/>
          <w:snapToGrid/>
          <w:color w:val="auto"/>
          <w:sz w:val="22"/>
          <w:szCs w:val="22"/>
          <w:highlight w:val="none"/>
          <w:lang w:val="en-US" w:eastAsia="zh-CN" w:bidi="ar-SA"/>
        </w:rPr>
      </w:pPr>
    </w:p>
    <w:bookmarkEnd w:id="26"/>
    <w:bookmarkEnd w:id="27"/>
    <w:p w14:paraId="47269F37">
      <w:pPr>
        <w:snapToGrid w:val="0"/>
        <w:spacing w:after="240" w:afterLines="100" w:line="312" w:lineRule="auto"/>
        <w:jc w:val="center"/>
        <w:outlineLvl w:val="0"/>
        <w:rPr>
          <w:rFonts w:hint="eastAsia" w:ascii="微软简标宋" w:hAnsi="微软简标宋" w:eastAsia="微软简标宋" w:cs="微软简标宋"/>
          <w:color w:val="auto"/>
          <w:sz w:val="40"/>
          <w:szCs w:val="44"/>
          <w:highlight w:val="none"/>
        </w:rPr>
      </w:pPr>
      <w:r>
        <w:rPr>
          <w:rFonts w:hint="eastAsia" w:ascii="黑体" w:hAnsi="黑体" w:eastAsia="黑体" w:cs="黑体"/>
          <w:color w:val="auto"/>
          <w:szCs w:val="24"/>
          <w:highlight w:val="none"/>
        </w:rPr>
        <w:br w:type="page"/>
      </w:r>
      <w:bookmarkStart w:id="35" w:name="_Toc4499"/>
      <w:r>
        <w:rPr>
          <w:rFonts w:hint="eastAsia" w:ascii="微软简标宋" w:hAnsi="微软简标宋" w:eastAsia="微软简标宋" w:cs="微软简标宋"/>
          <w:color w:val="auto"/>
          <w:sz w:val="40"/>
          <w:szCs w:val="44"/>
          <w:highlight w:val="none"/>
        </w:rPr>
        <w:t>第三章 投标人须知</w:t>
      </w:r>
      <w:bookmarkEnd w:id="11"/>
      <w:bookmarkEnd w:id="12"/>
      <w:bookmarkEnd w:id="13"/>
      <w:bookmarkEnd w:id="14"/>
      <w:bookmarkEnd w:id="15"/>
      <w:bookmarkEnd w:id="16"/>
      <w:bookmarkEnd w:id="17"/>
      <w:bookmarkEnd w:id="18"/>
      <w:bookmarkEnd w:id="19"/>
      <w:bookmarkEnd w:id="35"/>
    </w:p>
    <w:p w14:paraId="09D227D6">
      <w:pPr>
        <w:keepNext w:val="0"/>
        <w:keepLines w:val="0"/>
        <w:pageBreakBefore w:val="0"/>
        <w:widowControl w:val="0"/>
        <w:tabs>
          <w:tab w:val="left" w:pos="0"/>
        </w:tabs>
        <w:kinsoku/>
        <w:wordWrap/>
        <w:overflowPunct/>
        <w:topLinePunct w:val="0"/>
        <w:autoSpaceDE/>
        <w:autoSpaceDN/>
        <w:bidi w:val="0"/>
        <w:adjustRightInd w:val="0"/>
        <w:snapToGrid w:val="0"/>
        <w:spacing w:before="438" w:beforeLines="100" w:after="438" w:afterLines="100" w:line="312" w:lineRule="auto"/>
        <w:ind w:firstLine="0"/>
        <w:jc w:val="center"/>
        <w:textAlignment w:val="auto"/>
        <w:outlineLvl w:val="1"/>
        <w:rPr>
          <w:rFonts w:hint="eastAsia" w:ascii="宋体" w:hAnsi="宋体" w:eastAsia="宋体" w:cs="宋体"/>
          <w:b/>
          <w:bCs w:val="0"/>
          <w:color w:val="auto"/>
          <w:sz w:val="32"/>
          <w:szCs w:val="32"/>
          <w:highlight w:val="none"/>
        </w:rPr>
      </w:pPr>
      <w:bookmarkStart w:id="36" w:name="_Toc30283"/>
      <w:bookmarkStart w:id="37" w:name="_Toc16910"/>
      <w:bookmarkStart w:id="38" w:name="_Toc30710"/>
      <w:bookmarkStart w:id="39" w:name="_Toc8079"/>
      <w:bookmarkStart w:id="40" w:name="_Toc32308"/>
      <w:bookmarkStart w:id="41" w:name="_Toc452528598"/>
      <w:bookmarkStart w:id="42" w:name="_Toc16595"/>
      <w:bookmarkStart w:id="43" w:name="_Toc12268"/>
      <w:bookmarkStart w:id="44" w:name="_Toc496962943"/>
      <w:bookmarkStart w:id="45" w:name="_Toc2802"/>
      <w:bookmarkStart w:id="46" w:name="_Toc6666"/>
      <w:r>
        <w:rPr>
          <w:rFonts w:hint="eastAsia" w:ascii="宋体" w:hAnsi="宋体" w:eastAsia="宋体" w:cs="宋体"/>
          <w:b/>
          <w:bCs w:val="0"/>
          <w:color w:val="auto"/>
          <w:sz w:val="32"/>
          <w:szCs w:val="32"/>
          <w:highlight w:val="none"/>
        </w:rPr>
        <w:t>一、投标人须知前附表</w:t>
      </w:r>
      <w:bookmarkEnd w:id="36"/>
      <w:bookmarkEnd w:id="37"/>
      <w:bookmarkEnd w:id="38"/>
      <w:bookmarkEnd w:id="39"/>
      <w:bookmarkEnd w:id="40"/>
      <w:bookmarkEnd w:id="41"/>
      <w:bookmarkEnd w:id="42"/>
      <w:bookmarkEnd w:id="43"/>
      <w:bookmarkEnd w:id="44"/>
      <w:bookmarkEnd w:id="45"/>
      <w:bookmarkEnd w:id="46"/>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10"/>
        <w:gridCol w:w="2065"/>
        <w:gridCol w:w="6329"/>
      </w:tblGrid>
      <w:tr w14:paraId="6526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blHeader/>
          <w:jc w:val="center"/>
        </w:trPr>
        <w:tc>
          <w:tcPr>
            <w:tcW w:w="710" w:type="dxa"/>
            <w:tcMar>
              <w:top w:w="113" w:type="dxa"/>
              <w:left w:w="108" w:type="dxa"/>
              <w:bottom w:w="113" w:type="dxa"/>
              <w:right w:w="108" w:type="dxa"/>
            </w:tcMar>
            <w:vAlign w:val="center"/>
          </w:tcPr>
          <w:p w14:paraId="0CD530BC">
            <w:pPr>
              <w:tabs>
                <w:tab w:val="left" w:pos="0"/>
              </w:tabs>
              <w:overflowPunct w:val="0"/>
              <w:adjustRightInd w:val="0"/>
              <w:snapToGrid w:val="0"/>
              <w:jc w:val="center"/>
              <w:rPr>
                <w:rFonts w:hint="eastAsia" w:ascii="微软简老宋" w:hAnsi="微软简老宋" w:eastAsia="微软简老宋" w:cs="微软简老宋"/>
                <w:b w:val="0"/>
                <w:bCs w:val="0"/>
                <w:color w:val="auto"/>
                <w:sz w:val="24"/>
                <w:szCs w:val="24"/>
                <w:highlight w:val="none"/>
              </w:rPr>
            </w:pPr>
            <w:bookmarkStart w:id="47" w:name="_Toc361434798"/>
            <w:bookmarkStart w:id="48" w:name="_Toc101321790"/>
            <w:bookmarkStart w:id="49" w:name="_Toc361437144"/>
            <w:bookmarkStart w:id="50" w:name="_Toc361434894"/>
            <w:bookmarkStart w:id="51" w:name="_Toc361434459"/>
            <w:bookmarkStart w:id="52" w:name="_Toc361434558"/>
            <w:bookmarkStart w:id="53" w:name="_Toc23442"/>
            <w:bookmarkStart w:id="54" w:name="_Toc25723"/>
            <w:bookmarkStart w:id="55" w:name="_Toc1125"/>
            <w:bookmarkStart w:id="56" w:name="_Toc5990"/>
            <w:bookmarkStart w:id="57" w:name="_Toc11611"/>
            <w:bookmarkStart w:id="58" w:name="_Toc31666"/>
            <w:bookmarkStart w:id="59" w:name="_Toc452528599"/>
            <w:bookmarkStart w:id="60" w:name="_Toc13152"/>
            <w:bookmarkStart w:id="61" w:name="_Toc11475"/>
            <w:bookmarkStart w:id="62" w:name="_Toc4691"/>
            <w:bookmarkStart w:id="63" w:name="_Toc455"/>
            <w:bookmarkStart w:id="64" w:name="_Toc7346"/>
            <w:bookmarkStart w:id="65" w:name="_Toc28990"/>
            <w:bookmarkStart w:id="66" w:name="_Toc1265"/>
            <w:r>
              <w:rPr>
                <w:rFonts w:hint="eastAsia" w:ascii="微软简老宋" w:hAnsi="微软简老宋" w:eastAsia="微软简老宋" w:cs="微软简老宋"/>
                <w:b w:val="0"/>
                <w:bCs w:val="0"/>
                <w:color w:val="auto"/>
                <w:sz w:val="24"/>
                <w:szCs w:val="24"/>
                <w:highlight w:val="none"/>
              </w:rPr>
              <w:t>序号</w:t>
            </w:r>
          </w:p>
        </w:tc>
        <w:tc>
          <w:tcPr>
            <w:tcW w:w="2065" w:type="dxa"/>
            <w:tcMar>
              <w:top w:w="113" w:type="dxa"/>
              <w:left w:w="108" w:type="dxa"/>
              <w:bottom w:w="113" w:type="dxa"/>
              <w:right w:w="108" w:type="dxa"/>
            </w:tcMar>
            <w:vAlign w:val="center"/>
          </w:tcPr>
          <w:p w14:paraId="137564AC">
            <w:pPr>
              <w:tabs>
                <w:tab w:val="left" w:pos="0"/>
              </w:tabs>
              <w:overflowPunct w:val="0"/>
              <w:adjustRightInd w:val="0"/>
              <w:snapToGrid w:val="0"/>
              <w:jc w:val="center"/>
              <w:rPr>
                <w:rFonts w:hint="eastAsia" w:ascii="微软简老宋" w:hAnsi="微软简老宋" w:eastAsia="微软简老宋" w:cs="微软简老宋"/>
                <w:b w:val="0"/>
                <w:bCs w:val="0"/>
                <w:color w:val="auto"/>
                <w:sz w:val="24"/>
                <w:szCs w:val="24"/>
                <w:highlight w:val="none"/>
              </w:rPr>
            </w:pPr>
            <w:r>
              <w:rPr>
                <w:rFonts w:hint="eastAsia" w:ascii="微软简老宋" w:hAnsi="微软简老宋" w:eastAsia="微软简老宋" w:cs="微软简老宋"/>
                <w:b w:val="0"/>
                <w:bCs w:val="0"/>
                <w:color w:val="auto"/>
                <w:sz w:val="24"/>
                <w:szCs w:val="24"/>
                <w:highlight w:val="none"/>
              </w:rPr>
              <w:t>内容</w:t>
            </w:r>
          </w:p>
        </w:tc>
        <w:tc>
          <w:tcPr>
            <w:tcW w:w="6329" w:type="dxa"/>
            <w:tcMar>
              <w:top w:w="113" w:type="dxa"/>
              <w:left w:w="108" w:type="dxa"/>
              <w:bottom w:w="113" w:type="dxa"/>
              <w:right w:w="108" w:type="dxa"/>
            </w:tcMar>
            <w:vAlign w:val="center"/>
          </w:tcPr>
          <w:p w14:paraId="04E9F258">
            <w:pPr>
              <w:tabs>
                <w:tab w:val="left" w:pos="0"/>
              </w:tabs>
              <w:overflowPunct w:val="0"/>
              <w:adjustRightInd w:val="0"/>
              <w:snapToGrid w:val="0"/>
              <w:jc w:val="center"/>
              <w:rPr>
                <w:rFonts w:hint="eastAsia" w:ascii="微软简老宋" w:hAnsi="微软简老宋" w:eastAsia="微软简老宋" w:cs="微软简老宋"/>
                <w:b w:val="0"/>
                <w:bCs w:val="0"/>
                <w:color w:val="auto"/>
                <w:sz w:val="24"/>
                <w:szCs w:val="24"/>
                <w:highlight w:val="none"/>
              </w:rPr>
            </w:pPr>
            <w:r>
              <w:rPr>
                <w:rFonts w:hint="eastAsia" w:ascii="微软简老宋" w:hAnsi="微软简老宋" w:eastAsia="微软简老宋" w:cs="微软简老宋"/>
                <w:b w:val="0"/>
                <w:bCs w:val="0"/>
                <w:color w:val="auto"/>
                <w:sz w:val="24"/>
                <w:szCs w:val="24"/>
                <w:highlight w:val="none"/>
              </w:rPr>
              <w:t>说明与要求</w:t>
            </w:r>
          </w:p>
        </w:tc>
      </w:tr>
      <w:tr w14:paraId="5963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666C7827">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5D9728F6">
            <w:pPr>
              <w:tabs>
                <w:tab w:val="left" w:pos="0"/>
              </w:tabs>
              <w:overflowPunct w:val="0"/>
              <w:adjustRightInd w:val="0"/>
              <w:snapToGrid w:val="0"/>
              <w:rPr>
                <w:rFonts w:cs="宋体"/>
                <w:color w:val="auto"/>
                <w:szCs w:val="22"/>
                <w:highlight w:val="none"/>
              </w:rPr>
            </w:pPr>
            <w:r>
              <w:rPr>
                <w:rFonts w:hint="eastAsia" w:cs="宋体"/>
                <w:color w:val="auto"/>
                <w:szCs w:val="22"/>
                <w:highlight w:val="none"/>
              </w:rPr>
              <w:t>采购人</w:t>
            </w:r>
          </w:p>
        </w:tc>
        <w:tc>
          <w:tcPr>
            <w:tcW w:w="6329" w:type="dxa"/>
            <w:tcMar>
              <w:top w:w="113" w:type="dxa"/>
              <w:left w:w="108" w:type="dxa"/>
              <w:bottom w:w="113" w:type="dxa"/>
              <w:right w:w="108" w:type="dxa"/>
            </w:tcMar>
            <w:vAlign w:val="center"/>
          </w:tcPr>
          <w:p w14:paraId="66AFB80C">
            <w:pPr>
              <w:pageBreakBefore w:val="0"/>
              <w:widowControl w:val="0"/>
              <w:kinsoku/>
              <w:wordWrap/>
              <w:topLinePunct/>
              <w:bidi w:val="0"/>
              <w:adjustRightInd w:val="0"/>
              <w:snapToGrid w:val="0"/>
              <w:ind w:firstLine="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采 购 人：</w:t>
            </w:r>
            <w:r>
              <w:rPr>
                <w:rFonts w:hint="eastAsia" w:cs="宋体"/>
                <w:color w:val="auto"/>
                <w:szCs w:val="22"/>
                <w:highlight w:val="none"/>
                <w:lang w:eastAsia="zh-CN"/>
              </w:rPr>
              <w:t>龙游华水农村供水发展有限公司</w:t>
            </w:r>
          </w:p>
          <w:p w14:paraId="6497D0D4">
            <w:pPr>
              <w:pageBreakBefore w:val="0"/>
              <w:widowControl w:val="0"/>
              <w:kinsoku/>
              <w:wordWrap/>
              <w:topLinePunct/>
              <w:bidi w:val="0"/>
              <w:adjustRightInd w:val="0"/>
              <w:snapToGrid w:val="0"/>
              <w:ind w:firstLine="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地    址：</w:t>
            </w:r>
            <w:r>
              <w:rPr>
                <w:rFonts w:hint="eastAsia" w:ascii="宋体" w:hAnsi="宋体" w:eastAsia="宋体" w:cs="宋体"/>
                <w:color w:val="auto"/>
                <w:sz w:val="22"/>
                <w:szCs w:val="22"/>
                <w:highlight w:val="none"/>
                <w:lang w:eastAsia="zh-CN"/>
              </w:rPr>
              <w:t>龙游县荣昌大道35号</w:t>
            </w:r>
          </w:p>
          <w:p w14:paraId="2EA69A6E">
            <w:pPr>
              <w:pageBreakBefore w:val="0"/>
              <w:widowControl w:val="0"/>
              <w:kinsoku/>
              <w:wordWrap/>
              <w:topLinePunct/>
              <w:bidi w:val="0"/>
              <w:adjustRightInd w:val="0"/>
              <w:snapToGrid w:val="0"/>
              <w:ind w:firstLine="0"/>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联 系 人：</w:t>
            </w:r>
            <w:r>
              <w:rPr>
                <w:rFonts w:hint="eastAsia" w:cs="宋体"/>
                <w:color w:val="auto"/>
                <w:szCs w:val="22"/>
                <w:highlight w:val="none"/>
                <w:lang w:eastAsia="zh-CN"/>
              </w:rPr>
              <w:t>王先生</w:t>
            </w:r>
          </w:p>
          <w:p w14:paraId="3B923562">
            <w:pPr>
              <w:pageBreakBefore w:val="0"/>
              <w:widowControl w:val="0"/>
              <w:kinsoku/>
              <w:wordWrap/>
              <w:topLinePunct/>
              <w:bidi w:val="0"/>
              <w:adjustRightInd w:val="0"/>
              <w:snapToGrid w:val="0"/>
              <w:ind w:firstLine="0"/>
              <w:textAlignment w:val="auto"/>
              <w:rPr>
                <w:rFonts w:hint="eastAsia" w:eastAsia="宋体" w:cs="宋体"/>
                <w:color w:val="auto"/>
                <w:szCs w:val="22"/>
                <w:highlight w:val="none"/>
                <w:lang w:val="en-US" w:eastAsia="zh-CN"/>
              </w:rPr>
            </w:pPr>
            <w:r>
              <w:rPr>
                <w:rFonts w:hint="eastAsia" w:ascii="宋体" w:hAnsi="宋体" w:eastAsia="宋体" w:cs="宋体"/>
                <w:color w:val="auto"/>
                <w:szCs w:val="22"/>
                <w:highlight w:val="none"/>
              </w:rPr>
              <w:t>联系电话：13967013406</w:t>
            </w:r>
          </w:p>
        </w:tc>
      </w:tr>
      <w:tr w14:paraId="065C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0372C856">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350DA0BE">
            <w:pPr>
              <w:tabs>
                <w:tab w:val="left" w:pos="0"/>
              </w:tabs>
              <w:overflowPunct w:val="0"/>
              <w:adjustRightInd w:val="0"/>
              <w:snapToGrid w:val="0"/>
              <w:rPr>
                <w:rFonts w:cs="宋体"/>
                <w:color w:val="auto"/>
                <w:szCs w:val="22"/>
                <w:highlight w:val="none"/>
              </w:rPr>
            </w:pPr>
            <w:r>
              <w:rPr>
                <w:rFonts w:hint="eastAsia" w:cs="宋体"/>
                <w:color w:val="auto"/>
                <w:szCs w:val="22"/>
                <w:highlight w:val="none"/>
              </w:rPr>
              <w:t>采购代理机构</w:t>
            </w:r>
          </w:p>
        </w:tc>
        <w:tc>
          <w:tcPr>
            <w:tcW w:w="6329" w:type="dxa"/>
            <w:tcMar>
              <w:top w:w="113" w:type="dxa"/>
              <w:left w:w="108" w:type="dxa"/>
              <w:bottom w:w="113" w:type="dxa"/>
              <w:right w:w="108" w:type="dxa"/>
            </w:tcMar>
            <w:vAlign w:val="center"/>
          </w:tcPr>
          <w:p w14:paraId="7C6A9C1F">
            <w:pPr>
              <w:pageBreakBefore w:val="0"/>
              <w:widowControl w:val="0"/>
              <w:kinsoku/>
              <w:wordWrap/>
              <w:overflowPunct w:val="0"/>
              <w:bidi w:val="0"/>
              <w:adjustRightInd w:val="0"/>
              <w:snapToGrid w:val="0"/>
              <w:ind w:firstLine="0"/>
              <w:textAlignment w:val="auto"/>
              <w:rPr>
                <w:rFonts w:cs="宋体"/>
                <w:color w:val="auto"/>
                <w:spacing w:val="0"/>
                <w:szCs w:val="22"/>
                <w:highlight w:val="none"/>
              </w:rPr>
            </w:pPr>
            <w:r>
              <w:rPr>
                <w:rFonts w:hint="eastAsia" w:cs="宋体"/>
                <w:color w:val="auto"/>
                <w:spacing w:val="0"/>
                <w:szCs w:val="22"/>
                <w:highlight w:val="none"/>
                <w:lang w:eastAsia="zh-CN"/>
              </w:rPr>
              <w:t>名</w:t>
            </w:r>
            <w:r>
              <w:rPr>
                <w:rFonts w:hint="eastAsia" w:cs="宋体"/>
                <w:color w:val="auto"/>
                <w:spacing w:val="0"/>
                <w:szCs w:val="22"/>
                <w:highlight w:val="none"/>
                <w:lang w:val="en-US" w:eastAsia="zh-CN"/>
              </w:rPr>
              <w:t xml:space="preserve">    </w:t>
            </w:r>
            <w:r>
              <w:rPr>
                <w:rFonts w:hint="eastAsia" w:cs="宋体"/>
                <w:color w:val="auto"/>
                <w:spacing w:val="0"/>
                <w:szCs w:val="22"/>
                <w:highlight w:val="none"/>
                <w:lang w:eastAsia="zh-CN"/>
              </w:rPr>
              <w:t>称</w:t>
            </w:r>
            <w:r>
              <w:rPr>
                <w:rFonts w:hint="eastAsia" w:cs="宋体"/>
                <w:color w:val="auto"/>
                <w:spacing w:val="0"/>
                <w:szCs w:val="22"/>
                <w:highlight w:val="none"/>
              </w:rPr>
              <w:t>：</w:t>
            </w:r>
            <w:r>
              <w:rPr>
                <w:rFonts w:hint="eastAsia" w:cs="宋体"/>
                <w:color w:val="auto"/>
                <w:spacing w:val="0"/>
                <w:szCs w:val="22"/>
                <w:highlight w:val="none"/>
                <w:lang w:val="zh-CN"/>
              </w:rPr>
              <w:t>衢州中诚招标代理有限公司</w:t>
            </w:r>
          </w:p>
          <w:p w14:paraId="12A82DF0">
            <w:pPr>
              <w:pageBreakBefore w:val="0"/>
              <w:widowControl w:val="0"/>
              <w:kinsoku/>
              <w:wordWrap/>
              <w:overflowPunct w:val="0"/>
              <w:bidi w:val="0"/>
              <w:adjustRightInd w:val="0"/>
              <w:snapToGrid w:val="0"/>
              <w:ind w:firstLine="0"/>
              <w:textAlignment w:val="auto"/>
              <w:rPr>
                <w:rFonts w:cs="宋体"/>
                <w:color w:val="auto"/>
                <w:spacing w:val="0"/>
                <w:szCs w:val="22"/>
                <w:highlight w:val="none"/>
              </w:rPr>
            </w:pPr>
            <w:r>
              <w:rPr>
                <w:rFonts w:hint="eastAsia" w:cs="宋体"/>
                <w:color w:val="auto"/>
                <w:spacing w:val="0"/>
                <w:szCs w:val="22"/>
                <w:highlight w:val="none"/>
              </w:rPr>
              <w:t>地    址：</w:t>
            </w:r>
            <w:r>
              <w:rPr>
                <w:rFonts w:hint="eastAsia" w:cs="宋体"/>
                <w:bCs/>
                <w:color w:val="auto"/>
                <w:spacing w:val="0"/>
                <w:szCs w:val="22"/>
                <w:highlight w:val="none"/>
              </w:rPr>
              <w:t>龙游县荣昌大道广和大厦商务楼五楼512室</w:t>
            </w:r>
          </w:p>
          <w:p w14:paraId="407274BB">
            <w:pPr>
              <w:pageBreakBefore w:val="0"/>
              <w:widowControl w:val="0"/>
              <w:kinsoku/>
              <w:wordWrap/>
              <w:overflowPunct w:val="0"/>
              <w:bidi w:val="0"/>
              <w:adjustRightInd w:val="0"/>
              <w:snapToGrid w:val="0"/>
              <w:ind w:firstLine="0"/>
              <w:textAlignment w:val="auto"/>
              <w:rPr>
                <w:rFonts w:cs="宋体"/>
                <w:color w:val="auto"/>
                <w:spacing w:val="0"/>
                <w:szCs w:val="22"/>
                <w:highlight w:val="none"/>
              </w:rPr>
            </w:pPr>
            <w:r>
              <w:rPr>
                <w:rFonts w:hint="eastAsia" w:cs="宋体"/>
                <w:color w:val="auto"/>
                <w:spacing w:val="0"/>
                <w:szCs w:val="22"/>
                <w:highlight w:val="none"/>
              </w:rPr>
              <w:t>联系人和电话：王良洪13967014758</w:t>
            </w:r>
          </w:p>
          <w:p w14:paraId="6951E57B">
            <w:pPr>
              <w:keepNext w:val="0"/>
              <w:keepLines w:val="0"/>
              <w:pageBreakBefore w:val="0"/>
              <w:widowControl w:val="0"/>
              <w:kinsoku/>
              <w:wordWrap/>
              <w:overflowPunct w:val="0"/>
              <w:topLinePunct w:val="0"/>
              <w:autoSpaceDE/>
              <w:autoSpaceDN/>
              <w:bidi w:val="0"/>
              <w:adjustRightInd w:val="0"/>
              <w:snapToGrid w:val="0"/>
              <w:ind w:firstLine="1559" w:firstLineChars="709"/>
              <w:textAlignment w:val="auto"/>
              <w:rPr>
                <w:rFonts w:cs="宋体"/>
                <w:color w:val="auto"/>
                <w:spacing w:val="0"/>
                <w:szCs w:val="22"/>
                <w:highlight w:val="none"/>
              </w:rPr>
            </w:pPr>
            <w:r>
              <w:rPr>
                <w:rFonts w:hint="eastAsia" w:cs="宋体"/>
                <w:color w:val="auto"/>
                <w:spacing w:val="0"/>
                <w:szCs w:val="22"/>
                <w:highlight w:val="none"/>
              </w:rPr>
              <w:t>蒋林敏0570－7018289/18757037622</w:t>
            </w:r>
          </w:p>
          <w:p w14:paraId="3EB005BA">
            <w:pPr>
              <w:pageBreakBefore w:val="0"/>
              <w:widowControl w:val="0"/>
              <w:kinsoku/>
              <w:wordWrap/>
              <w:overflowPunct w:val="0"/>
              <w:bidi w:val="0"/>
              <w:adjustRightInd w:val="0"/>
              <w:snapToGrid w:val="0"/>
              <w:ind w:firstLine="0"/>
              <w:textAlignment w:val="auto"/>
              <w:rPr>
                <w:rFonts w:cs="宋体"/>
                <w:bCs/>
                <w:color w:val="auto"/>
                <w:spacing w:val="0"/>
                <w:szCs w:val="22"/>
                <w:highlight w:val="none"/>
              </w:rPr>
            </w:pPr>
            <w:r>
              <w:rPr>
                <w:rFonts w:hint="eastAsia" w:cs="宋体"/>
                <w:color w:val="auto"/>
                <w:spacing w:val="0"/>
                <w:szCs w:val="22"/>
                <w:highlight w:val="none"/>
              </w:rPr>
              <w:t>电子邮箱：334720398@qq.com（蒋林敏）</w:t>
            </w:r>
          </w:p>
        </w:tc>
      </w:tr>
      <w:tr w14:paraId="2AC2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2740248D">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02612DEF">
            <w:pPr>
              <w:tabs>
                <w:tab w:val="left" w:pos="0"/>
              </w:tabs>
              <w:overflowPunct w:val="0"/>
              <w:adjustRightInd w:val="0"/>
              <w:snapToGrid w:val="0"/>
              <w:jc w:val="left"/>
              <w:rPr>
                <w:rFonts w:cs="宋体"/>
                <w:color w:val="auto"/>
                <w:szCs w:val="22"/>
                <w:highlight w:val="none"/>
              </w:rPr>
            </w:pPr>
            <w:r>
              <w:rPr>
                <w:rFonts w:hint="eastAsia" w:cs="宋体"/>
                <w:color w:val="auto"/>
                <w:szCs w:val="22"/>
                <w:highlight w:val="none"/>
              </w:rPr>
              <w:t>项目名称及编号</w:t>
            </w:r>
          </w:p>
        </w:tc>
        <w:tc>
          <w:tcPr>
            <w:tcW w:w="6329" w:type="dxa"/>
            <w:tcMar>
              <w:top w:w="113" w:type="dxa"/>
              <w:left w:w="108" w:type="dxa"/>
              <w:bottom w:w="113" w:type="dxa"/>
              <w:right w:w="108" w:type="dxa"/>
            </w:tcMar>
            <w:vAlign w:val="center"/>
          </w:tcPr>
          <w:p w14:paraId="56FB336C">
            <w:pPr>
              <w:pageBreakBefore w:val="0"/>
              <w:widowControl w:val="0"/>
              <w:kinsoku/>
              <w:wordWrap/>
              <w:overflowPunct w:val="0"/>
              <w:bidi w:val="0"/>
              <w:adjustRightInd w:val="0"/>
              <w:snapToGrid w:val="0"/>
              <w:ind w:firstLine="0"/>
              <w:textAlignment w:val="auto"/>
              <w:rPr>
                <w:rFonts w:cs="宋体"/>
                <w:color w:val="auto"/>
                <w:spacing w:val="2"/>
                <w:szCs w:val="22"/>
                <w:highlight w:val="none"/>
              </w:rPr>
            </w:pPr>
            <w:r>
              <w:rPr>
                <w:rFonts w:hint="eastAsia" w:cs="宋体"/>
                <w:color w:val="auto"/>
                <w:szCs w:val="22"/>
                <w:highlight w:val="none"/>
                <w:lang w:eastAsia="zh-CN"/>
              </w:rPr>
              <w:t>农村供水2025年螺旋钢管采购项目</w:t>
            </w:r>
            <w:r>
              <w:rPr>
                <w:rFonts w:hint="eastAsia" w:cs="宋体"/>
                <w:color w:val="auto"/>
                <w:spacing w:val="2"/>
                <w:szCs w:val="22"/>
                <w:highlight w:val="none"/>
              </w:rPr>
              <w:t>（项目编号</w:t>
            </w:r>
            <w:r>
              <w:rPr>
                <w:rFonts w:hint="eastAsia" w:cs="宋体"/>
                <w:color w:val="auto"/>
                <w:szCs w:val="22"/>
                <w:highlight w:val="none"/>
                <w:lang w:eastAsia="zh-CN"/>
              </w:rPr>
              <w:t>QZZCZB2025－025</w:t>
            </w:r>
            <w:r>
              <w:rPr>
                <w:rFonts w:hint="eastAsia" w:cs="宋体"/>
                <w:color w:val="auto"/>
                <w:spacing w:val="2"/>
                <w:szCs w:val="22"/>
                <w:highlight w:val="none"/>
              </w:rPr>
              <w:t>）</w:t>
            </w:r>
          </w:p>
        </w:tc>
      </w:tr>
      <w:tr w14:paraId="00D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23990D72">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02B42E4A">
            <w:pPr>
              <w:tabs>
                <w:tab w:val="left" w:pos="0"/>
              </w:tabs>
              <w:overflowPunct w:val="0"/>
              <w:adjustRightInd w:val="0"/>
              <w:snapToGrid w:val="0"/>
              <w:jc w:val="left"/>
              <w:rPr>
                <w:rFonts w:cs="宋体"/>
                <w:color w:val="auto"/>
                <w:szCs w:val="22"/>
                <w:highlight w:val="none"/>
              </w:rPr>
            </w:pPr>
            <w:r>
              <w:rPr>
                <w:rFonts w:hint="eastAsia" w:cs="宋体"/>
                <w:color w:val="auto"/>
                <w:szCs w:val="22"/>
                <w:highlight w:val="none"/>
              </w:rPr>
              <w:t>资金来源以及资金构成</w:t>
            </w:r>
          </w:p>
        </w:tc>
        <w:tc>
          <w:tcPr>
            <w:tcW w:w="6329" w:type="dxa"/>
            <w:tcMar>
              <w:top w:w="113" w:type="dxa"/>
              <w:left w:w="108" w:type="dxa"/>
              <w:bottom w:w="113" w:type="dxa"/>
              <w:right w:w="108" w:type="dxa"/>
            </w:tcMar>
            <w:vAlign w:val="center"/>
          </w:tcPr>
          <w:p w14:paraId="70FE3FD8">
            <w:pPr>
              <w:keepNext w:val="0"/>
              <w:keepLines w:val="0"/>
              <w:pageBreakBefore w:val="0"/>
              <w:widowControl w:val="0"/>
              <w:kinsoku/>
              <w:wordWrap/>
              <w:overflowPunct/>
              <w:topLinePunct/>
              <w:bidi w:val="0"/>
              <w:adjustRightInd w:val="0"/>
              <w:snapToGrid w:val="0"/>
              <w:ind w:firstLine="0"/>
              <w:jc w:val="left"/>
              <w:textAlignment w:val="auto"/>
              <w:rPr>
                <w:rFonts w:cs="宋体"/>
                <w:color w:val="auto"/>
                <w:spacing w:val="2"/>
                <w:szCs w:val="22"/>
                <w:highlight w:val="none"/>
              </w:rPr>
            </w:pPr>
            <w:r>
              <w:rPr>
                <w:rFonts w:hint="eastAsia" w:ascii="宋体" w:hAnsi="宋体" w:eastAsia="宋体" w:cs="宋体"/>
                <w:color w:val="auto"/>
                <w:spacing w:val="2"/>
                <w:sz w:val="22"/>
                <w:szCs w:val="22"/>
                <w:highlight w:val="none"/>
                <w:lang w:eastAsia="zh-CN"/>
              </w:rPr>
              <w:t>采购人自有资金</w:t>
            </w:r>
            <w:r>
              <w:rPr>
                <w:rFonts w:hint="eastAsia" w:eastAsia="宋体" w:cs="宋体"/>
                <w:color w:val="auto"/>
                <w:spacing w:val="2"/>
                <w:sz w:val="22"/>
                <w:szCs w:val="22"/>
                <w:highlight w:val="none"/>
                <w:lang w:eastAsia="zh-CN"/>
              </w:rPr>
              <w:t>，预算金额</w:t>
            </w:r>
            <w:r>
              <w:rPr>
                <w:rFonts w:hint="eastAsia" w:cs="宋体"/>
                <w:color w:val="auto"/>
                <w:spacing w:val="2"/>
                <w:sz w:val="22"/>
                <w:szCs w:val="22"/>
                <w:highlight w:val="none"/>
                <w:lang w:val="en-US" w:eastAsia="zh-CN"/>
              </w:rPr>
              <w:t>290000</w:t>
            </w:r>
            <w:r>
              <w:rPr>
                <w:rFonts w:hint="eastAsia" w:ascii="宋体" w:hAnsi="宋体" w:eastAsia="宋体" w:cs="宋体"/>
                <w:color w:val="auto"/>
                <w:spacing w:val="2"/>
                <w:sz w:val="22"/>
                <w:szCs w:val="22"/>
                <w:highlight w:val="none"/>
              </w:rPr>
              <w:t>元</w:t>
            </w:r>
          </w:p>
        </w:tc>
      </w:tr>
      <w:tr w14:paraId="262C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25400385">
            <w:pPr>
              <w:numPr>
                <w:ilvl w:val="0"/>
                <w:numId w:val="13"/>
              </w:numPr>
              <w:overflowPunct w:val="0"/>
              <w:adjustRightInd w:val="0"/>
              <w:snapToGrid w:val="0"/>
              <w:ind w:firstLine="0"/>
              <w:jc w:val="center"/>
              <w:rPr>
                <w:rFonts w:hint="eastAsia" w:ascii="微软简老宋" w:hAnsi="微软简老宋" w:eastAsia="微软简老宋" w:cs="微软简老宋"/>
                <w:b w:val="0"/>
                <w:bCs w:val="0"/>
                <w:color w:val="auto"/>
                <w:sz w:val="22"/>
                <w:szCs w:val="22"/>
                <w:highlight w:val="none"/>
              </w:rPr>
            </w:pPr>
          </w:p>
        </w:tc>
        <w:tc>
          <w:tcPr>
            <w:tcW w:w="2065" w:type="dxa"/>
            <w:tcMar>
              <w:top w:w="113" w:type="dxa"/>
              <w:left w:w="108" w:type="dxa"/>
              <w:bottom w:w="113" w:type="dxa"/>
              <w:right w:w="108" w:type="dxa"/>
            </w:tcMar>
            <w:vAlign w:val="center"/>
          </w:tcPr>
          <w:p w14:paraId="5CA462BD">
            <w:pPr>
              <w:keepNext w:val="0"/>
              <w:keepLines w:val="0"/>
              <w:pageBreakBefore w:val="0"/>
              <w:widowControl w:val="0"/>
              <w:tabs>
                <w:tab w:val="left" w:pos="0"/>
              </w:tabs>
              <w:kinsoku/>
              <w:overflowPunct/>
              <w:autoSpaceDE w:val="0"/>
              <w:autoSpaceDN w:val="0"/>
              <w:bidi w:val="0"/>
              <w:adjustRightInd w:val="0"/>
              <w:snapToGrid w:val="0"/>
              <w:jc w:val="left"/>
              <w:textAlignment w:val="auto"/>
              <w:rPr>
                <w:rFonts w:hint="eastAsia" w:ascii="微软简老宋" w:hAnsi="微软简老宋" w:eastAsia="微软简老宋" w:cs="微软简老宋"/>
                <w:b/>
                <w:bCs w:val="0"/>
                <w:color w:val="auto"/>
                <w:sz w:val="22"/>
                <w:szCs w:val="22"/>
                <w:highlight w:val="none"/>
                <w:lang w:eastAsia="zh-CN"/>
              </w:rPr>
            </w:pPr>
            <w:r>
              <w:rPr>
                <w:rFonts w:hint="eastAsia" w:ascii="宋体" w:hAnsi="宋体" w:eastAsia="宋体" w:cs="宋体"/>
                <w:b/>
                <w:bCs w:val="0"/>
                <w:color w:val="auto"/>
                <w:sz w:val="22"/>
                <w:szCs w:val="18"/>
                <w:highlight w:val="none"/>
                <w:lang w:eastAsia="zh-CN"/>
              </w:rPr>
              <w:t>最高限制单价折扣率</w:t>
            </w:r>
          </w:p>
        </w:tc>
        <w:tc>
          <w:tcPr>
            <w:tcW w:w="6329" w:type="dxa"/>
            <w:tcMar>
              <w:top w:w="113" w:type="dxa"/>
              <w:left w:w="108" w:type="dxa"/>
              <w:bottom w:w="113" w:type="dxa"/>
              <w:right w:w="108" w:type="dxa"/>
            </w:tcMar>
            <w:vAlign w:val="center"/>
          </w:tcPr>
          <w:p w14:paraId="288B5511">
            <w:pPr>
              <w:pStyle w:val="10"/>
              <w:pageBreakBefore w:val="0"/>
              <w:widowControl w:val="0"/>
              <w:numPr>
                <w:ilvl w:val="5"/>
                <w:numId w:val="0"/>
              </w:numPr>
              <w:kinsoku/>
              <w:wordWrap/>
              <w:overflowPunct/>
              <w:autoSpaceDE/>
              <w:autoSpaceDN/>
              <w:bidi w:val="0"/>
              <w:adjustRightInd/>
              <w:snapToGrid w:val="0"/>
              <w:spacing w:before="0" w:after="0" w:line="240" w:lineRule="auto"/>
              <w:ind w:left="0" w:leftChars="0" w:firstLine="0" w:firstLineChars="0"/>
              <w:textAlignment w:val="auto"/>
              <w:rPr>
                <w:rFonts w:hint="default" w:ascii="微软简老宋" w:hAnsi="微软简老宋" w:eastAsia="微软简老宋" w:cs="微软简老宋"/>
                <w:b/>
                <w:bCs w:val="0"/>
                <w:color w:val="auto"/>
                <w:sz w:val="22"/>
                <w:szCs w:val="22"/>
                <w:highlight w:val="none"/>
                <w:lang w:val="en-US" w:eastAsia="zh-CN"/>
              </w:rPr>
            </w:pPr>
            <w:r>
              <w:rPr>
                <w:rFonts w:hint="eastAsia" w:ascii="微软简老宋" w:hAnsi="微软简老宋" w:eastAsia="微软简老宋" w:cs="微软简老宋"/>
                <w:b/>
                <w:bCs w:val="0"/>
                <w:color w:val="auto"/>
                <w:sz w:val="22"/>
                <w:szCs w:val="22"/>
                <w:highlight w:val="none"/>
                <w:lang w:val="en-US" w:eastAsia="zh-CN"/>
              </w:rPr>
              <w:t>100%</w:t>
            </w:r>
          </w:p>
        </w:tc>
      </w:tr>
      <w:tr w14:paraId="1012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0BC25B7C">
            <w:pPr>
              <w:numPr>
                <w:ilvl w:val="0"/>
                <w:numId w:val="13"/>
              </w:numPr>
              <w:overflowPunct w:val="0"/>
              <w:adjustRightInd w:val="0"/>
              <w:snapToGrid w:val="0"/>
              <w:ind w:firstLine="0"/>
              <w:jc w:val="center"/>
              <w:rPr>
                <w:rFonts w:hint="eastAsia" w:ascii="微软简老宋" w:hAnsi="微软简老宋" w:eastAsia="微软简老宋" w:cs="微软简老宋"/>
                <w:b w:val="0"/>
                <w:bCs w:val="0"/>
                <w:color w:val="auto"/>
                <w:sz w:val="22"/>
                <w:szCs w:val="22"/>
                <w:highlight w:val="none"/>
              </w:rPr>
            </w:pPr>
          </w:p>
        </w:tc>
        <w:tc>
          <w:tcPr>
            <w:tcW w:w="2065" w:type="dxa"/>
            <w:tcMar>
              <w:top w:w="113" w:type="dxa"/>
              <w:left w:w="108" w:type="dxa"/>
              <w:bottom w:w="113" w:type="dxa"/>
              <w:right w:w="108" w:type="dxa"/>
            </w:tcMar>
            <w:vAlign w:val="center"/>
          </w:tcPr>
          <w:p w14:paraId="505D4D1F">
            <w:pPr>
              <w:keepNext w:val="0"/>
              <w:keepLines w:val="0"/>
              <w:pageBreakBefore w:val="0"/>
              <w:widowControl w:val="0"/>
              <w:suppressLineNumbers w:val="0"/>
              <w:kinsoku/>
              <w:overflowPunct/>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auto"/>
                <w:kern w:val="0"/>
                <w:sz w:val="22"/>
                <w:szCs w:val="22"/>
                <w:highlight w:val="none"/>
                <w:lang w:val="zh-CN" w:eastAsia="zh-CN" w:bidi="ar-SA"/>
              </w:rPr>
            </w:pPr>
            <w:r>
              <w:rPr>
                <w:rFonts w:hint="eastAsia" w:cs="宋体"/>
                <w:snapToGrid w:val="0"/>
                <w:color w:val="auto"/>
                <w:kern w:val="0"/>
                <w:sz w:val="22"/>
                <w:szCs w:val="22"/>
                <w:highlight w:val="none"/>
                <w:lang w:val="zh-CN" w:eastAsia="zh-CN" w:bidi="ar-SA"/>
              </w:rPr>
              <w:t>项目属性</w:t>
            </w:r>
          </w:p>
        </w:tc>
        <w:tc>
          <w:tcPr>
            <w:tcW w:w="6329" w:type="dxa"/>
            <w:tcMar>
              <w:top w:w="113" w:type="dxa"/>
              <w:left w:w="108" w:type="dxa"/>
              <w:bottom w:w="113" w:type="dxa"/>
              <w:right w:w="108" w:type="dxa"/>
            </w:tcMar>
            <w:vAlign w:val="center"/>
          </w:tcPr>
          <w:p w14:paraId="1B66960B">
            <w:pPr>
              <w:pStyle w:val="116"/>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sz w:val="22"/>
                <w:szCs w:val="22"/>
                <w:highlight w:val="none"/>
                <w:lang w:val="en-US" w:eastAsia="zh-CN" w:bidi="en-US"/>
              </w:rPr>
            </w:pPr>
            <w:r>
              <w:rPr>
                <w:rFonts w:hint="eastAsia" w:ascii="宋体" w:hAnsi="宋体" w:cs="宋体"/>
                <w:color w:val="auto"/>
                <w:sz w:val="22"/>
                <w:szCs w:val="22"/>
                <w:highlight w:val="none"/>
                <w:lang w:eastAsia="zh-CN"/>
              </w:rPr>
              <w:t>本项目属于：</w:t>
            </w:r>
            <w:r>
              <w:rPr>
                <w:rFonts w:hint="eastAsia" w:ascii="宋体" w:hAnsi="宋体" w:cs="宋体"/>
                <w:color w:val="auto"/>
                <w:sz w:val="22"/>
                <w:szCs w:val="22"/>
                <w:highlight w:val="none"/>
                <w:lang w:eastAsia="zh-CN"/>
              </w:rPr>
              <w:sym w:font="Wingdings" w:char="00FE"/>
            </w:r>
            <w:r>
              <w:rPr>
                <w:rFonts w:hint="eastAsia" w:ascii="宋体" w:hAnsi="宋体" w:cs="宋体"/>
                <w:color w:val="auto"/>
                <w:sz w:val="22"/>
                <w:szCs w:val="22"/>
                <w:highlight w:val="none"/>
                <w:lang w:eastAsia="zh-CN"/>
              </w:rPr>
              <w:t>货物类</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sym w:font="Wingdings" w:char="00A8"/>
            </w:r>
            <w:r>
              <w:rPr>
                <w:rFonts w:hint="eastAsia" w:ascii="宋体" w:hAnsi="宋体" w:cs="宋体"/>
                <w:color w:val="auto"/>
                <w:sz w:val="22"/>
                <w:szCs w:val="22"/>
                <w:highlight w:val="none"/>
                <w:lang w:val="en-US" w:eastAsia="zh-CN"/>
              </w:rPr>
              <w:t xml:space="preserve">工程类   </w:t>
            </w:r>
            <w:r>
              <w:rPr>
                <w:rFonts w:hint="eastAsia" w:ascii="宋体" w:hAnsi="宋体" w:cs="宋体"/>
                <w:color w:val="auto"/>
                <w:sz w:val="22"/>
                <w:szCs w:val="22"/>
                <w:highlight w:val="none"/>
                <w:lang w:val="en-US" w:eastAsia="zh-CN"/>
              </w:rPr>
              <w:sym w:font="Wingdings" w:char="00A8"/>
            </w:r>
            <w:r>
              <w:rPr>
                <w:rFonts w:hint="eastAsia" w:ascii="宋体" w:hAnsi="宋体" w:cs="宋体"/>
                <w:color w:val="auto"/>
                <w:sz w:val="22"/>
                <w:szCs w:val="22"/>
                <w:highlight w:val="none"/>
                <w:lang w:val="en-US" w:eastAsia="zh-CN"/>
              </w:rPr>
              <w:t>服务类</w:t>
            </w:r>
          </w:p>
        </w:tc>
      </w:tr>
      <w:tr w14:paraId="623C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276D0951">
            <w:pPr>
              <w:numPr>
                <w:ilvl w:val="0"/>
                <w:numId w:val="13"/>
              </w:numPr>
              <w:overflowPunct w:val="0"/>
              <w:adjustRightInd w:val="0"/>
              <w:snapToGrid w:val="0"/>
              <w:ind w:firstLine="0"/>
              <w:jc w:val="center"/>
              <w:rPr>
                <w:rFonts w:hint="eastAsia" w:ascii="微软简老宋" w:hAnsi="微软简老宋" w:eastAsia="微软简老宋" w:cs="微软简老宋"/>
                <w:b w:val="0"/>
                <w:bCs w:val="0"/>
                <w:color w:val="auto"/>
                <w:sz w:val="22"/>
                <w:szCs w:val="22"/>
                <w:highlight w:val="none"/>
              </w:rPr>
            </w:pPr>
          </w:p>
        </w:tc>
        <w:tc>
          <w:tcPr>
            <w:tcW w:w="2065" w:type="dxa"/>
            <w:tcMar>
              <w:top w:w="113" w:type="dxa"/>
              <w:left w:w="108" w:type="dxa"/>
              <w:bottom w:w="113" w:type="dxa"/>
              <w:right w:w="108" w:type="dxa"/>
            </w:tcMar>
            <w:vAlign w:val="center"/>
          </w:tcPr>
          <w:p w14:paraId="2964E104">
            <w:pPr>
              <w:adjustRightInd w:val="0"/>
              <w:rPr>
                <w:rFonts w:hint="eastAsia" w:ascii="宋体" w:hAnsi="宋体" w:eastAsia="宋体" w:cs="宋体"/>
                <w:snapToGrid w:val="0"/>
                <w:color w:val="auto"/>
                <w:sz w:val="22"/>
                <w:szCs w:val="22"/>
                <w:highlight w:val="none"/>
                <w:lang w:val="zh-CN" w:eastAsia="zh-CN" w:bidi="ar-SA"/>
              </w:rPr>
            </w:pPr>
            <w:r>
              <w:rPr>
                <w:rFonts w:hint="eastAsia" w:ascii="宋体" w:hAnsi="宋体" w:eastAsia="宋体" w:cs="宋体"/>
                <w:color w:val="auto"/>
                <w:highlight w:val="none"/>
                <w:lang w:eastAsia="zh-CN"/>
              </w:rPr>
              <w:t>是否</w:t>
            </w:r>
            <w:r>
              <w:rPr>
                <w:rFonts w:hint="eastAsia" w:ascii="宋体" w:hAnsi="宋体" w:eastAsia="宋体" w:cs="宋体"/>
                <w:color w:val="auto"/>
                <w:highlight w:val="none"/>
              </w:rPr>
              <w:t>面向中小企业</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及小微企业报价扣除标准</w:t>
            </w:r>
          </w:p>
        </w:tc>
        <w:tc>
          <w:tcPr>
            <w:tcW w:w="6329" w:type="dxa"/>
            <w:tcMar>
              <w:top w:w="113" w:type="dxa"/>
              <w:left w:w="108" w:type="dxa"/>
              <w:bottom w:w="113" w:type="dxa"/>
              <w:right w:w="108" w:type="dxa"/>
            </w:tcMar>
            <w:vAlign w:val="center"/>
          </w:tcPr>
          <w:p w14:paraId="52B30B09">
            <w:pPr>
              <w:pageBreakBefore w:val="0"/>
              <w:widowControl w:val="0"/>
              <w:kinsoku/>
              <w:wordWrap/>
              <w:bidi w:val="0"/>
              <w:adjustRightInd w:val="0"/>
              <w:ind w:firstLine="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sym w:font="Wingdings" w:char="00A8"/>
            </w:r>
            <w:r>
              <w:rPr>
                <w:rFonts w:hint="eastAsia" w:cs="宋体"/>
                <w:color w:val="auto"/>
                <w:highlight w:val="none"/>
                <w:lang w:eastAsia="zh-CN"/>
              </w:rPr>
              <w:t>是，</w:t>
            </w:r>
            <w:r>
              <w:rPr>
                <w:rFonts w:hint="eastAsia" w:ascii="宋体" w:hAnsi="宋体" w:eastAsia="宋体" w:cs="宋体"/>
                <w:color w:val="auto"/>
                <w:highlight w:val="none"/>
              </w:rPr>
              <w:t>专门面向中小企业采购，小微企业不享受价格折扣优惠。</w:t>
            </w:r>
          </w:p>
          <w:p w14:paraId="242F86F4">
            <w:pPr>
              <w:pageBreakBefore w:val="0"/>
              <w:widowControl w:val="0"/>
              <w:kinsoku/>
              <w:wordWrap/>
              <w:bidi w:val="0"/>
              <w:adjustRightInd w:val="0"/>
              <w:ind w:firstLine="0"/>
              <w:jc w:val="left"/>
              <w:textAlignment w:val="auto"/>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highlight w:val="none"/>
              </w:rPr>
              <w:sym w:font="Wingdings" w:char="00FE"/>
            </w:r>
            <w:r>
              <w:rPr>
                <w:rFonts w:hint="eastAsia" w:cs="宋体"/>
                <w:color w:val="auto"/>
                <w:highlight w:val="none"/>
                <w:lang w:eastAsia="zh-CN"/>
              </w:rPr>
              <w:t>否，</w:t>
            </w:r>
            <w:r>
              <w:rPr>
                <w:rFonts w:hint="eastAsia" w:ascii="宋体" w:hAnsi="宋体" w:eastAsia="宋体" w:cs="宋体"/>
                <w:color w:val="auto"/>
                <w:highlight w:val="none"/>
              </w:rPr>
              <w:t>专门面向中小企业采购，小微企业报价给予</w:t>
            </w:r>
            <w:r>
              <w:rPr>
                <w:rFonts w:hint="eastAsia" w:cs="宋体"/>
                <w:color w:val="auto"/>
                <w:highlight w:val="none"/>
                <w:lang w:val="en-US" w:eastAsia="zh-CN"/>
              </w:rPr>
              <w:t>1</w:t>
            </w:r>
            <w:r>
              <w:rPr>
                <w:rFonts w:hint="eastAsia" w:ascii="宋体" w:hAnsi="宋体" w:eastAsia="宋体" w:cs="宋体"/>
                <w:color w:val="auto"/>
                <w:highlight w:val="none"/>
              </w:rPr>
              <w:t>0％（工程项目为5％）的扣除，用扣除后的价格参与评审。</w:t>
            </w:r>
          </w:p>
        </w:tc>
      </w:tr>
      <w:tr w14:paraId="199C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54649E85">
            <w:pPr>
              <w:numPr>
                <w:ilvl w:val="0"/>
                <w:numId w:val="13"/>
              </w:numPr>
              <w:overflowPunct w:val="0"/>
              <w:adjustRightInd w:val="0"/>
              <w:snapToGrid w:val="0"/>
              <w:ind w:firstLine="0"/>
              <w:jc w:val="center"/>
              <w:rPr>
                <w:rFonts w:hint="eastAsia" w:ascii="微软简老宋" w:hAnsi="微软简老宋" w:eastAsia="微软简老宋" w:cs="微软简老宋"/>
                <w:b w:val="0"/>
                <w:bCs w:val="0"/>
                <w:color w:val="auto"/>
                <w:sz w:val="22"/>
                <w:szCs w:val="22"/>
                <w:highlight w:val="none"/>
              </w:rPr>
            </w:pPr>
          </w:p>
        </w:tc>
        <w:tc>
          <w:tcPr>
            <w:tcW w:w="2065" w:type="dxa"/>
            <w:tcMar>
              <w:top w:w="113" w:type="dxa"/>
              <w:left w:w="108" w:type="dxa"/>
              <w:bottom w:w="113" w:type="dxa"/>
              <w:right w:w="108" w:type="dxa"/>
            </w:tcMar>
            <w:vAlign w:val="center"/>
          </w:tcPr>
          <w:p w14:paraId="464C17C6">
            <w:pPr>
              <w:adjustRightInd w:val="0"/>
              <w:rPr>
                <w:rFonts w:hint="eastAsia" w:ascii="宋体" w:hAnsi="宋体" w:eastAsia="宋体" w:cs="宋体"/>
                <w:snapToGrid w:val="0"/>
                <w:color w:val="auto"/>
                <w:sz w:val="22"/>
                <w:szCs w:val="22"/>
                <w:highlight w:val="none"/>
                <w:lang w:val="zh-CN" w:eastAsia="zh-CN" w:bidi="ar-SA"/>
              </w:rPr>
            </w:pPr>
            <w:r>
              <w:rPr>
                <w:rFonts w:hint="eastAsia"/>
                <w:color w:val="auto"/>
                <w:highlight w:val="none"/>
              </w:rPr>
              <w:t>采购标的对应所属行业和行业划分标准</w:t>
            </w:r>
          </w:p>
        </w:tc>
        <w:tc>
          <w:tcPr>
            <w:tcW w:w="6329" w:type="dxa"/>
            <w:tcMar>
              <w:top w:w="113" w:type="dxa"/>
              <w:left w:w="108" w:type="dxa"/>
              <w:bottom w:w="113" w:type="dxa"/>
              <w:right w:w="108" w:type="dxa"/>
            </w:tcMar>
            <w:vAlign w:val="center"/>
          </w:tcPr>
          <w:p w14:paraId="49A8D7AD">
            <w:pPr>
              <w:pageBreakBefore w:val="0"/>
              <w:widowControl w:val="0"/>
              <w:numPr>
                <w:ilvl w:val="0"/>
                <w:numId w:val="14"/>
              </w:numPr>
              <w:tabs>
                <w:tab w:val="left" w:pos="312"/>
                <w:tab w:val="clear" w:pos="0"/>
              </w:tabs>
              <w:kinsoku/>
              <w:wordWrap/>
              <w:bidi w:val="0"/>
              <w:adjustRightInd w:val="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所属行业：</w:t>
            </w:r>
            <w:r>
              <w:rPr>
                <w:rFonts w:hint="eastAsia" w:ascii="宋体" w:hAnsi="宋体" w:eastAsia="宋体" w:cs="宋体"/>
                <w:b/>
                <w:bCs/>
                <w:color w:val="auto"/>
                <w:highlight w:val="none"/>
                <w:lang w:eastAsia="zh-CN"/>
              </w:rPr>
              <w:t>工</w:t>
            </w:r>
            <w:r>
              <w:rPr>
                <w:rFonts w:hint="eastAsia" w:ascii="宋体" w:hAnsi="宋体" w:eastAsia="宋体" w:cs="宋体"/>
                <w:b/>
                <w:bCs/>
                <w:color w:val="auto"/>
                <w:highlight w:val="none"/>
              </w:rPr>
              <w:t>业</w:t>
            </w:r>
            <w:r>
              <w:rPr>
                <w:rFonts w:hint="eastAsia" w:ascii="宋体" w:hAnsi="宋体" w:eastAsia="宋体" w:cs="宋体"/>
                <w:color w:val="auto"/>
                <w:highlight w:val="none"/>
              </w:rPr>
              <w:t>。</w:t>
            </w:r>
          </w:p>
          <w:p w14:paraId="3EFD3BF9">
            <w:pPr>
              <w:pageBreakBefore w:val="0"/>
              <w:widowControl w:val="0"/>
              <w:numPr>
                <w:ilvl w:val="0"/>
                <w:numId w:val="14"/>
              </w:numPr>
              <w:tabs>
                <w:tab w:val="left" w:pos="312"/>
                <w:tab w:val="clear" w:pos="0"/>
              </w:tabs>
              <w:kinsoku/>
              <w:wordWrap/>
              <w:bidi w:val="0"/>
              <w:adjustRightInd w:val="0"/>
              <w:ind w:left="0" w:leftChars="0" w:firstLine="0" w:firstLineChars="0"/>
              <w:textAlignment w:val="auto"/>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highlight w:val="none"/>
              </w:rPr>
              <w:t>划分标准：</w:t>
            </w:r>
            <w:r>
              <w:rPr>
                <w:rFonts w:hint="eastAsia" w:ascii="宋体" w:hAnsi="宋体" w:eastAsia="宋体" w:cs="宋体"/>
                <w:i w:val="0"/>
                <w:caps w:val="0"/>
                <w:color w:val="auto"/>
                <w:spacing w:val="0"/>
                <w:sz w:val="22"/>
                <w:szCs w:val="22"/>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color w:val="auto"/>
                <w:szCs w:val="22"/>
                <w:highlight w:val="none"/>
              </w:rPr>
              <w:t>。</w:t>
            </w:r>
          </w:p>
        </w:tc>
      </w:tr>
      <w:tr w14:paraId="30FC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5FEAFB35">
            <w:pPr>
              <w:numPr>
                <w:ilvl w:val="0"/>
                <w:numId w:val="13"/>
              </w:numPr>
              <w:overflowPunct w:val="0"/>
              <w:adjustRightInd w:val="0"/>
              <w:snapToGrid w:val="0"/>
              <w:ind w:firstLine="0"/>
              <w:jc w:val="center"/>
              <w:rPr>
                <w:rFonts w:hint="eastAsia" w:ascii="微软简老宋" w:hAnsi="微软简老宋" w:eastAsia="微软简老宋" w:cs="微软简老宋"/>
                <w:b w:val="0"/>
                <w:bCs w:val="0"/>
                <w:color w:val="auto"/>
                <w:sz w:val="22"/>
                <w:szCs w:val="22"/>
                <w:highlight w:val="none"/>
              </w:rPr>
            </w:pPr>
          </w:p>
        </w:tc>
        <w:tc>
          <w:tcPr>
            <w:tcW w:w="2065" w:type="dxa"/>
            <w:tcMar>
              <w:top w:w="113" w:type="dxa"/>
              <w:left w:w="108" w:type="dxa"/>
              <w:bottom w:w="113" w:type="dxa"/>
              <w:right w:w="108" w:type="dxa"/>
            </w:tcMar>
            <w:vAlign w:val="center"/>
          </w:tcPr>
          <w:p w14:paraId="75D51F0D">
            <w:pPr>
              <w:adjustRightInd w:val="0"/>
              <w:rPr>
                <w:rFonts w:hint="eastAsia" w:ascii="宋体" w:hAnsi="宋体" w:eastAsia="宋体" w:cs="宋体"/>
                <w:snapToGrid w:val="0"/>
                <w:color w:val="auto"/>
                <w:sz w:val="22"/>
                <w:szCs w:val="22"/>
                <w:highlight w:val="none"/>
                <w:lang w:val="zh-CN" w:eastAsia="zh-CN" w:bidi="ar-SA"/>
              </w:rPr>
            </w:pPr>
            <w:r>
              <w:rPr>
                <w:rFonts w:hint="eastAsia" w:cs="宋体"/>
                <w:color w:val="auto"/>
                <w:szCs w:val="22"/>
                <w:highlight w:val="none"/>
              </w:rPr>
              <w:t>节能环保产品优先采购优惠标准</w:t>
            </w:r>
          </w:p>
        </w:tc>
        <w:tc>
          <w:tcPr>
            <w:tcW w:w="6329" w:type="dxa"/>
            <w:tcMar>
              <w:top w:w="113" w:type="dxa"/>
              <w:left w:w="108" w:type="dxa"/>
              <w:bottom w:w="113" w:type="dxa"/>
              <w:right w:w="108" w:type="dxa"/>
            </w:tcMar>
            <w:vAlign w:val="center"/>
          </w:tcPr>
          <w:p w14:paraId="6B9936DA">
            <w:pPr>
              <w:pageBreakBefore w:val="0"/>
              <w:widowControl w:val="0"/>
              <w:numPr>
                <w:ilvl w:val="0"/>
                <w:numId w:val="0"/>
              </w:numPr>
              <w:tabs>
                <w:tab w:val="left" w:pos="312"/>
              </w:tabs>
              <w:kinsoku/>
              <w:wordWrap/>
              <w:bidi w:val="0"/>
              <w:adjustRightInd w:val="0"/>
              <w:ind w:firstLine="0"/>
              <w:textAlignment w:val="auto"/>
              <w:rPr>
                <w:rFonts w:hint="eastAsia" w:cs="宋体"/>
                <w:color w:val="auto"/>
                <w:szCs w:val="22"/>
                <w:highlight w:val="none"/>
              </w:rPr>
            </w:pPr>
            <w:r>
              <w:rPr>
                <w:rFonts w:hint="eastAsia" w:cs="宋体"/>
                <w:color w:val="auto"/>
                <w:szCs w:val="22"/>
                <w:highlight w:val="none"/>
              </w:rPr>
              <w:sym w:font="Wingdings" w:char="00A8"/>
            </w:r>
            <w:r>
              <w:rPr>
                <w:rFonts w:hint="eastAsia" w:cs="宋体"/>
                <w:color w:val="auto"/>
                <w:szCs w:val="22"/>
                <w:highlight w:val="none"/>
              </w:rPr>
              <w:t>采用综合评分法的项目：对属于优先采购的节能、环境标志产品加分幅度详见评分标准。</w:t>
            </w:r>
          </w:p>
          <w:p w14:paraId="710C8064">
            <w:pPr>
              <w:pageBreakBefore w:val="0"/>
              <w:widowControl w:val="0"/>
              <w:numPr>
                <w:ilvl w:val="0"/>
                <w:numId w:val="0"/>
              </w:numPr>
              <w:tabs>
                <w:tab w:val="left" w:pos="312"/>
              </w:tabs>
              <w:kinsoku/>
              <w:wordWrap/>
              <w:bidi w:val="0"/>
              <w:adjustRightInd w:val="0"/>
              <w:ind w:left="0" w:leftChars="0" w:firstLine="0" w:firstLineChars="0"/>
              <w:textAlignment w:val="auto"/>
              <w:rPr>
                <w:rFonts w:hint="eastAsia" w:ascii="宋体" w:hAnsi="宋体" w:eastAsia="宋体" w:cs="宋体"/>
                <w:snapToGrid w:val="0"/>
                <w:color w:val="auto"/>
                <w:sz w:val="22"/>
                <w:szCs w:val="22"/>
                <w:highlight w:val="none"/>
                <w:lang w:val="en-US" w:eastAsia="zh-CN" w:bidi="ar-SA"/>
              </w:rPr>
            </w:pPr>
            <w:r>
              <w:rPr>
                <w:rFonts w:hint="eastAsia" w:cs="宋体"/>
                <w:color w:val="auto"/>
                <w:szCs w:val="22"/>
                <w:highlight w:val="none"/>
              </w:rPr>
              <w:sym w:font="Wingdings" w:char="00A8"/>
            </w:r>
            <w:r>
              <w:rPr>
                <w:rFonts w:hint="eastAsia" w:cs="宋体"/>
                <w:color w:val="auto"/>
                <w:szCs w:val="22"/>
                <w:highlight w:val="none"/>
              </w:rPr>
              <w:t>本项目无优先采购的节能、环境标志产品。</w:t>
            </w:r>
          </w:p>
        </w:tc>
      </w:tr>
      <w:tr w14:paraId="75EF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65F5E52E">
            <w:pPr>
              <w:numPr>
                <w:ilvl w:val="0"/>
                <w:numId w:val="13"/>
              </w:numPr>
              <w:overflowPunct w:val="0"/>
              <w:adjustRightInd w:val="0"/>
              <w:snapToGrid w:val="0"/>
              <w:ind w:firstLine="0"/>
              <w:jc w:val="center"/>
              <w:rPr>
                <w:rFonts w:hint="eastAsia" w:ascii="微软简老宋" w:hAnsi="微软简老宋" w:eastAsia="微软简老宋" w:cs="微软简老宋"/>
                <w:b w:val="0"/>
                <w:bCs w:val="0"/>
                <w:color w:val="auto"/>
                <w:sz w:val="22"/>
                <w:szCs w:val="22"/>
                <w:highlight w:val="none"/>
              </w:rPr>
            </w:pPr>
          </w:p>
        </w:tc>
        <w:tc>
          <w:tcPr>
            <w:tcW w:w="2065" w:type="dxa"/>
            <w:tcMar>
              <w:top w:w="113" w:type="dxa"/>
              <w:left w:w="108" w:type="dxa"/>
              <w:bottom w:w="113" w:type="dxa"/>
              <w:right w:w="108" w:type="dxa"/>
            </w:tcMar>
            <w:vAlign w:val="center"/>
          </w:tcPr>
          <w:p w14:paraId="377FD556">
            <w:pPr>
              <w:adjustRightInd w:val="0"/>
              <w:rPr>
                <w:rFonts w:hint="eastAsia" w:ascii="宋体" w:hAnsi="宋体" w:eastAsia="宋体" w:cs="宋体"/>
                <w:snapToGrid w:val="0"/>
                <w:color w:val="auto"/>
                <w:sz w:val="22"/>
                <w:szCs w:val="22"/>
                <w:highlight w:val="none"/>
                <w:lang w:val="zh-CN" w:eastAsia="zh-CN" w:bidi="ar-SA"/>
              </w:rPr>
            </w:pPr>
            <w:r>
              <w:rPr>
                <w:rFonts w:hint="eastAsia" w:cs="宋体"/>
                <w:color w:val="auto"/>
                <w:szCs w:val="22"/>
                <w:highlight w:val="none"/>
              </w:rPr>
              <w:t>确定核心产品</w:t>
            </w:r>
          </w:p>
        </w:tc>
        <w:tc>
          <w:tcPr>
            <w:tcW w:w="6329" w:type="dxa"/>
            <w:tcMar>
              <w:top w:w="113" w:type="dxa"/>
              <w:left w:w="108" w:type="dxa"/>
              <w:bottom w:w="113" w:type="dxa"/>
              <w:right w:w="108" w:type="dxa"/>
            </w:tcMar>
            <w:vAlign w:val="center"/>
          </w:tcPr>
          <w:p w14:paraId="5A10C438">
            <w:pPr>
              <w:pageBreakBefore w:val="0"/>
              <w:widowControl w:val="0"/>
              <w:numPr>
                <w:ilvl w:val="0"/>
                <w:numId w:val="0"/>
              </w:numPr>
              <w:tabs>
                <w:tab w:val="left" w:pos="312"/>
              </w:tabs>
              <w:kinsoku/>
              <w:wordWrap/>
              <w:bidi w:val="0"/>
              <w:adjustRightInd w:val="0"/>
              <w:ind w:firstLine="0"/>
              <w:textAlignment w:val="auto"/>
              <w:rPr>
                <w:rFonts w:hint="eastAsia" w:cs="宋体"/>
                <w:color w:val="auto"/>
                <w:szCs w:val="22"/>
                <w:highlight w:val="none"/>
              </w:rPr>
            </w:pPr>
            <w:r>
              <w:rPr>
                <w:rFonts w:hint="eastAsia" w:cs="宋体"/>
                <w:color w:val="auto"/>
                <w:szCs w:val="22"/>
                <w:highlight w:val="none"/>
              </w:rPr>
              <w:sym w:font="Wingdings" w:char="00A8"/>
            </w:r>
            <w:r>
              <w:rPr>
                <w:rFonts w:hint="eastAsia" w:cs="宋体"/>
                <w:color w:val="auto"/>
                <w:szCs w:val="22"/>
                <w:highlight w:val="none"/>
              </w:rPr>
              <w:t>属于单一产品采购项目。</w:t>
            </w:r>
          </w:p>
          <w:p w14:paraId="67C26825">
            <w:pPr>
              <w:pageBreakBefore w:val="0"/>
              <w:widowControl w:val="0"/>
              <w:numPr>
                <w:ilvl w:val="0"/>
                <w:numId w:val="0"/>
              </w:numPr>
              <w:tabs>
                <w:tab w:val="left" w:pos="312"/>
              </w:tabs>
              <w:kinsoku/>
              <w:wordWrap/>
              <w:bidi w:val="0"/>
              <w:adjustRightInd w:val="0"/>
              <w:ind w:left="0" w:leftChars="0" w:firstLine="0" w:firstLineChars="0"/>
              <w:textAlignment w:val="auto"/>
              <w:rPr>
                <w:rFonts w:hint="eastAsia" w:ascii="宋体" w:hAnsi="宋体" w:eastAsia="宋体" w:cs="宋体"/>
                <w:snapToGrid w:val="0"/>
                <w:color w:val="auto"/>
                <w:sz w:val="22"/>
                <w:szCs w:val="22"/>
                <w:highlight w:val="none"/>
                <w:lang w:val="en-US" w:eastAsia="zh-CN" w:bidi="ar-SA"/>
              </w:rPr>
            </w:pPr>
            <w:r>
              <w:rPr>
                <w:rFonts w:hint="eastAsia" w:cs="宋体"/>
                <w:color w:val="auto"/>
                <w:szCs w:val="22"/>
                <w:highlight w:val="none"/>
              </w:rPr>
              <w:sym w:font="Wingdings" w:char="00A8"/>
            </w:r>
            <w:r>
              <w:rPr>
                <w:rFonts w:hint="eastAsia" w:cs="宋体"/>
                <w:color w:val="auto"/>
                <w:szCs w:val="22"/>
                <w:highlight w:val="none"/>
              </w:rPr>
              <w:t>属于非单一产品采购项目，</w:t>
            </w:r>
            <w:r>
              <w:rPr>
                <w:rFonts w:hint="eastAsia" w:cs="宋体"/>
                <w:color w:val="auto"/>
                <w:szCs w:val="22"/>
                <w:highlight w:val="none"/>
                <w:lang w:eastAsia="zh-CN"/>
              </w:rPr>
              <w:t>详见带</w:t>
            </w:r>
            <w:r>
              <w:rPr>
                <w:rFonts w:hint="eastAsia" w:ascii="宋体" w:hAnsi="宋体" w:eastAsia="宋体" w:cs="宋体"/>
                <w:color w:val="auto"/>
                <w:szCs w:val="22"/>
                <w:highlight w:val="none"/>
                <w:lang w:eastAsia="zh-CN"/>
              </w:rPr>
              <w:t>◆</w:t>
            </w:r>
            <w:r>
              <w:rPr>
                <w:rFonts w:hint="eastAsia" w:cs="宋体"/>
                <w:color w:val="auto"/>
                <w:szCs w:val="22"/>
                <w:highlight w:val="none"/>
                <w:lang w:eastAsia="zh-CN"/>
              </w:rPr>
              <w:t>标注</w:t>
            </w:r>
            <w:r>
              <w:rPr>
                <w:rFonts w:hint="eastAsia" w:cs="宋体"/>
                <w:color w:val="auto"/>
                <w:szCs w:val="22"/>
                <w:highlight w:val="none"/>
              </w:rPr>
              <w:t>。</w:t>
            </w:r>
          </w:p>
        </w:tc>
      </w:tr>
      <w:tr w14:paraId="0D0E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599F420E">
            <w:pPr>
              <w:numPr>
                <w:ilvl w:val="0"/>
                <w:numId w:val="13"/>
              </w:numPr>
              <w:overflowPunct w:val="0"/>
              <w:adjustRightInd w:val="0"/>
              <w:snapToGrid w:val="0"/>
              <w:ind w:firstLine="0"/>
              <w:jc w:val="center"/>
              <w:rPr>
                <w:rFonts w:hint="eastAsia" w:ascii="微软简老宋" w:hAnsi="微软简老宋" w:eastAsia="微软简老宋" w:cs="微软简老宋"/>
                <w:b w:val="0"/>
                <w:bCs w:val="0"/>
                <w:color w:val="auto"/>
                <w:sz w:val="22"/>
                <w:szCs w:val="22"/>
                <w:highlight w:val="none"/>
              </w:rPr>
            </w:pPr>
          </w:p>
        </w:tc>
        <w:tc>
          <w:tcPr>
            <w:tcW w:w="2065" w:type="dxa"/>
            <w:tcMar>
              <w:top w:w="113" w:type="dxa"/>
              <w:left w:w="108" w:type="dxa"/>
              <w:bottom w:w="113" w:type="dxa"/>
              <w:right w:w="108" w:type="dxa"/>
            </w:tcMar>
            <w:vAlign w:val="center"/>
          </w:tcPr>
          <w:p w14:paraId="41FC78D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snapToGrid w:val="0"/>
                <w:color w:val="auto"/>
                <w:sz w:val="22"/>
                <w:szCs w:val="22"/>
                <w:highlight w:val="none"/>
                <w:lang w:val="zh-CN" w:eastAsia="zh-CN" w:bidi="ar-SA"/>
              </w:rPr>
            </w:pPr>
            <w:r>
              <w:rPr>
                <w:rFonts w:hint="eastAsia" w:ascii="宋体" w:hAnsi="宋体" w:eastAsia="宋体" w:cs="宋体"/>
                <w:color w:val="auto"/>
                <w:sz w:val="22"/>
                <w:szCs w:val="22"/>
                <w:highlight w:val="none"/>
              </w:rPr>
              <w:t>分</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eastAsia="zh-CN"/>
              </w:rPr>
              <w:t>中标</w:t>
            </w:r>
            <w:r>
              <w:rPr>
                <w:rFonts w:hint="eastAsia" w:ascii="宋体" w:hAnsi="宋体" w:eastAsia="宋体" w:cs="宋体"/>
                <w:color w:val="auto"/>
                <w:sz w:val="22"/>
                <w:szCs w:val="22"/>
                <w:highlight w:val="none"/>
              </w:rPr>
              <w:t>规定</w:t>
            </w:r>
          </w:p>
        </w:tc>
        <w:tc>
          <w:tcPr>
            <w:tcW w:w="6329" w:type="dxa"/>
            <w:tcMar>
              <w:top w:w="113" w:type="dxa"/>
              <w:left w:w="108" w:type="dxa"/>
              <w:bottom w:w="113" w:type="dxa"/>
              <w:right w:w="108" w:type="dxa"/>
            </w:tcMar>
            <w:vAlign w:val="center"/>
          </w:tcPr>
          <w:p w14:paraId="273FD5C9">
            <w:pPr>
              <w:keepNext w:val="0"/>
              <w:keepLines w:val="0"/>
              <w:pageBreakBefore w:val="0"/>
              <w:widowControl w:val="0"/>
              <w:kinsoku/>
              <w:wordWrap/>
              <w:overflowPunct/>
              <w:topLinePunct w:val="0"/>
              <w:autoSpaceDE/>
              <w:autoSpaceDN/>
              <w:bidi w:val="0"/>
              <w:adjustRightInd w:val="0"/>
              <w:snapToGrid/>
              <w:ind w:right="0" w:firstLine="0"/>
              <w:textAlignment w:val="auto"/>
              <w:rPr>
                <w:rFonts w:hint="eastAsia"/>
                <w:color w:val="auto"/>
                <w:highlight w:val="none"/>
              </w:rPr>
            </w:pPr>
            <w:r>
              <w:rPr>
                <w:rFonts w:hint="eastAsia"/>
                <w:color w:val="auto"/>
                <w:highlight w:val="none"/>
              </w:rPr>
              <w:sym w:font="Wingdings" w:char="00FE"/>
            </w:r>
            <w:r>
              <w:rPr>
                <w:rFonts w:hint="eastAsia"/>
                <w:color w:val="auto"/>
                <w:highlight w:val="none"/>
              </w:rPr>
              <w:t>本项目不分标项。</w:t>
            </w:r>
          </w:p>
          <w:p w14:paraId="6817BC32">
            <w:pPr>
              <w:keepNext w:val="0"/>
              <w:keepLines w:val="0"/>
              <w:pageBreakBefore w:val="0"/>
              <w:widowControl w:val="0"/>
              <w:kinsoku/>
              <w:wordWrap/>
              <w:overflowPunct/>
              <w:topLinePunct w:val="0"/>
              <w:autoSpaceDE/>
              <w:autoSpaceDN/>
              <w:bidi w:val="0"/>
              <w:adjustRightInd w:val="0"/>
              <w:snapToGrid/>
              <w:ind w:right="0" w:firstLine="0"/>
              <w:textAlignment w:val="auto"/>
              <w:rPr>
                <w:rFonts w:hint="eastAsia"/>
                <w:color w:val="auto"/>
                <w:highlight w:val="none"/>
              </w:rPr>
            </w:pPr>
            <w:r>
              <w:rPr>
                <w:rFonts w:hint="eastAsia"/>
                <w:color w:val="auto"/>
                <w:highlight w:val="none"/>
              </w:rPr>
              <w:sym w:font="Wingdings" w:char="00A8"/>
            </w:r>
            <w:r>
              <w:rPr>
                <w:rFonts w:hint="eastAsia"/>
                <w:color w:val="auto"/>
                <w:highlight w:val="none"/>
              </w:rPr>
              <w:t>本项目分为</w:t>
            </w:r>
            <w:r>
              <w:rPr>
                <w:rFonts w:hint="eastAsia"/>
                <w:color w:val="auto"/>
                <w:highlight w:val="none"/>
                <w:lang w:val="en-US" w:eastAsia="zh-CN"/>
              </w:rPr>
              <w:t>2</w:t>
            </w:r>
            <w:r>
              <w:rPr>
                <w:rFonts w:hint="eastAsia"/>
                <w:color w:val="auto"/>
                <w:highlight w:val="none"/>
              </w:rPr>
              <w:t>个标项，投标人可以选择</w:t>
            </w:r>
            <w:r>
              <w:rPr>
                <w:rFonts w:hint="eastAsia"/>
                <w:color w:val="auto"/>
                <w:highlight w:val="none"/>
                <w:lang w:val="en-US" w:eastAsia="zh-CN"/>
              </w:rPr>
              <w:t>2</w:t>
            </w:r>
            <w:r>
              <w:rPr>
                <w:rFonts w:hint="eastAsia"/>
                <w:color w:val="auto"/>
                <w:highlight w:val="none"/>
                <w:lang w:eastAsia="zh-CN"/>
              </w:rPr>
              <w:t>个</w:t>
            </w:r>
            <w:r>
              <w:rPr>
                <w:rFonts w:hint="eastAsia"/>
                <w:color w:val="auto"/>
                <w:highlight w:val="none"/>
              </w:rPr>
              <w:t>标项投标，投标人中标标项数</w:t>
            </w:r>
            <w:r>
              <w:rPr>
                <w:rFonts w:hint="eastAsia"/>
                <w:color w:val="auto"/>
                <w:highlight w:val="none"/>
                <w:lang w:eastAsia="zh-CN"/>
              </w:rPr>
              <w:t>量</w:t>
            </w:r>
            <w:r>
              <w:rPr>
                <w:rFonts w:hint="eastAsia"/>
                <w:color w:val="auto"/>
                <w:highlight w:val="none"/>
              </w:rPr>
              <w:t>不受限制。</w:t>
            </w:r>
          </w:p>
          <w:p w14:paraId="2FB65ADF">
            <w:pPr>
              <w:keepNext w:val="0"/>
              <w:keepLines w:val="0"/>
              <w:pageBreakBefore w:val="0"/>
              <w:widowControl w:val="0"/>
              <w:kinsoku/>
              <w:wordWrap/>
              <w:overflowPunct/>
              <w:topLinePunct w:val="0"/>
              <w:autoSpaceDE/>
              <w:autoSpaceDN/>
              <w:bidi w:val="0"/>
              <w:adjustRightInd w:val="0"/>
              <w:snapToGrid/>
              <w:ind w:right="0" w:rightChars="0" w:firstLine="0"/>
              <w:textAlignment w:val="auto"/>
              <w:rPr>
                <w:rFonts w:hint="default" w:ascii="宋体" w:hAnsi="宋体" w:eastAsia="宋体" w:cs="宋体"/>
                <w:snapToGrid w:val="0"/>
                <w:color w:val="auto"/>
                <w:sz w:val="22"/>
                <w:szCs w:val="22"/>
                <w:highlight w:val="none"/>
                <w:u w:val="single"/>
                <w:lang w:val="en-US" w:eastAsia="zh-CN" w:bidi="ar-SA"/>
              </w:rPr>
            </w:pPr>
            <w:r>
              <w:rPr>
                <w:rFonts w:hint="eastAsia"/>
                <w:color w:val="auto"/>
                <w:highlight w:val="none"/>
              </w:rPr>
              <w:sym w:font="Wingdings" w:char="00A8"/>
            </w:r>
            <w:r>
              <w:rPr>
                <w:rFonts w:hint="eastAsia"/>
                <w:color w:val="auto"/>
                <w:highlight w:val="none"/>
              </w:rPr>
              <w:t>本项目</w:t>
            </w:r>
            <w:r>
              <w:rPr>
                <w:rFonts w:hint="eastAsia"/>
                <w:color w:val="auto"/>
                <w:highlight w:val="none"/>
                <w:lang w:eastAsia="zh-CN"/>
              </w:rPr>
              <w:t>分为</w:t>
            </w:r>
            <w:r>
              <w:rPr>
                <w:rFonts w:hint="eastAsia"/>
                <w:color w:val="auto"/>
                <w:highlight w:val="none"/>
                <w:lang w:val="en-US" w:eastAsia="zh-CN"/>
              </w:rPr>
              <w:t>多</w:t>
            </w:r>
            <w:r>
              <w:rPr>
                <w:rFonts w:hint="eastAsia"/>
                <w:color w:val="auto"/>
                <w:highlight w:val="none"/>
              </w:rPr>
              <w:t>个</w:t>
            </w:r>
            <w:r>
              <w:rPr>
                <w:rFonts w:hint="eastAsia"/>
                <w:color w:val="auto"/>
                <w:highlight w:val="none"/>
                <w:lang w:eastAsia="zh-CN"/>
              </w:rPr>
              <w:t>标项</w:t>
            </w:r>
            <w:r>
              <w:rPr>
                <w:rFonts w:hint="eastAsia"/>
                <w:color w:val="auto"/>
                <w:highlight w:val="none"/>
              </w:rPr>
              <w:t>，投标人可以选择</w:t>
            </w:r>
            <w:r>
              <w:rPr>
                <w:rFonts w:hint="eastAsia"/>
                <w:color w:val="auto"/>
                <w:highlight w:val="none"/>
                <w:lang w:val="en-US" w:eastAsia="zh-CN"/>
              </w:rPr>
              <w:t xml:space="preserve"> / 个</w:t>
            </w:r>
            <w:r>
              <w:rPr>
                <w:rFonts w:hint="eastAsia"/>
                <w:color w:val="auto"/>
                <w:highlight w:val="none"/>
              </w:rPr>
              <w:t>标项投标，但只能中标</w:t>
            </w:r>
            <w:r>
              <w:rPr>
                <w:rFonts w:hint="eastAsia"/>
                <w:color w:val="auto"/>
                <w:highlight w:val="none"/>
                <w:lang w:val="en-US" w:eastAsia="zh-CN"/>
              </w:rPr>
              <w:t xml:space="preserve"> / </w:t>
            </w:r>
            <w:r>
              <w:rPr>
                <w:rFonts w:hint="eastAsia"/>
                <w:color w:val="auto"/>
                <w:highlight w:val="none"/>
              </w:rPr>
              <w:t>个标项</w:t>
            </w:r>
            <w:r>
              <w:rPr>
                <w:rFonts w:hint="eastAsia"/>
                <w:color w:val="auto"/>
                <w:highlight w:val="none"/>
                <w:lang w:eastAsia="zh-CN"/>
              </w:rPr>
              <w:t>，推荐</w:t>
            </w:r>
            <w:r>
              <w:rPr>
                <w:rFonts w:hint="eastAsia"/>
                <w:color w:val="auto"/>
                <w:highlight w:val="none"/>
              </w:rPr>
              <w:t>中标</w:t>
            </w:r>
            <w:r>
              <w:rPr>
                <w:rFonts w:hint="eastAsia"/>
                <w:color w:val="auto"/>
                <w:highlight w:val="none"/>
                <w:lang w:eastAsia="zh-CN"/>
              </w:rPr>
              <w:t>候选人规则：</w:t>
            </w:r>
            <w:r>
              <w:rPr>
                <w:rFonts w:hint="eastAsia"/>
                <w:color w:val="auto"/>
                <w:highlight w:val="none"/>
                <w:lang w:val="en-US" w:eastAsia="zh-CN"/>
              </w:rPr>
              <w:t>/。</w:t>
            </w:r>
          </w:p>
        </w:tc>
      </w:tr>
      <w:tr w14:paraId="164F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4838C866">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711EB37E">
            <w:pPr>
              <w:keepNext w:val="0"/>
              <w:keepLines w:val="0"/>
              <w:suppressLineNumbers w:val="0"/>
              <w:adjustRightInd w:val="0"/>
              <w:snapToGrid w:val="0"/>
              <w:spacing w:before="0" w:beforeAutospacing="0" w:after="0" w:afterAutospacing="0"/>
              <w:ind w:left="0" w:leftChars="0" w:right="0" w:rightChars="0"/>
              <w:jc w:val="left"/>
              <w:rPr>
                <w:rFonts w:cs="宋体"/>
                <w:color w:val="auto"/>
                <w:szCs w:val="22"/>
                <w:highlight w:val="none"/>
                <w:lang w:val="zh-CN"/>
              </w:rPr>
            </w:pPr>
            <w:r>
              <w:rPr>
                <w:rFonts w:hint="eastAsia" w:ascii="宋体" w:hAnsi="宋体" w:eastAsia="宋体" w:cs="宋体"/>
                <w:snapToGrid w:val="0"/>
                <w:color w:val="auto"/>
                <w:sz w:val="22"/>
                <w:szCs w:val="22"/>
                <w:highlight w:val="none"/>
                <w:lang w:val="en-US" w:eastAsia="zh-CN" w:bidi="ar-SA"/>
              </w:rPr>
              <w:t>分包</w:t>
            </w:r>
          </w:p>
        </w:tc>
        <w:tc>
          <w:tcPr>
            <w:tcW w:w="6329" w:type="dxa"/>
            <w:tcMar>
              <w:top w:w="113" w:type="dxa"/>
              <w:left w:w="108" w:type="dxa"/>
              <w:bottom w:w="113" w:type="dxa"/>
              <w:right w:w="108" w:type="dxa"/>
            </w:tcMar>
            <w:vAlign w:val="center"/>
          </w:tcPr>
          <w:p w14:paraId="213CA9E8">
            <w:pPr>
              <w:keepNext w:val="0"/>
              <w:keepLines w:val="0"/>
              <w:pageBreakBefore w:val="0"/>
              <w:widowControl w:val="0"/>
              <w:suppressLineNumbers w:val="0"/>
              <w:kinsoku/>
              <w:wordWrap/>
              <w:bidi w:val="0"/>
              <w:adjustRightInd w:val="0"/>
              <w:snapToGrid w:val="0"/>
              <w:spacing w:before="0" w:beforeAutospacing="0" w:after="0" w:afterAutospacing="0"/>
              <w:ind w:left="0" w:right="0" w:firstLine="0"/>
              <w:jc w:val="left"/>
              <w:textAlignment w:val="auto"/>
              <w:rPr>
                <w:rFonts w:hint="eastAsia"/>
                <w:color w:val="auto"/>
                <w:szCs w:val="20"/>
                <w:highlight w:val="none"/>
                <w:lang w:val="zh-CN"/>
              </w:rPr>
            </w:pPr>
            <w:r>
              <w:rPr>
                <w:rFonts w:hint="eastAsia"/>
                <w:color w:val="auto"/>
                <w:szCs w:val="20"/>
                <w:highlight w:val="none"/>
                <w:lang w:val="zh-CN"/>
              </w:rPr>
              <w:sym w:font="Wingdings" w:char="00FE"/>
            </w:r>
            <w:r>
              <w:rPr>
                <w:rFonts w:hint="eastAsia"/>
                <w:color w:val="auto"/>
                <w:szCs w:val="20"/>
                <w:highlight w:val="none"/>
                <w:lang w:val="zh-CN"/>
              </w:rPr>
              <w:t>不允许</w:t>
            </w:r>
          </w:p>
          <w:p w14:paraId="1703C9EF">
            <w:pPr>
              <w:keepNext w:val="0"/>
              <w:keepLines w:val="0"/>
              <w:pageBreakBefore w:val="0"/>
              <w:widowControl w:val="0"/>
              <w:suppressLineNumbers w:val="0"/>
              <w:kinsoku/>
              <w:wordWrap/>
              <w:bidi w:val="0"/>
              <w:adjustRightInd w:val="0"/>
              <w:snapToGrid w:val="0"/>
              <w:spacing w:before="0" w:beforeAutospacing="0" w:after="0" w:afterAutospacing="0"/>
              <w:ind w:left="0" w:leftChars="0" w:right="0" w:rightChars="0" w:firstLine="0"/>
              <w:jc w:val="left"/>
              <w:textAlignment w:val="auto"/>
              <w:rPr>
                <w:rFonts w:cs="宋体"/>
                <w:color w:val="auto"/>
                <w:szCs w:val="22"/>
                <w:highlight w:val="none"/>
              </w:rPr>
            </w:pPr>
            <w:r>
              <w:rPr>
                <w:rFonts w:hint="eastAsia"/>
                <w:color w:val="auto"/>
                <w:szCs w:val="20"/>
                <w:highlight w:val="none"/>
                <w:lang w:val="zh-CN"/>
              </w:rPr>
              <w:sym w:font="Wingdings" w:char="00A8"/>
            </w:r>
            <w:r>
              <w:rPr>
                <w:rFonts w:hint="eastAsia"/>
                <w:color w:val="auto"/>
                <w:szCs w:val="20"/>
                <w:highlight w:val="none"/>
                <w:lang w:val="zh-CN"/>
              </w:rPr>
              <w:t>允许，投标人根据招标文件载明的标的采购项目实际情况，拟在中标后将中标项目的非主体、非关键性工作交由他人完成的，事先须经采购人同意。</w:t>
            </w:r>
          </w:p>
        </w:tc>
      </w:tr>
      <w:tr w14:paraId="43BD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0011B64B">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55D4114B">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eastAsia="宋体" w:cs="宋体"/>
                <w:snapToGrid w:val="0"/>
                <w:color w:val="auto"/>
                <w:sz w:val="22"/>
                <w:szCs w:val="22"/>
                <w:highlight w:val="none"/>
                <w:lang w:val="en-US" w:eastAsia="zh-CN" w:bidi="ar-SA"/>
              </w:rPr>
            </w:pPr>
            <w:r>
              <w:rPr>
                <w:rFonts w:hint="eastAsia" w:cs="宋体"/>
                <w:snapToGrid w:val="0"/>
                <w:color w:val="auto"/>
                <w:sz w:val="22"/>
                <w:szCs w:val="22"/>
                <w:highlight w:val="none"/>
                <w:lang w:val="en-US" w:eastAsia="zh-CN" w:bidi="ar-SA"/>
              </w:rPr>
              <w:t>转包</w:t>
            </w:r>
          </w:p>
        </w:tc>
        <w:tc>
          <w:tcPr>
            <w:tcW w:w="6329" w:type="dxa"/>
            <w:tcMar>
              <w:top w:w="113" w:type="dxa"/>
              <w:left w:w="108" w:type="dxa"/>
              <w:bottom w:w="113" w:type="dxa"/>
              <w:right w:w="108" w:type="dxa"/>
            </w:tcMar>
            <w:vAlign w:val="center"/>
          </w:tcPr>
          <w:p w14:paraId="1F8AF4A7">
            <w:pPr>
              <w:keepNext w:val="0"/>
              <w:keepLines w:val="0"/>
              <w:pageBreakBefore w:val="0"/>
              <w:widowControl w:val="0"/>
              <w:suppressLineNumbers w:val="0"/>
              <w:kinsoku/>
              <w:wordWrap/>
              <w:bidi w:val="0"/>
              <w:adjustRightInd w:val="0"/>
              <w:snapToGrid w:val="0"/>
              <w:spacing w:before="0" w:beforeAutospacing="0" w:after="0" w:afterAutospacing="0"/>
              <w:ind w:left="0" w:leftChars="0" w:right="0" w:rightChars="0" w:firstLine="0"/>
              <w:jc w:val="left"/>
              <w:textAlignment w:val="auto"/>
              <w:rPr>
                <w:rFonts w:hint="eastAsia" w:ascii="宋体" w:hAnsi="宋体" w:eastAsia="宋体" w:cs="Times New Roman"/>
                <w:snapToGrid w:val="0"/>
                <w:color w:val="auto"/>
                <w:sz w:val="22"/>
                <w:szCs w:val="20"/>
                <w:highlight w:val="none"/>
                <w:lang w:val="zh-CN" w:eastAsia="zh-CN" w:bidi="ar-SA"/>
              </w:rPr>
            </w:pPr>
            <w:r>
              <w:rPr>
                <w:rFonts w:hint="eastAsia"/>
                <w:color w:val="auto"/>
                <w:szCs w:val="20"/>
                <w:highlight w:val="none"/>
                <w:lang w:val="zh-CN"/>
              </w:rPr>
              <w:t>禁止</w:t>
            </w:r>
          </w:p>
        </w:tc>
      </w:tr>
      <w:tr w14:paraId="252B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2824A7DA">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264C4E1B">
            <w:pPr>
              <w:tabs>
                <w:tab w:val="left" w:pos="0"/>
              </w:tabs>
              <w:adjustRightInd w:val="0"/>
              <w:snapToGrid w:val="0"/>
              <w:jc w:val="left"/>
              <w:rPr>
                <w:rFonts w:cs="宋体"/>
                <w:color w:val="auto"/>
                <w:szCs w:val="22"/>
                <w:highlight w:val="none"/>
              </w:rPr>
            </w:pPr>
            <w:r>
              <w:rPr>
                <w:rFonts w:hint="eastAsia" w:cs="宋体"/>
                <w:color w:val="auto"/>
                <w:szCs w:val="22"/>
                <w:highlight w:val="none"/>
              </w:rPr>
              <w:t>投标有效期</w:t>
            </w:r>
          </w:p>
        </w:tc>
        <w:tc>
          <w:tcPr>
            <w:tcW w:w="6329" w:type="dxa"/>
            <w:tcMar>
              <w:top w:w="113" w:type="dxa"/>
              <w:left w:w="108" w:type="dxa"/>
              <w:bottom w:w="113" w:type="dxa"/>
              <w:right w:w="108" w:type="dxa"/>
            </w:tcMar>
            <w:vAlign w:val="center"/>
          </w:tcPr>
          <w:p w14:paraId="37ED86E6">
            <w:pPr>
              <w:pageBreakBefore w:val="0"/>
              <w:widowControl w:val="0"/>
              <w:kinsoku/>
              <w:wordWrap/>
              <w:topLinePunct/>
              <w:bidi w:val="0"/>
              <w:adjustRightInd w:val="0"/>
              <w:snapToGrid w:val="0"/>
              <w:ind w:firstLine="0"/>
              <w:textAlignment w:val="auto"/>
              <w:rPr>
                <w:rFonts w:cs="宋体"/>
                <w:color w:val="auto"/>
                <w:spacing w:val="2"/>
                <w:szCs w:val="22"/>
                <w:highlight w:val="none"/>
              </w:rPr>
            </w:pPr>
            <w:r>
              <w:rPr>
                <w:rFonts w:hint="eastAsia" w:cs="宋体"/>
                <w:color w:val="auto"/>
                <w:spacing w:val="2"/>
                <w:szCs w:val="22"/>
                <w:highlight w:val="none"/>
              </w:rPr>
              <w:t>自投标截止之日起90日历天</w:t>
            </w:r>
          </w:p>
        </w:tc>
      </w:tr>
      <w:tr w14:paraId="08AA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4A065BB9">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19E95348">
            <w:pPr>
              <w:keepNext w:val="0"/>
              <w:keepLines w:val="0"/>
              <w:pageBreakBefore w:val="0"/>
              <w:widowControl w:val="0"/>
              <w:suppressLineNumbers w:val="0"/>
              <w:tabs>
                <w:tab w:val="left" w:pos="0"/>
              </w:tabs>
              <w:kinsoku/>
              <w:overflowPunct/>
              <w:autoSpaceDE w:val="0"/>
              <w:autoSpaceDN w:val="0"/>
              <w:bidi w:val="0"/>
              <w:adjustRightInd w:val="0"/>
              <w:snapToGrid w:val="0"/>
              <w:spacing w:before="0" w:beforeAutospacing="0" w:after="0" w:afterAutospacing="0"/>
              <w:ind w:left="0" w:leftChars="0" w:right="0" w:rightChars="0"/>
              <w:textAlignment w:val="auto"/>
              <w:rPr>
                <w:rFonts w:cs="宋体"/>
                <w:color w:val="auto"/>
                <w:szCs w:val="22"/>
                <w:highlight w:val="none"/>
              </w:rPr>
            </w:pPr>
            <w:r>
              <w:rPr>
                <w:rFonts w:hint="eastAsia" w:ascii="宋体" w:hAnsi="宋体" w:eastAsia="宋体" w:cs="宋体"/>
                <w:color w:val="auto"/>
                <w:sz w:val="22"/>
                <w:szCs w:val="22"/>
                <w:highlight w:val="none"/>
              </w:rPr>
              <w:t>现场勘察</w:t>
            </w:r>
          </w:p>
        </w:tc>
        <w:tc>
          <w:tcPr>
            <w:tcW w:w="6329" w:type="dxa"/>
            <w:tcMar>
              <w:top w:w="113" w:type="dxa"/>
              <w:left w:w="108" w:type="dxa"/>
              <w:bottom w:w="113" w:type="dxa"/>
              <w:right w:w="108" w:type="dxa"/>
            </w:tcMar>
            <w:vAlign w:val="center"/>
          </w:tcPr>
          <w:p w14:paraId="0E57A22E">
            <w:pPr>
              <w:keepNext w:val="0"/>
              <w:keepLines w:val="0"/>
              <w:pageBreakBefore w:val="0"/>
              <w:widowControl w:val="0"/>
              <w:suppressLineNumbers w:val="0"/>
              <w:tabs>
                <w:tab w:val="left" w:pos="0"/>
              </w:tabs>
              <w:kinsoku/>
              <w:wordWrap/>
              <w:overflowPunct/>
              <w:topLinePunct/>
              <w:bidi w:val="0"/>
              <w:adjustRightInd w:val="0"/>
              <w:snapToGrid w:val="0"/>
              <w:spacing w:before="0" w:beforeAutospacing="0" w:after="0" w:afterAutospacing="0"/>
              <w:ind w:left="0" w:right="0" w:firstLine="0"/>
              <w:textAlignment w:val="auto"/>
              <w:rPr>
                <w:rFonts w:hint="eastAsia"/>
                <w:color w:val="auto"/>
                <w:szCs w:val="20"/>
                <w:highlight w:val="none"/>
              </w:rPr>
            </w:pPr>
            <w:r>
              <w:rPr>
                <w:rFonts w:hint="eastAsia"/>
                <w:color w:val="auto"/>
                <w:szCs w:val="20"/>
                <w:highlight w:val="none"/>
              </w:rPr>
              <w:sym w:font="Wingdings" w:char="00FE"/>
            </w:r>
            <w:r>
              <w:rPr>
                <w:rFonts w:hint="eastAsia"/>
                <w:color w:val="auto"/>
                <w:szCs w:val="20"/>
                <w:highlight w:val="none"/>
              </w:rPr>
              <w:t>不组织，自行踏勘</w:t>
            </w:r>
          </w:p>
          <w:p w14:paraId="3C7291CF">
            <w:pPr>
              <w:keepNext w:val="0"/>
              <w:keepLines w:val="0"/>
              <w:pageBreakBefore w:val="0"/>
              <w:widowControl w:val="0"/>
              <w:suppressLineNumbers w:val="0"/>
              <w:tabs>
                <w:tab w:val="left" w:pos="0"/>
              </w:tabs>
              <w:kinsoku/>
              <w:wordWrap/>
              <w:overflowPunct/>
              <w:topLinePunct/>
              <w:bidi w:val="0"/>
              <w:adjustRightInd w:val="0"/>
              <w:snapToGrid w:val="0"/>
              <w:spacing w:before="0" w:beforeAutospacing="0" w:after="0" w:afterAutospacing="0"/>
              <w:ind w:left="0" w:right="0" w:firstLine="0"/>
              <w:textAlignment w:val="auto"/>
              <w:rPr>
                <w:rFonts w:hint="eastAsia"/>
                <w:color w:val="auto"/>
                <w:szCs w:val="20"/>
                <w:highlight w:val="none"/>
              </w:rPr>
            </w:pPr>
            <w:r>
              <w:rPr>
                <w:rFonts w:hint="eastAsia"/>
                <w:color w:val="auto"/>
                <w:szCs w:val="20"/>
                <w:highlight w:val="none"/>
              </w:rPr>
              <w:sym w:font="Wingdings" w:char="00A8"/>
            </w:r>
            <w:r>
              <w:rPr>
                <w:rFonts w:hint="eastAsia"/>
                <w:color w:val="auto"/>
                <w:szCs w:val="20"/>
                <w:highlight w:val="none"/>
              </w:rPr>
              <w:t>组织，踏勘时间：</w:t>
            </w:r>
            <w:r>
              <w:rPr>
                <w:rFonts w:hint="eastAsia"/>
                <w:color w:val="auto"/>
                <w:szCs w:val="20"/>
                <w:highlight w:val="none"/>
                <w:u w:val="single"/>
              </w:rPr>
              <w:t xml:space="preserve">            </w:t>
            </w:r>
          </w:p>
          <w:p w14:paraId="7674C323">
            <w:pPr>
              <w:keepNext w:val="0"/>
              <w:keepLines w:val="0"/>
              <w:pageBreakBefore w:val="0"/>
              <w:widowControl w:val="0"/>
              <w:suppressLineNumbers w:val="0"/>
              <w:tabs>
                <w:tab w:val="left" w:pos="0"/>
              </w:tabs>
              <w:kinsoku/>
              <w:wordWrap/>
              <w:overflowPunct/>
              <w:topLinePunct/>
              <w:bidi w:val="0"/>
              <w:adjustRightInd w:val="0"/>
              <w:snapToGrid w:val="0"/>
              <w:spacing w:before="0" w:beforeAutospacing="0" w:after="0" w:afterAutospacing="0"/>
              <w:ind w:left="0" w:leftChars="0" w:right="0" w:rightChars="0" w:firstLine="880" w:firstLineChars="400"/>
              <w:textAlignment w:val="auto"/>
              <w:rPr>
                <w:rFonts w:cs="宋体"/>
                <w:color w:val="auto"/>
                <w:szCs w:val="22"/>
                <w:highlight w:val="none"/>
              </w:rPr>
            </w:pPr>
            <w:r>
              <w:rPr>
                <w:rFonts w:hint="eastAsia"/>
                <w:color w:val="auto"/>
                <w:szCs w:val="20"/>
                <w:highlight w:val="none"/>
              </w:rPr>
              <w:t>踏勘地点：</w:t>
            </w:r>
            <w:r>
              <w:rPr>
                <w:rFonts w:hint="eastAsia"/>
                <w:color w:val="auto"/>
                <w:szCs w:val="20"/>
                <w:highlight w:val="none"/>
                <w:u w:val="single"/>
              </w:rPr>
              <w:t xml:space="preserve">            </w:t>
            </w:r>
          </w:p>
        </w:tc>
      </w:tr>
      <w:tr w14:paraId="7C06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5706365E">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1002398C">
            <w:pPr>
              <w:keepNext w:val="0"/>
              <w:keepLines w:val="0"/>
              <w:pageBreakBefore w:val="0"/>
              <w:widowControl w:val="0"/>
              <w:suppressLineNumbers w:val="0"/>
              <w:tabs>
                <w:tab w:val="left" w:pos="0"/>
              </w:tabs>
              <w:kinsoku/>
              <w:overflowPunct/>
              <w:autoSpaceDE w:val="0"/>
              <w:autoSpaceDN w:val="0"/>
              <w:bidi w:val="0"/>
              <w:adjustRightInd w:val="0"/>
              <w:snapToGrid w:val="0"/>
              <w:spacing w:before="0" w:beforeAutospacing="0" w:after="0" w:afterAutospacing="0"/>
              <w:ind w:left="0" w:leftChars="0" w:right="0" w:rightChars="0"/>
              <w:textAlignment w:val="auto"/>
              <w:rPr>
                <w:rFonts w:cs="宋体"/>
                <w:color w:val="auto"/>
                <w:szCs w:val="22"/>
                <w:highlight w:val="none"/>
              </w:rPr>
            </w:pPr>
            <w:r>
              <w:rPr>
                <w:rFonts w:hint="eastAsia" w:ascii="宋体" w:hAnsi="宋体" w:eastAsia="宋体" w:cs="宋体"/>
                <w:color w:val="auto"/>
                <w:sz w:val="22"/>
                <w:szCs w:val="22"/>
                <w:highlight w:val="none"/>
              </w:rPr>
              <w:t>答疑会</w:t>
            </w:r>
          </w:p>
        </w:tc>
        <w:tc>
          <w:tcPr>
            <w:tcW w:w="6329" w:type="dxa"/>
            <w:tcMar>
              <w:top w:w="113" w:type="dxa"/>
              <w:left w:w="108" w:type="dxa"/>
              <w:bottom w:w="113" w:type="dxa"/>
              <w:right w:w="108" w:type="dxa"/>
            </w:tcMar>
            <w:vAlign w:val="center"/>
          </w:tcPr>
          <w:p w14:paraId="4BACBA44">
            <w:pPr>
              <w:keepNext w:val="0"/>
              <w:keepLines w:val="0"/>
              <w:pageBreakBefore w:val="0"/>
              <w:widowControl w:val="0"/>
              <w:suppressLineNumbers w:val="0"/>
              <w:tabs>
                <w:tab w:val="left" w:pos="0"/>
              </w:tabs>
              <w:kinsoku/>
              <w:wordWrap/>
              <w:overflowPunct/>
              <w:topLinePunct/>
              <w:bidi w:val="0"/>
              <w:adjustRightInd w:val="0"/>
              <w:snapToGrid w:val="0"/>
              <w:spacing w:before="0" w:beforeAutospacing="0" w:after="0" w:afterAutospacing="0"/>
              <w:ind w:left="0" w:right="0" w:firstLine="0"/>
              <w:textAlignment w:val="auto"/>
              <w:rPr>
                <w:rFonts w:hint="eastAsia"/>
                <w:color w:val="auto"/>
                <w:szCs w:val="20"/>
                <w:highlight w:val="none"/>
              </w:rPr>
            </w:pPr>
            <w:r>
              <w:rPr>
                <w:rFonts w:hint="eastAsia"/>
                <w:color w:val="auto"/>
                <w:szCs w:val="20"/>
                <w:highlight w:val="none"/>
              </w:rPr>
              <w:sym w:font="Wingdings" w:char="00FE"/>
            </w:r>
            <w:r>
              <w:rPr>
                <w:rFonts w:hint="eastAsia"/>
                <w:color w:val="auto"/>
                <w:szCs w:val="20"/>
                <w:highlight w:val="none"/>
              </w:rPr>
              <w:t>不</w:t>
            </w:r>
            <w:r>
              <w:rPr>
                <w:rFonts w:hint="eastAsia"/>
                <w:color w:val="auto"/>
                <w:szCs w:val="20"/>
                <w:highlight w:val="none"/>
                <w:lang w:eastAsia="zh-CN"/>
              </w:rPr>
              <w:t>召开</w:t>
            </w:r>
          </w:p>
          <w:p w14:paraId="24560B89">
            <w:pPr>
              <w:keepNext w:val="0"/>
              <w:keepLines w:val="0"/>
              <w:pageBreakBefore w:val="0"/>
              <w:widowControl w:val="0"/>
              <w:suppressLineNumbers w:val="0"/>
              <w:tabs>
                <w:tab w:val="left" w:pos="0"/>
              </w:tabs>
              <w:kinsoku/>
              <w:wordWrap/>
              <w:overflowPunct/>
              <w:topLinePunct/>
              <w:bidi w:val="0"/>
              <w:adjustRightInd w:val="0"/>
              <w:snapToGrid w:val="0"/>
              <w:spacing w:before="0" w:beforeAutospacing="0" w:after="0" w:afterAutospacing="0"/>
              <w:ind w:left="0" w:right="0" w:firstLine="0"/>
              <w:textAlignment w:val="auto"/>
              <w:rPr>
                <w:rFonts w:hint="eastAsia"/>
                <w:color w:val="auto"/>
                <w:szCs w:val="20"/>
                <w:highlight w:val="none"/>
              </w:rPr>
            </w:pPr>
            <w:r>
              <w:rPr>
                <w:rFonts w:hint="eastAsia"/>
                <w:color w:val="auto"/>
                <w:szCs w:val="20"/>
                <w:highlight w:val="none"/>
              </w:rPr>
              <w:sym w:font="Wingdings" w:char="00A8"/>
            </w:r>
            <w:r>
              <w:rPr>
                <w:rFonts w:hint="eastAsia"/>
                <w:color w:val="auto"/>
                <w:szCs w:val="20"/>
                <w:highlight w:val="none"/>
                <w:lang w:eastAsia="zh-CN"/>
              </w:rPr>
              <w:t>召开</w:t>
            </w:r>
            <w:r>
              <w:rPr>
                <w:rFonts w:hint="eastAsia"/>
                <w:color w:val="auto"/>
                <w:szCs w:val="20"/>
                <w:highlight w:val="none"/>
              </w:rPr>
              <w:t>，</w:t>
            </w:r>
            <w:r>
              <w:rPr>
                <w:rFonts w:hint="eastAsia"/>
                <w:color w:val="auto"/>
                <w:szCs w:val="20"/>
                <w:highlight w:val="none"/>
                <w:lang w:eastAsia="zh-CN"/>
              </w:rPr>
              <w:t>会议</w:t>
            </w:r>
            <w:r>
              <w:rPr>
                <w:rFonts w:hint="eastAsia"/>
                <w:color w:val="auto"/>
                <w:szCs w:val="20"/>
                <w:highlight w:val="none"/>
              </w:rPr>
              <w:t>时间：</w:t>
            </w:r>
            <w:r>
              <w:rPr>
                <w:rFonts w:hint="eastAsia"/>
                <w:color w:val="auto"/>
                <w:szCs w:val="20"/>
                <w:highlight w:val="none"/>
                <w:u w:val="single"/>
              </w:rPr>
              <w:t xml:space="preserve">            </w:t>
            </w:r>
          </w:p>
          <w:p w14:paraId="041C21C9">
            <w:pPr>
              <w:keepNext w:val="0"/>
              <w:keepLines w:val="0"/>
              <w:pageBreakBefore w:val="0"/>
              <w:widowControl w:val="0"/>
              <w:suppressLineNumbers w:val="0"/>
              <w:tabs>
                <w:tab w:val="left" w:pos="0"/>
              </w:tabs>
              <w:kinsoku/>
              <w:wordWrap/>
              <w:overflowPunct/>
              <w:topLinePunct/>
              <w:bidi w:val="0"/>
              <w:adjustRightInd w:val="0"/>
              <w:snapToGrid w:val="0"/>
              <w:spacing w:before="0" w:beforeAutospacing="0" w:after="0" w:afterAutospacing="0"/>
              <w:ind w:left="0" w:leftChars="0" w:right="0" w:rightChars="0" w:firstLine="880" w:firstLineChars="400"/>
              <w:textAlignment w:val="auto"/>
              <w:rPr>
                <w:rFonts w:cs="宋体"/>
                <w:color w:val="auto"/>
                <w:szCs w:val="22"/>
                <w:highlight w:val="none"/>
              </w:rPr>
            </w:pPr>
            <w:r>
              <w:rPr>
                <w:rFonts w:hint="eastAsia"/>
                <w:color w:val="auto"/>
                <w:szCs w:val="20"/>
                <w:highlight w:val="none"/>
                <w:lang w:eastAsia="zh-CN"/>
              </w:rPr>
              <w:t>会议</w:t>
            </w:r>
            <w:r>
              <w:rPr>
                <w:rFonts w:hint="eastAsia"/>
                <w:color w:val="auto"/>
                <w:szCs w:val="20"/>
                <w:highlight w:val="none"/>
              </w:rPr>
              <w:t>地点：</w:t>
            </w:r>
            <w:r>
              <w:rPr>
                <w:rFonts w:hint="eastAsia"/>
                <w:color w:val="auto"/>
                <w:szCs w:val="20"/>
                <w:highlight w:val="none"/>
                <w:u w:val="single"/>
              </w:rPr>
              <w:t xml:space="preserve">            </w:t>
            </w:r>
          </w:p>
        </w:tc>
      </w:tr>
      <w:tr w14:paraId="4B21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66FCD539">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5C4740E7">
            <w:pPr>
              <w:keepNext w:val="0"/>
              <w:keepLines w:val="0"/>
              <w:pageBreakBefore w:val="0"/>
              <w:widowControl w:val="0"/>
              <w:suppressLineNumbers w:val="0"/>
              <w:tabs>
                <w:tab w:val="left" w:pos="0"/>
              </w:tabs>
              <w:kinsoku/>
              <w:overflowPunct/>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保证金</w:t>
            </w:r>
          </w:p>
        </w:tc>
        <w:tc>
          <w:tcPr>
            <w:tcW w:w="6329" w:type="dxa"/>
            <w:tcMar>
              <w:top w:w="113" w:type="dxa"/>
              <w:left w:w="108" w:type="dxa"/>
              <w:bottom w:w="113" w:type="dxa"/>
              <w:right w:w="108" w:type="dxa"/>
            </w:tcMar>
            <w:vAlign w:val="center"/>
          </w:tcPr>
          <w:p w14:paraId="41510686">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sz w:val="22"/>
                <w:szCs w:val="22"/>
                <w:highlight w:val="none"/>
              </w:rPr>
              <w:t>不收取</w:t>
            </w:r>
          </w:p>
        </w:tc>
      </w:tr>
      <w:tr w14:paraId="5E51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43147848">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544469C5">
            <w:pPr>
              <w:keepNext w:val="0"/>
              <w:keepLines w:val="0"/>
              <w:pageBreakBefore w:val="0"/>
              <w:widowControl w:val="0"/>
              <w:suppressLineNumbers w:val="0"/>
              <w:kinsoku/>
              <w:overflowPunct/>
              <w:autoSpaceDE/>
              <w:autoSpaceDN/>
              <w:bidi w:val="0"/>
              <w:adjustRightInd w:val="0"/>
              <w:snapToGrid w:val="0"/>
              <w:spacing w:before="0" w:beforeAutospacing="0" w:after="0" w:afterAutospacing="0" w:line="240" w:lineRule="auto"/>
              <w:ind w:left="0" w:leftChars="0" w:right="0" w:rightChars="0"/>
              <w:jc w:val="left"/>
              <w:textAlignment w:val="auto"/>
              <w:rPr>
                <w:rFonts w:cs="宋体"/>
                <w:color w:val="auto"/>
                <w:szCs w:val="22"/>
                <w:highlight w:val="none"/>
              </w:rPr>
            </w:pPr>
            <w:r>
              <w:rPr>
                <w:rFonts w:hint="eastAsia" w:ascii="宋体" w:hAnsi="宋体" w:eastAsia="宋体" w:cs="宋体"/>
                <w:snapToGrid w:val="0"/>
                <w:color w:val="auto"/>
                <w:kern w:val="0"/>
                <w:sz w:val="22"/>
                <w:szCs w:val="22"/>
                <w:highlight w:val="none"/>
                <w:lang w:val="zh-CN" w:eastAsia="zh-CN" w:bidi="ar-SA"/>
              </w:rPr>
              <w:t>履约保证金</w:t>
            </w:r>
          </w:p>
        </w:tc>
        <w:tc>
          <w:tcPr>
            <w:tcW w:w="6329" w:type="dxa"/>
            <w:tcMar>
              <w:top w:w="113" w:type="dxa"/>
              <w:left w:w="108" w:type="dxa"/>
              <w:bottom w:w="113" w:type="dxa"/>
              <w:right w:w="108" w:type="dxa"/>
            </w:tcMar>
            <w:vAlign w:val="center"/>
          </w:tcPr>
          <w:p w14:paraId="76CF98F7">
            <w:pPr>
              <w:pStyle w:val="116"/>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sym w:font="Wingdings" w:char="00A8"/>
            </w:r>
            <w:r>
              <w:rPr>
                <w:rFonts w:hint="eastAsia" w:ascii="宋体" w:hAnsi="宋体" w:eastAsia="宋体" w:cs="宋体"/>
                <w:color w:val="auto"/>
                <w:sz w:val="22"/>
                <w:szCs w:val="22"/>
                <w:highlight w:val="none"/>
                <w:lang w:eastAsia="zh-CN"/>
              </w:rPr>
              <w:t>无需交纳</w:t>
            </w:r>
          </w:p>
          <w:p w14:paraId="4753062B">
            <w:pPr>
              <w:pStyle w:val="116"/>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sym w:font="Wingdings" w:char="00FE"/>
            </w:r>
            <w:r>
              <w:rPr>
                <w:rFonts w:hint="eastAsia" w:ascii="宋体" w:hAnsi="宋体" w:eastAsia="宋体" w:cs="宋体"/>
                <w:color w:val="auto"/>
                <w:sz w:val="22"/>
                <w:szCs w:val="22"/>
                <w:highlight w:val="none"/>
                <w:lang w:eastAsia="zh-CN"/>
              </w:rPr>
              <w:t>需要交纳</w:t>
            </w:r>
          </w:p>
          <w:p w14:paraId="190ABB6E">
            <w:pPr>
              <w:pStyle w:val="116"/>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交纳金额：</w:t>
            </w:r>
            <w:r>
              <w:rPr>
                <w:rFonts w:hint="eastAsia" w:ascii="宋体" w:hAnsi="宋体" w:cs="宋体"/>
                <w:color w:val="auto"/>
                <w:sz w:val="22"/>
                <w:szCs w:val="22"/>
                <w:highlight w:val="none"/>
                <w:lang w:eastAsia="zh-CN"/>
              </w:rPr>
              <w:t>预算</w:t>
            </w:r>
            <w:r>
              <w:rPr>
                <w:rFonts w:hint="eastAsia" w:ascii="宋体" w:hAnsi="宋体" w:eastAsia="宋体" w:cs="宋体"/>
                <w:color w:val="auto"/>
                <w:sz w:val="22"/>
                <w:szCs w:val="22"/>
                <w:highlight w:val="none"/>
                <w:lang w:eastAsia="zh-CN"/>
              </w:rPr>
              <w:t>金额</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p>
          <w:p w14:paraId="54505092">
            <w:pPr>
              <w:pStyle w:val="116"/>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交纳方式：汇票</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支票</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银行转账</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银行保函</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保险公司保函</w:t>
            </w:r>
          </w:p>
          <w:p w14:paraId="3E06FD1E">
            <w:pPr>
              <w:pStyle w:val="116"/>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交纳时间：本项目合同签订前交纳</w:t>
            </w:r>
          </w:p>
          <w:p w14:paraId="6478ACF8">
            <w:pPr>
              <w:pStyle w:val="116"/>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cs="宋体"/>
                <w:color w:val="auto"/>
                <w:szCs w:val="22"/>
                <w:highlight w:val="none"/>
              </w:rPr>
            </w:pPr>
            <w:r>
              <w:rPr>
                <w:rFonts w:hint="eastAsia" w:ascii="宋体" w:hAnsi="宋体" w:eastAsia="宋体" w:cs="宋体"/>
                <w:color w:val="auto"/>
                <w:sz w:val="22"/>
                <w:szCs w:val="22"/>
                <w:highlight w:val="none"/>
                <w:lang w:eastAsia="zh-CN"/>
              </w:rPr>
              <w:t>退还：</w:t>
            </w:r>
            <w:r>
              <w:rPr>
                <w:rFonts w:hint="eastAsia" w:ascii="宋体" w:hAnsi="宋体" w:cs="宋体"/>
                <w:color w:val="auto"/>
                <w:sz w:val="22"/>
                <w:szCs w:val="22"/>
                <w:highlight w:val="none"/>
                <w:lang w:eastAsia="zh-CN"/>
              </w:rPr>
              <w:t>合同</w:t>
            </w:r>
            <w:r>
              <w:rPr>
                <w:rFonts w:hint="eastAsia" w:ascii="宋体" w:hAnsi="宋体" w:eastAsia="宋体" w:cs="宋体"/>
                <w:color w:val="auto"/>
                <w:sz w:val="22"/>
                <w:szCs w:val="22"/>
                <w:highlight w:val="none"/>
                <w:lang w:eastAsia="zh-CN"/>
              </w:rPr>
              <w:t>履行期限满，且无</w:t>
            </w:r>
            <w:r>
              <w:rPr>
                <w:rFonts w:hint="eastAsia" w:ascii="宋体" w:hAnsi="宋体" w:cs="宋体"/>
                <w:color w:val="auto"/>
                <w:sz w:val="22"/>
                <w:szCs w:val="22"/>
                <w:highlight w:val="none"/>
                <w:lang w:eastAsia="zh-CN"/>
              </w:rPr>
              <w:t>产品或</w:t>
            </w:r>
            <w:r>
              <w:rPr>
                <w:rFonts w:hint="eastAsia" w:ascii="宋体" w:hAnsi="宋体" w:eastAsia="宋体" w:cs="宋体"/>
                <w:color w:val="auto"/>
                <w:sz w:val="22"/>
                <w:szCs w:val="22"/>
                <w:highlight w:val="none"/>
                <w:lang w:eastAsia="zh-CN"/>
              </w:rPr>
              <w:t>服务质量问题及异议后</w:t>
            </w:r>
            <w:r>
              <w:rPr>
                <w:rFonts w:hint="eastAsia" w:ascii="宋体" w:hAnsi="宋体" w:cs="宋体"/>
                <w:color w:val="auto"/>
                <w:sz w:val="22"/>
                <w:szCs w:val="22"/>
                <w:highlight w:val="none"/>
                <w:lang w:eastAsia="zh-CN"/>
              </w:rPr>
              <w:t>及时</w:t>
            </w:r>
            <w:r>
              <w:rPr>
                <w:rFonts w:hint="eastAsia" w:ascii="宋体" w:hAnsi="宋体" w:eastAsia="宋体" w:cs="宋体"/>
                <w:color w:val="auto"/>
                <w:sz w:val="22"/>
                <w:szCs w:val="22"/>
                <w:highlight w:val="none"/>
                <w:lang w:eastAsia="zh-CN"/>
              </w:rPr>
              <w:t>退回（不计利息）。</w:t>
            </w:r>
          </w:p>
        </w:tc>
      </w:tr>
      <w:tr w14:paraId="526E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779D1FFB">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131A8889">
            <w:pPr>
              <w:adjustRightInd w:val="0"/>
              <w:snapToGrid w:val="0"/>
              <w:jc w:val="left"/>
              <w:rPr>
                <w:rFonts w:cs="宋体"/>
                <w:color w:val="auto"/>
                <w:szCs w:val="22"/>
                <w:highlight w:val="none"/>
                <w:lang w:val="zh-CN"/>
              </w:rPr>
            </w:pPr>
            <w:r>
              <w:rPr>
                <w:rFonts w:hint="eastAsia" w:cs="宋体"/>
                <w:color w:val="auto"/>
                <w:szCs w:val="22"/>
                <w:highlight w:val="none"/>
              </w:rPr>
              <w:t>构成招标文件的其他材料</w:t>
            </w:r>
          </w:p>
        </w:tc>
        <w:tc>
          <w:tcPr>
            <w:tcW w:w="6329" w:type="dxa"/>
            <w:tcMar>
              <w:top w:w="113" w:type="dxa"/>
              <w:left w:w="108" w:type="dxa"/>
              <w:bottom w:w="113" w:type="dxa"/>
              <w:right w:w="108" w:type="dxa"/>
            </w:tcMar>
            <w:vAlign w:val="center"/>
          </w:tcPr>
          <w:p w14:paraId="23D31D6D">
            <w:pPr>
              <w:pageBreakBefore w:val="0"/>
              <w:widowControl w:val="0"/>
              <w:kinsoku/>
              <w:wordWrap/>
              <w:bidi w:val="0"/>
              <w:adjustRightInd w:val="0"/>
              <w:snapToGrid w:val="0"/>
              <w:ind w:firstLine="0"/>
              <w:jc w:val="left"/>
              <w:textAlignment w:val="auto"/>
              <w:rPr>
                <w:rFonts w:cs="宋体"/>
                <w:color w:val="auto"/>
                <w:szCs w:val="22"/>
                <w:highlight w:val="none"/>
                <w:lang w:val="zh-CN"/>
              </w:rPr>
            </w:pPr>
            <w:r>
              <w:rPr>
                <w:rFonts w:hint="eastAsia"/>
                <w:color w:val="auto"/>
                <w:highlight w:val="none"/>
              </w:rPr>
              <w:t>采购人依法依规对招标文件所作的澄清或修改，构成招标文件的组成部分。</w:t>
            </w:r>
          </w:p>
        </w:tc>
      </w:tr>
      <w:tr w14:paraId="6780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4BCC2119">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3B5483B9">
            <w:pPr>
              <w:tabs>
                <w:tab w:val="left" w:pos="0"/>
              </w:tabs>
              <w:overflowPunct w:val="0"/>
              <w:adjustRightInd w:val="0"/>
              <w:snapToGrid w:val="0"/>
              <w:jc w:val="left"/>
              <w:rPr>
                <w:rFonts w:cs="宋体"/>
                <w:color w:val="auto"/>
                <w:szCs w:val="22"/>
                <w:highlight w:val="none"/>
              </w:rPr>
            </w:pPr>
            <w:r>
              <w:rPr>
                <w:rFonts w:hint="eastAsia"/>
                <w:color w:val="auto"/>
                <w:highlight w:val="none"/>
              </w:rPr>
              <w:t>招标文件的澄清或修改</w:t>
            </w:r>
          </w:p>
        </w:tc>
        <w:tc>
          <w:tcPr>
            <w:tcW w:w="6329" w:type="dxa"/>
            <w:tcMar>
              <w:top w:w="113" w:type="dxa"/>
              <w:left w:w="108" w:type="dxa"/>
              <w:bottom w:w="113" w:type="dxa"/>
              <w:right w:w="108" w:type="dxa"/>
            </w:tcMar>
            <w:vAlign w:val="center"/>
          </w:tcPr>
          <w:p w14:paraId="6724D541">
            <w:pPr>
              <w:pageBreakBefore w:val="0"/>
              <w:widowControl w:val="0"/>
              <w:kinsoku/>
              <w:wordWrap/>
              <w:overflowPunct w:val="0"/>
              <w:bidi w:val="0"/>
              <w:adjustRightInd w:val="0"/>
              <w:snapToGrid w:val="0"/>
              <w:ind w:firstLine="0"/>
              <w:textAlignment w:val="auto"/>
              <w:rPr>
                <w:rFonts w:cs="宋体"/>
                <w:color w:val="auto"/>
                <w:szCs w:val="22"/>
                <w:highlight w:val="none"/>
              </w:rPr>
            </w:pPr>
            <w:r>
              <w:rPr>
                <w:rFonts w:hint="eastAsia"/>
                <w:color w:val="auto"/>
                <w:highlight w:val="none"/>
              </w:rPr>
              <w:t>招标文件的澄清或修改内容详见</w:t>
            </w:r>
            <w:r>
              <w:rPr>
                <w:rFonts w:hint="eastAsia" w:ascii="宋体" w:hAnsi="宋体" w:eastAsia="宋体" w:cs="宋体"/>
                <w:color w:val="auto"/>
                <w:sz w:val="22"/>
                <w:szCs w:val="22"/>
                <w:highlight w:val="none"/>
                <w:lang w:eastAsia="zh-CN"/>
              </w:rPr>
              <w:t>龙游县水务集团有限公司网站</w:t>
            </w:r>
            <w:r>
              <w:rPr>
                <w:rFonts w:hint="eastAsia"/>
                <w:color w:val="auto"/>
                <w:highlight w:val="none"/>
              </w:rPr>
              <w:t>本项目招标公告页面，投标人应密切关注上述公告页面的最新澄清信息。澄清和修改一经发布，视为投标人已收到。</w:t>
            </w:r>
          </w:p>
        </w:tc>
      </w:tr>
      <w:tr w14:paraId="6172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510B5F9D">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0B9944FD">
            <w:pPr>
              <w:keepNext w:val="0"/>
              <w:keepLines w:val="0"/>
              <w:pageBreakBefore w:val="0"/>
              <w:widowControl w:val="0"/>
              <w:suppressLineNumbers w:val="0"/>
              <w:kinsoku/>
              <w:overflowPunct/>
              <w:bidi w:val="0"/>
              <w:adjustRightInd w:val="0"/>
              <w:snapToGrid w:val="0"/>
              <w:spacing w:before="0" w:beforeAutospacing="0" w:after="0" w:afterAutospacing="0" w:line="240" w:lineRule="auto"/>
              <w:ind w:left="0" w:leftChars="0" w:right="0" w:rightChars="0"/>
              <w:jc w:val="left"/>
              <w:textAlignment w:val="auto"/>
              <w:rPr>
                <w:rFonts w:cs="宋体"/>
                <w:color w:val="auto"/>
                <w:szCs w:val="22"/>
                <w:highlight w:val="none"/>
                <w:lang w:val="zh-CN"/>
              </w:rPr>
            </w:pPr>
            <w:r>
              <w:rPr>
                <w:rFonts w:hint="eastAsia" w:ascii="宋体" w:hAnsi="宋体" w:eastAsia="宋体" w:cs="宋体"/>
                <w:b w:val="0"/>
                <w:bCs w:val="0"/>
                <w:color w:val="auto"/>
                <w:sz w:val="22"/>
                <w:szCs w:val="22"/>
                <w:highlight w:val="none"/>
                <w:lang w:val="zh-CN"/>
              </w:rPr>
              <w:t>投标报价范围</w:t>
            </w:r>
          </w:p>
        </w:tc>
        <w:tc>
          <w:tcPr>
            <w:tcW w:w="6329" w:type="dxa"/>
            <w:tcMar>
              <w:top w:w="113" w:type="dxa"/>
              <w:left w:w="108" w:type="dxa"/>
              <w:bottom w:w="113" w:type="dxa"/>
              <w:right w:w="108" w:type="dxa"/>
            </w:tcMar>
            <w:vAlign w:val="center"/>
          </w:tcPr>
          <w:p w14:paraId="0A81DA31">
            <w:pPr>
              <w:pageBreakBefore w:val="0"/>
              <w:widowControl w:val="0"/>
              <w:kinsoku/>
              <w:wordWrap/>
              <w:bidi w:val="0"/>
              <w:adjustRightInd w:val="0"/>
              <w:snapToGrid w:val="0"/>
              <w:ind w:firstLine="0"/>
              <w:textAlignment w:val="auto"/>
              <w:rPr>
                <w:rFonts w:cs="宋体"/>
                <w:color w:val="auto"/>
                <w:szCs w:val="22"/>
                <w:highlight w:val="none"/>
                <w:lang w:val="zh-CN"/>
              </w:rPr>
            </w:pPr>
            <w:r>
              <w:rPr>
                <w:rFonts w:hint="eastAsia" w:cs="宋体"/>
                <w:color w:val="auto"/>
                <w:sz w:val="22"/>
                <w:szCs w:val="22"/>
                <w:highlight w:val="none"/>
                <w:lang w:eastAsia="zh-CN"/>
              </w:rPr>
              <w:t>投标报价</w:t>
            </w:r>
            <w:r>
              <w:rPr>
                <w:rFonts w:hint="eastAsia" w:cs="宋体"/>
                <w:bCs/>
                <w:color w:val="auto"/>
                <w:szCs w:val="22"/>
                <w:highlight w:val="none"/>
              </w:rPr>
              <w:t>包括</w:t>
            </w:r>
            <w:r>
              <w:rPr>
                <w:rFonts w:hint="eastAsia" w:cs="宋体"/>
                <w:bCs/>
                <w:color w:val="auto"/>
                <w:szCs w:val="22"/>
                <w:highlight w:val="none"/>
                <w:lang w:eastAsia="zh-CN"/>
              </w:rPr>
              <w:t>了</w:t>
            </w:r>
            <w:r>
              <w:rPr>
                <w:rFonts w:hint="eastAsia" w:cs="宋体"/>
                <w:bCs/>
                <w:color w:val="auto"/>
                <w:szCs w:val="22"/>
                <w:highlight w:val="none"/>
              </w:rPr>
              <w:t>货物</w:t>
            </w:r>
            <w:r>
              <w:rPr>
                <w:rFonts w:hint="eastAsia" w:cs="宋体"/>
                <w:bCs/>
                <w:color w:val="auto"/>
                <w:szCs w:val="22"/>
                <w:highlight w:val="none"/>
                <w:lang w:eastAsia="zh-CN"/>
              </w:rPr>
              <w:t>及与之配套的设计、制造、</w:t>
            </w:r>
            <w:r>
              <w:rPr>
                <w:rFonts w:hint="eastAsia" w:cs="宋体"/>
                <w:bCs/>
                <w:color w:val="auto"/>
                <w:szCs w:val="22"/>
                <w:highlight w:val="none"/>
              </w:rPr>
              <w:t>运输</w:t>
            </w:r>
            <w:r>
              <w:rPr>
                <w:rFonts w:hint="eastAsia" w:cs="宋体"/>
                <w:bCs/>
                <w:color w:val="auto"/>
                <w:szCs w:val="22"/>
                <w:highlight w:val="none"/>
                <w:lang w:eastAsia="zh-CN"/>
              </w:rPr>
              <w:t>和二次搬运</w:t>
            </w:r>
            <w:r>
              <w:rPr>
                <w:rFonts w:hint="eastAsia" w:cs="宋体"/>
                <w:bCs/>
                <w:color w:val="auto"/>
                <w:szCs w:val="22"/>
                <w:highlight w:val="none"/>
              </w:rPr>
              <w:t>、</w:t>
            </w:r>
            <w:r>
              <w:rPr>
                <w:rFonts w:hint="eastAsia" w:cs="宋体"/>
                <w:bCs/>
                <w:color w:val="auto"/>
                <w:szCs w:val="22"/>
                <w:highlight w:val="none"/>
                <w:lang w:eastAsia="zh-CN"/>
              </w:rPr>
              <w:t>安装和调试、包装、</w:t>
            </w:r>
            <w:r>
              <w:rPr>
                <w:rFonts w:hint="eastAsia" w:cs="宋体"/>
                <w:bCs/>
                <w:color w:val="auto"/>
                <w:szCs w:val="22"/>
                <w:highlight w:val="none"/>
              </w:rPr>
              <w:t>检测</w:t>
            </w:r>
            <w:r>
              <w:rPr>
                <w:rFonts w:hint="eastAsia" w:cs="宋体"/>
                <w:bCs/>
                <w:color w:val="auto"/>
                <w:szCs w:val="22"/>
                <w:highlight w:val="none"/>
                <w:lang w:eastAsia="zh-CN"/>
              </w:rPr>
              <w:t>检</w:t>
            </w:r>
            <w:r>
              <w:rPr>
                <w:rFonts w:hint="eastAsia" w:cs="宋体"/>
                <w:bCs/>
                <w:color w:val="auto"/>
                <w:szCs w:val="22"/>
                <w:highlight w:val="none"/>
              </w:rPr>
              <w:t>验</w:t>
            </w:r>
            <w:r>
              <w:rPr>
                <w:rFonts w:hint="eastAsia" w:cs="宋体"/>
                <w:bCs/>
                <w:color w:val="auto"/>
                <w:szCs w:val="22"/>
                <w:highlight w:val="none"/>
                <w:lang w:eastAsia="zh-CN"/>
              </w:rPr>
              <w:t>、</w:t>
            </w:r>
            <w:r>
              <w:rPr>
                <w:rFonts w:hint="eastAsia" w:cs="宋体"/>
                <w:bCs/>
                <w:color w:val="auto"/>
                <w:szCs w:val="22"/>
                <w:highlight w:val="none"/>
              </w:rPr>
              <w:t>损耗、保险、</w:t>
            </w:r>
            <w:r>
              <w:rPr>
                <w:rFonts w:hint="eastAsia" w:cs="宋体"/>
                <w:bCs/>
                <w:color w:val="auto"/>
                <w:szCs w:val="22"/>
                <w:highlight w:val="none"/>
                <w:lang w:eastAsia="zh-CN"/>
              </w:rPr>
              <w:t>成品保护、</w:t>
            </w:r>
            <w:r>
              <w:rPr>
                <w:rFonts w:hint="eastAsia" w:cs="宋体"/>
                <w:bCs/>
                <w:color w:val="auto"/>
                <w:szCs w:val="22"/>
                <w:highlight w:val="none"/>
              </w:rPr>
              <w:t>采购代理、</w:t>
            </w:r>
            <w:r>
              <w:rPr>
                <w:rFonts w:hint="eastAsia" w:cs="宋体"/>
                <w:bCs/>
                <w:color w:val="auto"/>
                <w:szCs w:val="22"/>
                <w:highlight w:val="none"/>
                <w:lang w:eastAsia="zh-CN"/>
              </w:rPr>
              <w:t>管理、</w:t>
            </w:r>
            <w:r>
              <w:rPr>
                <w:rFonts w:hint="eastAsia" w:cs="宋体"/>
                <w:bCs/>
                <w:color w:val="auto"/>
                <w:szCs w:val="22"/>
                <w:highlight w:val="none"/>
              </w:rPr>
              <w:t>税金和利润</w:t>
            </w:r>
            <w:r>
              <w:rPr>
                <w:rFonts w:hint="eastAsia" w:cs="宋体"/>
                <w:bCs/>
                <w:color w:val="auto"/>
                <w:szCs w:val="22"/>
                <w:highlight w:val="none"/>
                <w:lang w:eastAsia="zh-CN"/>
              </w:rPr>
              <w:t>以及验收</w:t>
            </w:r>
            <w:r>
              <w:rPr>
                <w:rFonts w:hint="eastAsia" w:cs="宋体"/>
                <w:bCs/>
                <w:color w:val="auto"/>
                <w:szCs w:val="22"/>
                <w:highlight w:val="none"/>
              </w:rPr>
              <w:t>、</w:t>
            </w:r>
            <w:r>
              <w:rPr>
                <w:rFonts w:hint="eastAsia" w:cs="宋体"/>
                <w:bCs/>
                <w:color w:val="auto"/>
                <w:szCs w:val="22"/>
                <w:highlight w:val="none"/>
                <w:lang w:eastAsia="zh-CN"/>
              </w:rPr>
              <w:t>培训、技术服务（包括技术资料、图纸提供等）、质保期服务</w:t>
            </w:r>
            <w:r>
              <w:rPr>
                <w:rFonts w:hint="eastAsia" w:cs="宋体"/>
                <w:bCs/>
                <w:color w:val="auto"/>
                <w:szCs w:val="22"/>
                <w:highlight w:val="none"/>
              </w:rPr>
              <w:t>等</w:t>
            </w:r>
            <w:r>
              <w:rPr>
                <w:rFonts w:hint="eastAsia" w:cs="宋体"/>
                <w:bCs/>
                <w:color w:val="auto"/>
                <w:szCs w:val="22"/>
                <w:highlight w:val="none"/>
                <w:lang w:eastAsia="zh-CN"/>
              </w:rPr>
              <w:t>全部价款</w:t>
            </w:r>
            <w:r>
              <w:rPr>
                <w:rFonts w:hint="eastAsia" w:cs="宋体"/>
                <w:bCs/>
                <w:color w:val="auto"/>
                <w:szCs w:val="22"/>
                <w:highlight w:val="none"/>
              </w:rPr>
              <w:t>，除此之外，</w:t>
            </w:r>
            <w:r>
              <w:rPr>
                <w:rFonts w:hint="eastAsia" w:cs="宋体"/>
                <w:bCs/>
                <w:color w:val="auto"/>
                <w:szCs w:val="22"/>
                <w:highlight w:val="none"/>
                <w:lang w:eastAsia="zh-CN"/>
              </w:rPr>
              <w:t>采购人</w:t>
            </w:r>
            <w:r>
              <w:rPr>
                <w:rFonts w:hint="eastAsia" w:cs="宋体"/>
                <w:bCs/>
                <w:color w:val="auto"/>
                <w:szCs w:val="22"/>
                <w:highlight w:val="none"/>
              </w:rPr>
              <w:t>不再向</w:t>
            </w:r>
            <w:r>
              <w:rPr>
                <w:rFonts w:hint="eastAsia" w:cs="宋体"/>
                <w:bCs/>
                <w:color w:val="auto"/>
                <w:szCs w:val="22"/>
                <w:highlight w:val="none"/>
                <w:lang w:eastAsia="zh-CN"/>
              </w:rPr>
              <w:t>供应商</w:t>
            </w:r>
            <w:r>
              <w:rPr>
                <w:rFonts w:hint="eastAsia" w:cs="宋体"/>
                <w:bCs/>
                <w:color w:val="auto"/>
                <w:szCs w:val="22"/>
                <w:highlight w:val="none"/>
              </w:rPr>
              <w:t>支付其他任何费用</w:t>
            </w:r>
            <w:r>
              <w:rPr>
                <w:rFonts w:hint="eastAsia" w:cs="宋体"/>
                <w:bCs/>
                <w:color w:val="auto"/>
                <w:szCs w:val="22"/>
                <w:highlight w:val="none"/>
                <w:lang w:eastAsia="zh-CN"/>
              </w:rPr>
              <w:t>，</w:t>
            </w:r>
            <w:r>
              <w:rPr>
                <w:rFonts w:hint="eastAsia" w:cs="宋体"/>
                <w:bCs/>
                <w:color w:val="auto"/>
                <w:szCs w:val="22"/>
                <w:highlight w:val="none"/>
              </w:rPr>
              <w:t>如有漏项，视同已包含在其它项目中，价格不作调整，</w:t>
            </w:r>
            <w:r>
              <w:rPr>
                <w:rFonts w:hint="eastAsia" w:cs="宋体"/>
                <w:bCs/>
                <w:color w:val="auto"/>
                <w:szCs w:val="22"/>
                <w:highlight w:val="none"/>
                <w:lang w:eastAsia="zh-CN"/>
              </w:rPr>
              <w:t>采购人</w:t>
            </w:r>
            <w:r>
              <w:rPr>
                <w:rFonts w:hint="eastAsia" w:cs="宋体"/>
                <w:bCs/>
                <w:color w:val="auto"/>
                <w:szCs w:val="22"/>
                <w:highlight w:val="none"/>
              </w:rPr>
              <w:t>不允许</w:t>
            </w:r>
            <w:r>
              <w:rPr>
                <w:rFonts w:hint="eastAsia" w:cs="宋体"/>
                <w:bCs/>
                <w:color w:val="auto"/>
                <w:szCs w:val="22"/>
                <w:highlight w:val="none"/>
                <w:lang w:eastAsia="zh-CN"/>
              </w:rPr>
              <w:t>供应商</w:t>
            </w:r>
            <w:r>
              <w:rPr>
                <w:rFonts w:hint="eastAsia" w:cs="宋体"/>
                <w:bCs/>
                <w:color w:val="auto"/>
                <w:szCs w:val="22"/>
                <w:highlight w:val="none"/>
              </w:rPr>
              <w:t>擅自更换改变服务内容、质量标准、期限和追加项目费用</w:t>
            </w:r>
            <w:r>
              <w:rPr>
                <w:rFonts w:hint="eastAsia" w:ascii="宋体" w:hAnsi="宋体" w:eastAsia="宋体" w:cs="宋体"/>
                <w:bCs/>
                <w:color w:val="auto"/>
                <w:sz w:val="22"/>
                <w:szCs w:val="22"/>
                <w:highlight w:val="none"/>
                <w:lang w:eastAsia="zh-CN"/>
              </w:rPr>
              <w:t>。</w:t>
            </w:r>
            <w:r>
              <w:rPr>
                <w:rFonts w:hint="eastAsia" w:ascii="宋体" w:hAnsi="宋体" w:cs="宋体"/>
                <w:b w:val="0"/>
                <w:bCs/>
                <w:color w:val="auto"/>
                <w:sz w:val="22"/>
                <w:szCs w:val="22"/>
                <w:highlight w:val="none"/>
                <w:lang w:eastAsia="zh-CN"/>
              </w:rPr>
              <w:t>合同单价在</w:t>
            </w:r>
            <w:r>
              <w:rPr>
                <w:rFonts w:hint="eastAsia" w:ascii="宋体" w:hAnsi="宋体" w:eastAsia="宋体" w:cs="宋体"/>
                <w:b w:val="0"/>
                <w:bCs/>
                <w:color w:val="auto"/>
                <w:sz w:val="22"/>
                <w:szCs w:val="22"/>
                <w:highlight w:val="none"/>
              </w:rPr>
              <w:t>合同有效期内固定不变，不因国家政策变化而变化。</w:t>
            </w:r>
          </w:p>
        </w:tc>
      </w:tr>
      <w:tr w14:paraId="1189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4EFCD642">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13B79FB8">
            <w:pPr>
              <w:snapToGrid w:val="0"/>
              <w:jc w:val="left"/>
              <w:rPr>
                <w:rFonts w:cs="宋体"/>
                <w:color w:val="auto"/>
                <w:szCs w:val="22"/>
                <w:highlight w:val="none"/>
                <w:lang w:val="zh-CN"/>
              </w:rPr>
            </w:pPr>
            <w:r>
              <w:rPr>
                <w:rFonts w:hint="eastAsia" w:cs="宋体"/>
                <w:color w:val="auto"/>
                <w:szCs w:val="22"/>
                <w:highlight w:val="none"/>
              </w:rPr>
              <w:t>投标报价次数</w:t>
            </w:r>
          </w:p>
        </w:tc>
        <w:tc>
          <w:tcPr>
            <w:tcW w:w="6329" w:type="dxa"/>
            <w:tcMar>
              <w:top w:w="113" w:type="dxa"/>
              <w:left w:w="108" w:type="dxa"/>
              <w:bottom w:w="113" w:type="dxa"/>
              <w:right w:w="108" w:type="dxa"/>
            </w:tcMar>
            <w:vAlign w:val="center"/>
          </w:tcPr>
          <w:p w14:paraId="314A09B5">
            <w:pPr>
              <w:pageBreakBefore w:val="0"/>
              <w:widowControl w:val="0"/>
              <w:kinsoku/>
              <w:wordWrap/>
              <w:bidi w:val="0"/>
              <w:adjustRightInd w:val="0"/>
              <w:snapToGrid w:val="0"/>
              <w:ind w:firstLine="0"/>
              <w:textAlignment w:val="auto"/>
              <w:rPr>
                <w:rFonts w:cs="宋体"/>
                <w:color w:val="auto"/>
                <w:szCs w:val="22"/>
                <w:highlight w:val="none"/>
                <w:lang w:val="zh-CN"/>
              </w:rPr>
            </w:pPr>
            <w:r>
              <w:rPr>
                <w:rFonts w:hint="eastAsia" w:cs="宋体"/>
                <w:color w:val="auto"/>
                <w:szCs w:val="22"/>
                <w:highlight w:val="none"/>
              </w:rPr>
              <w:t>本次投标报价为一次不得更改报价，投标人只有一次报价的机会。投标报价不得有选择性报价和附有条件，且不得高于最高限价，否则，评标委员会按无效报价处理。</w:t>
            </w:r>
          </w:p>
        </w:tc>
      </w:tr>
      <w:tr w14:paraId="5BBD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4EDB1861">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11226C90">
            <w:pPr>
              <w:keepNext w:val="0"/>
              <w:keepLines w:val="0"/>
              <w:pageBreakBefore w:val="0"/>
              <w:widowControl w:val="0"/>
              <w:suppressLineNumbers w:val="0"/>
              <w:kinsoku/>
              <w:overflowPunct/>
              <w:bidi w:val="0"/>
              <w:adjustRightInd w:val="0"/>
              <w:snapToGrid w:val="0"/>
              <w:spacing w:before="0" w:beforeAutospacing="0" w:after="0" w:afterAutospacing="0"/>
              <w:ind w:left="0" w:leftChars="0" w:right="0" w:rightChars="0"/>
              <w:jc w:val="left"/>
              <w:textAlignment w:val="auto"/>
              <w:rPr>
                <w:rFonts w:cs="宋体"/>
                <w:color w:val="auto"/>
                <w:szCs w:val="22"/>
                <w:highlight w:val="none"/>
                <w:lang w:val="zh-CN"/>
              </w:rPr>
            </w:pPr>
            <w:r>
              <w:rPr>
                <w:rFonts w:hint="eastAsia" w:ascii="宋体" w:hAnsi="宋体" w:eastAsia="宋体" w:cs="宋体"/>
                <w:color w:val="auto"/>
                <w:sz w:val="22"/>
                <w:szCs w:val="22"/>
                <w:highlight w:val="none"/>
                <w:lang w:val="zh-CN"/>
              </w:rPr>
              <w:t>是否允许递交备选</w:t>
            </w:r>
            <w:r>
              <w:rPr>
                <w:rFonts w:hint="eastAsia" w:cs="宋体"/>
                <w:color w:val="auto"/>
                <w:sz w:val="22"/>
                <w:szCs w:val="22"/>
                <w:highlight w:val="none"/>
                <w:lang w:val="zh-CN"/>
              </w:rPr>
              <w:t>投标</w:t>
            </w:r>
            <w:r>
              <w:rPr>
                <w:rFonts w:hint="eastAsia" w:ascii="宋体" w:hAnsi="宋体" w:eastAsia="宋体" w:cs="宋体"/>
                <w:color w:val="auto"/>
                <w:sz w:val="22"/>
                <w:szCs w:val="22"/>
                <w:highlight w:val="none"/>
                <w:lang w:val="zh-CN"/>
              </w:rPr>
              <w:t>方案</w:t>
            </w:r>
          </w:p>
        </w:tc>
        <w:tc>
          <w:tcPr>
            <w:tcW w:w="6329" w:type="dxa"/>
            <w:tcMar>
              <w:top w:w="113" w:type="dxa"/>
              <w:left w:w="108" w:type="dxa"/>
              <w:bottom w:w="113" w:type="dxa"/>
              <w:right w:w="108" w:type="dxa"/>
            </w:tcMar>
            <w:vAlign w:val="center"/>
          </w:tcPr>
          <w:p w14:paraId="397C697A">
            <w:pPr>
              <w:keepNext w:val="0"/>
              <w:keepLines w:val="0"/>
              <w:pageBreakBefore w:val="0"/>
              <w:widowControl w:val="0"/>
              <w:suppressLineNumbers w:val="0"/>
              <w:kinsoku/>
              <w:wordWrap/>
              <w:overflowPunct/>
              <w:bidi w:val="0"/>
              <w:adjustRightInd w:val="0"/>
              <w:snapToGrid w:val="0"/>
              <w:spacing w:before="0" w:beforeAutospacing="0" w:after="0" w:afterAutospacing="0"/>
              <w:ind w:left="0" w:right="0" w:firstLine="0"/>
              <w:textAlignment w:val="auto"/>
              <w:rPr>
                <w:rFonts w:hint="eastAsia" w:eastAsia="宋体"/>
                <w:color w:val="auto"/>
                <w:szCs w:val="20"/>
                <w:highlight w:val="none"/>
                <w:lang w:eastAsia="zh-CN"/>
              </w:rPr>
            </w:pPr>
            <w:r>
              <w:rPr>
                <w:rFonts w:hint="eastAsia"/>
                <w:color w:val="auto"/>
                <w:szCs w:val="20"/>
                <w:highlight w:val="none"/>
              </w:rPr>
              <w:sym w:font="Wingdings" w:char="00FE"/>
            </w:r>
            <w:r>
              <w:rPr>
                <w:rFonts w:hint="eastAsia"/>
                <w:color w:val="auto"/>
                <w:szCs w:val="20"/>
                <w:highlight w:val="none"/>
              </w:rPr>
              <w:t>不允许</w:t>
            </w:r>
            <w:r>
              <w:rPr>
                <w:rFonts w:hint="eastAsia"/>
                <w:color w:val="auto"/>
                <w:szCs w:val="20"/>
                <w:highlight w:val="none"/>
                <w:lang w:eastAsia="zh-CN"/>
              </w:rPr>
              <w:t>。</w:t>
            </w:r>
          </w:p>
          <w:p w14:paraId="7793F102">
            <w:pPr>
              <w:keepNext w:val="0"/>
              <w:keepLines w:val="0"/>
              <w:pageBreakBefore w:val="0"/>
              <w:widowControl w:val="0"/>
              <w:suppressLineNumbers w:val="0"/>
              <w:kinsoku/>
              <w:wordWrap/>
              <w:overflowPunct/>
              <w:bidi w:val="0"/>
              <w:adjustRightInd w:val="0"/>
              <w:snapToGrid w:val="0"/>
              <w:spacing w:before="0" w:beforeAutospacing="0" w:after="0" w:afterAutospacing="0"/>
              <w:ind w:left="0" w:leftChars="0" w:right="0" w:rightChars="0" w:firstLine="0"/>
              <w:textAlignment w:val="auto"/>
              <w:rPr>
                <w:rFonts w:hint="eastAsia" w:eastAsia="宋体" w:cs="宋体"/>
                <w:color w:val="auto"/>
                <w:szCs w:val="22"/>
                <w:highlight w:val="none"/>
                <w:u w:val="single"/>
                <w:lang w:val="zh-CN" w:eastAsia="zh-CN"/>
              </w:rPr>
            </w:pPr>
            <w:r>
              <w:rPr>
                <w:rFonts w:hint="eastAsia"/>
                <w:color w:val="auto"/>
                <w:szCs w:val="20"/>
                <w:highlight w:val="none"/>
              </w:rPr>
              <w:sym w:font="Wingdings" w:char="00A8"/>
            </w:r>
            <w:r>
              <w:rPr>
                <w:rFonts w:hint="eastAsia"/>
                <w:color w:val="auto"/>
                <w:szCs w:val="20"/>
                <w:highlight w:val="none"/>
              </w:rPr>
              <w:t>允许。要求：只有</w:t>
            </w:r>
            <w:r>
              <w:rPr>
                <w:rFonts w:hint="eastAsia"/>
                <w:color w:val="auto"/>
                <w:szCs w:val="20"/>
                <w:highlight w:val="none"/>
                <w:lang w:eastAsia="zh-CN"/>
              </w:rPr>
              <w:t>中标人</w:t>
            </w:r>
            <w:r>
              <w:rPr>
                <w:rFonts w:hint="eastAsia"/>
                <w:color w:val="auto"/>
                <w:szCs w:val="20"/>
                <w:highlight w:val="none"/>
              </w:rPr>
              <w:t>所递交的备选</w:t>
            </w:r>
            <w:r>
              <w:rPr>
                <w:rFonts w:hint="eastAsia"/>
                <w:color w:val="auto"/>
                <w:szCs w:val="20"/>
                <w:highlight w:val="none"/>
                <w:lang w:eastAsia="zh-CN"/>
              </w:rPr>
              <w:t>投标</w:t>
            </w:r>
            <w:r>
              <w:rPr>
                <w:rFonts w:hint="eastAsia"/>
                <w:color w:val="auto"/>
                <w:szCs w:val="20"/>
                <w:highlight w:val="none"/>
              </w:rPr>
              <w:t>方案方可予以考虑。</w:t>
            </w:r>
            <w:r>
              <w:rPr>
                <w:rFonts w:hint="eastAsia"/>
                <w:color w:val="auto"/>
                <w:szCs w:val="20"/>
                <w:highlight w:val="none"/>
                <w:lang w:eastAsia="zh-CN"/>
              </w:rPr>
              <w:t>评标委员会</w:t>
            </w:r>
            <w:r>
              <w:rPr>
                <w:rFonts w:hint="eastAsia"/>
                <w:color w:val="auto"/>
                <w:szCs w:val="20"/>
                <w:highlight w:val="none"/>
              </w:rPr>
              <w:t>认为</w:t>
            </w:r>
            <w:r>
              <w:rPr>
                <w:rFonts w:hint="eastAsia"/>
                <w:color w:val="auto"/>
                <w:szCs w:val="20"/>
                <w:highlight w:val="none"/>
                <w:lang w:eastAsia="zh-CN"/>
              </w:rPr>
              <w:t>中标人</w:t>
            </w:r>
            <w:r>
              <w:rPr>
                <w:rFonts w:hint="eastAsia"/>
                <w:color w:val="auto"/>
                <w:szCs w:val="20"/>
                <w:highlight w:val="none"/>
              </w:rPr>
              <w:t>的备选</w:t>
            </w:r>
            <w:r>
              <w:rPr>
                <w:rFonts w:hint="eastAsia"/>
                <w:color w:val="auto"/>
                <w:szCs w:val="20"/>
                <w:highlight w:val="none"/>
                <w:lang w:eastAsia="zh-CN"/>
              </w:rPr>
              <w:t>投标</w:t>
            </w:r>
            <w:r>
              <w:rPr>
                <w:rFonts w:hint="eastAsia"/>
                <w:color w:val="auto"/>
                <w:szCs w:val="20"/>
                <w:highlight w:val="none"/>
              </w:rPr>
              <w:t>方案优于其按照</w:t>
            </w:r>
            <w:r>
              <w:rPr>
                <w:rFonts w:hint="eastAsia"/>
                <w:color w:val="auto"/>
                <w:szCs w:val="20"/>
                <w:highlight w:val="none"/>
                <w:lang w:eastAsia="zh-CN"/>
              </w:rPr>
              <w:t>招标</w:t>
            </w:r>
            <w:r>
              <w:rPr>
                <w:rFonts w:hint="eastAsia"/>
                <w:color w:val="auto"/>
                <w:szCs w:val="20"/>
                <w:highlight w:val="none"/>
              </w:rPr>
              <w:t>文件要求的</w:t>
            </w:r>
            <w:r>
              <w:rPr>
                <w:rFonts w:hint="eastAsia"/>
                <w:color w:val="auto"/>
                <w:szCs w:val="20"/>
                <w:highlight w:val="none"/>
                <w:lang w:eastAsia="zh-CN"/>
              </w:rPr>
              <w:t>投标</w:t>
            </w:r>
            <w:r>
              <w:rPr>
                <w:rFonts w:hint="eastAsia"/>
                <w:color w:val="auto"/>
                <w:szCs w:val="20"/>
                <w:highlight w:val="none"/>
              </w:rPr>
              <w:t>方案，采购人可以接受该备选</w:t>
            </w:r>
            <w:r>
              <w:rPr>
                <w:rFonts w:hint="eastAsia"/>
                <w:color w:val="auto"/>
                <w:szCs w:val="20"/>
                <w:highlight w:val="none"/>
                <w:lang w:eastAsia="zh-CN"/>
              </w:rPr>
              <w:t>投标</w:t>
            </w:r>
            <w:r>
              <w:rPr>
                <w:rFonts w:hint="eastAsia"/>
                <w:color w:val="auto"/>
                <w:szCs w:val="20"/>
                <w:highlight w:val="none"/>
              </w:rPr>
              <w:t>方案</w:t>
            </w:r>
            <w:r>
              <w:rPr>
                <w:rFonts w:hint="eastAsia"/>
                <w:color w:val="auto"/>
                <w:szCs w:val="20"/>
                <w:highlight w:val="none"/>
                <w:lang w:eastAsia="zh-CN"/>
              </w:rPr>
              <w:t>。</w:t>
            </w:r>
          </w:p>
        </w:tc>
      </w:tr>
      <w:tr w14:paraId="4B55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29308C5F">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19A00163">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rPr>
                <w:rFonts w:hint="eastAsia" w:ascii="宋体" w:hAnsi="宋体" w:eastAsia="宋体" w:cs="宋体"/>
                <w:bCs/>
                <w:color w:val="auto"/>
                <w:spacing w:val="-20"/>
                <w:sz w:val="22"/>
                <w:szCs w:val="22"/>
                <w:highlight w:val="none"/>
              </w:rPr>
            </w:pPr>
            <w:r>
              <w:rPr>
                <w:rFonts w:hint="eastAsia" w:ascii="宋体" w:hAnsi="宋体" w:eastAsia="宋体" w:cs="宋体"/>
                <w:bCs/>
                <w:color w:val="auto"/>
                <w:sz w:val="22"/>
                <w:szCs w:val="22"/>
                <w:highlight w:val="none"/>
              </w:rPr>
              <w:t>投标文件份数及要求</w:t>
            </w:r>
          </w:p>
        </w:tc>
        <w:tc>
          <w:tcPr>
            <w:tcW w:w="6329" w:type="dxa"/>
            <w:tcMar>
              <w:top w:w="113" w:type="dxa"/>
              <w:left w:w="108" w:type="dxa"/>
              <w:bottom w:w="113" w:type="dxa"/>
              <w:right w:w="108" w:type="dxa"/>
            </w:tcMar>
            <w:vAlign w:val="center"/>
          </w:tcPr>
          <w:p w14:paraId="18533B56">
            <w:pPr>
              <w:pStyle w:val="19"/>
              <w:keepNext w:val="0"/>
              <w:keepLines w:val="0"/>
              <w:pageBreakBefore w:val="0"/>
              <w:widowControl w:val="0"/>
              <w:numPr>
                <w:ilvl w:val="0"/>
                <w:numId w:val="16"/>
              </w:numPr>
              <w:tabs>
                <w:tab w:val="left" w:pos="420"/>
                <w:tab w:val="clear" w:pos="0"/>
              </w:tabs>
              <w:kinsoku/>
              <w:wordWrap/>
              <w:overflowPunct/>
              <w:topLinePunct w:val="0"/>
              <w:autoSpaceDE/>
              <w:autoSpaceDN/>
              <w:bidi w:val="0"/>
              <w:adjustRightInd w:val="0"/>
              <w:snapToGrid w:val="0"/>
              <w:ind w:left="0" w:leftChars="0" w:right="0" w:rightChars="0" w:firstLine="0" w:firstLineChars="0"/>
              <w:textAlignment w:val="auto"/>
              <w:rPr>
                <w:rFonts w:hint="eastAsia" w:ascii="宋体" w:hAnsi="宋体" w:eastAsia="宋体" w:cs="宋体"/>
                <w:b w:val="0"/>
                <w:bCs/>
                <w:color w:val="auto"/>
                <w:szCs w:val="22"/>
                <w:highlight w:val="none"/>
              </w:rPr>
            </w:pPr>
            <w:r>
              <w:rPr>
                <w:rFonts w:hint="eastAsia" w:cs="宋体"/>
                <w:b w:val="0"/>
                <w:bCs/>
                <w:color w:val="auto"/>
                <w:szCs w:val="22"/>
                <w:highlight w:val="none"/>
                <w:lang w:val="zh-CN"/>
              </w:rPr>
              <w:t>资格文件、商务技术文件、价格文件各一册。其中，正本</w:t>
            </w:r>
            <w:r>
              <w:rPr>
                <w:rFonts w:hint="eastAsia" w:cs="宋体"/>
                <w:b w:val="0"/>
                <w:bCs/>
                <w:color w:val="auto"/>
                <w:szCs w:val="22"/>
                <w:highlight w:val="none"/>
              </w:rPr>
              <w:t>1</w:t>
            </w:r>
            <w:r>
              <w:rPr>
                <w:rFonts w:hint="eastAsia" w:cs="宋体"/>
                <w:b w:val="0"/>
                <w:bCs/>
                <w:color w:val="auto"/>
                <w:szCs w:val="22"/>
                <w:highlight w:val="none"/>
                <w:lang w:val="zh-CN"/>
              </w:rPr>
              <w:t>份，副本</w:t>
            </w:r>
            <w:r>
              <w:rPr>
                <w:rFonts w:hint="eastAsia" w:cs="宋体"/>
                <w:b w:val="0"/>
                <w:bCs/>
                <w:color w:val="auto"/>
                <w:szCs w:val="22"/>
                <w:highlight w:val="none"/>
                <w:lang w:val="en-US" w:eastAsia="zh-CN"/>
              </w:rPr>
              <w:t>2</w:t>
            </w:r>
            <w:r>
              <w:rPr>
                <w:rFonts w:hint="eastAsia" w:cs="宋体"/>
                <w:b w:val="0"/>
                <w:bCs/>
                <w:color w:val="auto"/>
                <w:szCs w:val="22"/>
                <w:highlight w:val="none"/>
                <w:lang w:val="zh-CN"/>
              </w:rPr>
              <w:t>份。正本和副本的封面上应当清楚地标记“正本”或者“副本”字样；正本和副本不一致时，以正本为准；副本可采用正本复印。</w:t>
            </w:r>
          </w:p>
          <w:p w14:paraId="42DA7422">
            <w:pPr>
              <w:pStyle w:val="19"/>
              <w:keepNext w:val="0"/>
              <w:keepLines w:val="0"/>
              <w:pageBreakBefore w:val="0"/>
              <w:widowControl w:val="0"/>
              <w:numPr>
                <w:ilvl w:val="0"/>
                <w:numId w:val="16"/>
              </w:numPr>
              <w:tabs>
                <w:tab w:val="left" w:pos="420"/>
                <w:tab w:val="clear" w:pos="0"/>
              </w:tabs>
              <w:kinsoku/>
              <w:wordWrap/>
              <w:overflowPunct/>
              <w:topLinePunct w:val="0"/>
              <w:autoSpaceDE/>
              <w:autoSpaceDN/>
              <w:bidi w:val="0"/>
              <w:adjustRightInd w:val="0"/>
              <w:snapToGrid w:val="0"/>
              <w:ind w:left="0" w:leftChars="0" w:right="0" w:rightChars="0" w:firstLine="0" w:firstLineChars="0"/>
              <w:textAlignment w:val="auto"/>
              <w:rPr>
                <w:rFonts w:hint="eastAsia" w:ascii="宋体" w:hAnsi="宋体" w:eastAsia="宋体" w:cs="宋体"/>
                <w:color w:val="auto"/>
                <w:szCs w:val="22"/>
                <w:highlight w:val="none"/>
              </w:rPr>
            </w:pPr>
            <w:r>
              <w:rPr>
                <w:rFonts w:hint="eastAsia" w:cs="宋体"/>
                <w:b w:val="0"/>
                <w:bCs/>
                <w:color w:val="auto"/>
                <w:szCs w:val="22"/>
                <w:highlight w:val="none"/>
              </w:rPr>
              <w:t>采用A4复印纸纵向打印（图页除外）</w:t>
            </w:r>
            <w:r>
              <w:rPr>
                <w:rFonts w:hint="eastAsia" w:cs="宋体"/>
                <w:b w:val="0"/>
                <w:bCs/>
                <w:color w:val="auto"/>
                <w:szCs w:val="22"/>
                <w:highlight w:val="none"/>
                <w:lang w:val="zh-CN"/>
              </w:rPr>
              <w:t>。</w:t>
            </w:r>
          </w:p>
        </w:tc>
      </w:tr>
      <w:tr w14:paraId="5944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0F06C4F9">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1C932E15">
            <w:pPr>
              <w:adjustRightInd w:val="0"/>
              <w:snapToGrid w:val="0"/>
              <w:rPr>
                <w:rFonts w:hint="eastAsia" w:ascii="宋体" w:hAnsi="宋体" w:eastAsia="宋体" w:cs="宋体"/>
                <w:bCs/>
                <w:color w:val="auto"/>
                <w:sz w:val="22"/>
                <w:szCs w:val="22"/>
                <w:highlight w:val="none"/>
              </w:rPr>
            </w:pPr>
            <w:r>
              <w:rPr>
                <w:rFonts w:hint="eastAsia" w:cs="宋体"/>
                <w:color w:val="auto"/>
                <w:szCs w:val="22"/>
                <w:highlight w:val="none"/>
                <w:lang w:val="zh-CN"/>
              </w:rPr>
              <w:t>投标文件签署</w:t>
            </w:r>
          </w:p>
        </w:tc>
        <w:tc>
          <w:tcPr>
            <w:tcW w:w="6329" w:type="dxa"/>
            <w:tcMar>
              <w:top w:w="113" w:type="dxa"/>
              <w:left w:w="108" w:type="dxa"/>
              <w:bottom w:w="113" w:type="dxa"/>
              <w:right w:w="108" w:type="dxa"/>
            </w:tcMar>
            <w:vAlign w:val="center"/>
          </w:tcPr>
          <w:p w14:paraId="3B0B4062">
            <w:pPr>
              <w:numPr>
                <w:ilvl w:val="0"/>
                <w:numId w:val="17"/>
              </w:numPr>
              <w:adjustRightInd w:val="0"/>
              <w:snapToGrid w:val="0"/>
              <w:ind w:firstLine="0"/>
              <w:rPr>
                <w:rFonts w:hint="eastAsia" w:cs="宋体"/>
                <w:color w:val="auto"/>
                <w:szCs w:val="22"/>
                <w:highlight w:val="none"/>
                <w:lang w:val="zh-CN"/>
              </w:rPr>
            </w:pPr>
            <w:r>
              <w:rPr>
                <w:rFonts w:hint="eastAsia" w:cs="宋体"/>
                <w:color w:val="auto"/>
                <w:szCs w:val="22"/>
                <w:highlight w:val="none"/>
                <w:lang w:val="zh-CN"/>
              </w:rPr>
              <w:t>招标文件由法定代表人或者授权代理人签署，均须本人用黑色中性签字笔签署（包括姓和名）并加盖单位公章，不得用签名章、签字章等代替，也不得由他人代签。</w:t>
            </w:r>
          </w:p>
          <w:p w14:paraId="35529037">
            <w:pPr>
              <w:numPr>
                <w:ilvl w:val="0"/>
                <w:numId w:val="17"/>
              </w:numPr>
              <w:adjustRightInd w:val="0"/>
              <w:snapToGrid w:val="0"/>
              <w:ind w:left="0" w:leftChars="0" w:firstLine="0" w:firstLineChars="0"/>
              <w:rPr>
                <w:rFonts w:hint="eastAsia" w:cs="宋体"/>
                <w:b w:val="0"/>
                <w:bCs/>
                <w:color w:val="auto"/>
                <w:szCs w:val="22"/>
                <w:highlight w:val="none"/>
              </w:rPr>
            </w:pPr>
            <w:r>
              <w:rPr>
                <w:rFonts w:hint="eastAsia" w:cs="宋体"/>
                <w:color w:val="auto"/>
                <w:szCs w:val="22"/>
                <w:highlight w:val="none"/>
                <w:lang w:val="zh-CN"/>
              </w:rPr>
              <w:t>授权代理人签署的，投标文件应附授权委托书。授权委托书须由法定代表人签署。</w:t>
            </w:r>
          </w:p>
        </w:tc>
      </w:tr>
      <w:tr w14:paraId="3671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1E74C3B1">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1A232D03">
            <w:pPr>
              <w:adjustRightInd w:val="0"/>
              <w:snapToGrid w:val="0"/>
              <w:jc w:val="left"/>
              <w:rPr>
                <w:rFonts w:hint="eastAsia" w:ascii="宋体" w:hAnsi="宋体" w:eastAsia="宋体" w:cs="宋体"/>
                <w:bCs/>
                <w:color w:val="auto"/>
                <w:sz w:val="22"/>
                <w:szCs w:val="22"/>
                <w:highlight w:val="none"/>
              </w:rPr>
            </w:pPr>
            <w:r>
              <w:rPr>
                <w:rFonts w:hint="eastAsia" w:cs="宋体"/>
                <w:color w:val="auto"/>
                <w:szCs w:val="22"/>
                <w:highlight w:val="none"/>
                <w:lang w:val="zh-CN"/>
              </w:rPr>
              <w:t>投标文件盖章</w:t>
            </w:r>
          </w:p>
        </w:tc>
        <w:tc>
          <w:tcPr>
            <w:tcW w:w="6329" w:type="dxa"/>
            <w:tcMar>
              <w:top w:w="113" w:type="dxa"/>
              <w:left w:w="108" w:type="dxa"/>
              <w:bottom w:w="113" w:type="dxa"/>
              <w:right w:w="108" w:type="dxa"/>
            </w:tcMar>
            <w:vAlign w:val="center"/>
          </w:tcPr>
          <w:p w14:paraId="0495C031">
            <w:pPr>
              <w:adjustRightInd w:val="0"/>
              <w:snapToGrid w:val="0"/>
              <w:rPr>
                <w:rFonts w:hint="eastAsia" w:cs="宋体"/>
                <w:b w:val="0"/>
                <w:bCs/>
                <w:color w:val="auto"/>
                <w:szCs w:val="22"/>
                <w:highlight w:val="none"/>
              </w:rPr>
            </w:pPr>
            <w:r>
              <w:rPr>
                <w:rFonts w:hint="eastAsia" w:cs="宋体"/>
                <w:color w:val="auto"/>
                <w:szCs w:val="22"/>
                <w:highlight w:val="none"/>
                <w:lang w:val="zh-CN"/>
              </w:rPr>
              <w:t>投标文件及相关书面文件须加盖与投标人名称全称相一致的标准公章，不得使用其他形式（如带有“专用章”“合同章”“财务章”“业务章”等）的印章。</w:t>
            </w:r>
          </w:p>
        </w:tc>
      </w:tr>
      <w:tr w14:paraId="6DF4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437B12C5">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1555FD68">
            <w:pPr>
              <w:adjustRightInd w:val="0"/>
              <w:snapToGrid w:val="0"/>
              <w:jc w:val="left"/>
              <w:rPr>
                <w:rFonts w:hint="eastAsia" w:ascii="宋体" w:hAnsi="宋体" w:eastAsia="宋体" w:cs="宋体"/>
                <w:bCs/>
                <w:color w:val="auto"/>
                <w:sz w:val="22"/>
                <w:szCs w:val="22"/>
                <w:highlight w:val="none"/>
              </w:rPr>
            </w:pPr>
            <w:r>
              <w:rPr>
                <w:rFonts w:hint="eastAsia" w:cs="宋体"/>
                <w:color w:val="auto"/>
                <w:szCs w:val="22"/>
                <w:highlight w:val="none"/>
                <w:lang w:val="zh-CN"/>
              </w:rPr>
              <w:t>投标文件密封和标记</w:t>
            </w:r>
          </w:p>
        </w:tc>
        <w:tc>
          <w:tcPr>
            <w:tcW w:w="6329" w:type="dxa"/>
            <w:tcMar>
              <w:top w:w="113" w:type="dxa"/>
              <w:left w:w="108" w:type="dxa"/>
              <w:bottom w:w="113" w:type="dxa"/>
              <w:right w:w="108" w:type="dxa"/>
            </w:tcMar>
            <w:vAlign w:val="center"/>
          </w:tcPr>
          <w:p w14:paraId="7269617C">
            <w:pPr>
              <w:numPr>
                <w:ilvl w:val="0"/>
                <w:numId w:val="18"/>
              </w:numPr>
              <w:adjustRightInd w:val="0"/>
              <w:snapToGrid w:val="0"/>
              <w:ind w:firstLine="0"/>
              <w:rPr>
                <w:rFonts w:hint="eastAsia" w:cs="宋体"/>
                <w:color w:val="auto"/>
                <w:szCs w:val="22"/>
                <w:highlight w:val="none"/>
                <w:lang w:val="zh-CN"/>
              </w:rPr>
            </w:pPr>
            <w:r>
              <w:rPr>
                <w:rFonts w:hint="eastAsia" w:cs="宋体"/>
                <w:b/>
                <w:bCs/>
                <w:color w:val="auto"/>
                <w:szCs w:val="22"/>
                <w:highlight w:val="none"/>
              </w:rPr>
              <w:t>三</w:t>
            </w:r>
            <w:r>
              <w:rPr>
                <w:rFonts w:hint="eastAsia" w:cs="宋体"/>
                <w:b/>
                <w:bCs/>
                <w:color w:val="auto"/>
                <w:szCs w:val="22"/>
                <w:highlight w:val="none"/>
                <w:lang w:val="zh-CN"/>
              </w:rPr>
              <w:t>个密封件</w:t>
            </w:r>
            <w:r>
              <w:rPr>
                <w:rFonts w:hint="eastAsia" w:cs="宋体"/>
                <w:color w:val="auto"/>
                <w:szCs w:val="22"/>
                <w:highlight w:val="none"/>
                <w:lang w:val="zh-CN"/>
              </w:rPr>
              <w:t>，分别是：资格文件、商务技术文件、价格文件各一个密封件。</w:t>
            </w:r>
          </w:p>
          <w:p w14:paraId="045CBBFE">
            <w:pPr>
              <w:numPr>
                <w:ilvl w:val="0"/>
                <w:numId w:val="18"/>
              </w:numPr>
              <w:adjustRightInd w:val="0"/>
              <w:snapToGrid w:val="0"/>
              <w:ind w:left="0" w:leftChars="0" w:firstLine="0" w:firstLineChars="0"/>
              <w:rPr>
                <w:rFonts w:hint="eastAsia" w:cs="宋体"/>
                <w:b w:val="0"/>
                <w:bCs/>
                <w:color w:val="auto"/>
                <w:szCs w:val="22"/>
                <w:highlight w:val="none"/>
              </w:rPr>
            </w:pPr>
            <w:r>
              <w:rPr>
                <w:rFonts w:hint="eastAsia" w:cs="宋体"/>
                <w:color w:val="auto"/>
                <w:szCs w:val="22"/>
                <w:highlight w:val="none"/>
                <w:lang w:val="zh-CN"/>
              </w:rPr>
              <w:t>密封件封套上标明采购项目名称、项目编号、所投标项、投标人名称及“在</w:t>
            </w:r>
            <w:r>
              <w:rPr>
                <w:rFonts w:hint="eastAsia" w:cs="宋体"/>
                <w:color w:val="auto"/>
                <w:szCs w:val="22"/>
                <w:highlight w:val="none"/>
                <w:u w:val="single"/>
                <w:lang w:val="zh-CN"/>
              </w:rPr>
              <w:t xml:space="preserve"> </w:t>
            </w:r>
            <w:r>
              <w:rPr>
                <w:rFonts w:hint="eastAsia" w:cs="宋体"/>
                <w:color w:val="auto"/>
                <w:szCs w:val="22"/>
                <w:highlight w:val="none"/>
                <w:u w:val="single"/>
              </w:rPr>
              <w:t>****</w:t>
            </w:r>
            <w:r>
              <w:rPr>
                <w:rFonts w:hint="eastAsia" w:cs="宋体"/>
                <w:color w:val="auto"/>
                <w:szCs w:val="22"/>
                <w:highlight w:val="none"/>
                <w:u w:val="single"/>
                <w:lang w:val="zh-CN"/>
              </w:rPr>
              <w:t xml:space="preserve"> </w:t>
            </w:r>
            <w:r>
              <w:rPr>
                <w:rFonts w:hint="eastAsia" w:cs="宋体"/>
                <w:color w:val="auto"/>
                <w:szCs w:val="22"/>
                <w:highlight w:val="none"/>
                <w:lang w:val="zh-CN"/>
              </w:rPr>
              <w:t>年</w:t>
            </w:r>
            <w:r>
              <w:rPr>
                <w:rFonts w:hint="eastAsia" w:cs="宋体"/>
                <w:color w:val="auto"/>
                <w:szCs w:val="22"/>
                <w:highlight w:val="none"/>
                <w:u w:val="single"/>
              </w:rPr>
              <w:t xml:space="preserve"> ** </w:t>
            </w:r>
            <w:r>
              <w:rPr>
                <w:rFonts w:hint="eastAsia" w:cs="宋体"/>
                <w:color w:val="auto"/>
                <w:szCs w:val="22"/>
                <w:highlight w:val="none"/>
                <w:lang w:val="zh-CN"/>
              </w:rPr>
              <w:t>月</w:t>
            </w:r>
            <w:r>
              <w:rPr>
                <w:rFonts w:hint="eastAsia" w:cs="宋体"/>
                <w:color w:val="auto"/>
                <w:szCs w:val="22"/>
                <w:highlight w:val="none"/>
                <w:u w:val="single"/>
              </w:rPr>
              <w:t xml:space="preserve"> ** </w:t>
            </w:r>
            <w:r>
              <w:rPr>
                <w:rFonts w:hint="eastAsia" w:cs="宋体"/>
                <w:color w:val="auto"/>
                <w:szCs w:val="22"/>
                <w:highlight w:val="none"/>
                <w:lang w:val="zh-CN"/>
              </w:rPr>
              <w:t>日</w:t>
            </w:r>
            <w:r>
              <w:rPr>
                <w:rFonts w:hint="eastAsia" w:cs="宋体"/>
                <w:color w:val="auto"/>
                <w:szCs w:val="22"/>
                <w:highlight w:val="none"/>
                <w:u w:val="single"/>
              </w:rPr>
              <w:t xml:space="preserve"> ** </w:t>
            </w:r>
            <w:r>
              <w:rPr>
                <w:rFonts w:hint="eastAsia" w:cs="宋体"/>
                <w:color w:val="auto"/>
                <w:szCs w:val="22"/>
                <w:highlight w:val="none"/>
                <w:lang w:val="zh-CN"/>
              </w:rPr>
              <w:t>时</w:t>
            </w:r>
            <w:r>
              <w:rPr>
                <w:rFonts w:hint="eastAsia" w:cs="宋体"/>
                <w:color w:val="auto"/>
                <w:szCs w:val="22"/>
                <w:highlight w:val="none"/>
                <w:u w:val="single"/>
              </w:rPr>
              <w:t xml:space="preserve"> ** </w:t>
            </w:r>
            <w:r>
              <w:rPr>
                <w:rFonts w:hint="eastAsia" w:cs="宋体"/>
                <w:color w:val="auto"/>
                <w:szCs w:val="22"/>
                <w:highlight w:val="none"/>
              </w:rPr>
              <w:t>分</w:t>
            </w:r>
            <w:r>
              <w:rPr>
                <w:rFonts w:hint="eastAsia" w:cs="宋体"/>
                <w:color w:val="auto"/>
                <w:szCs w:val="22"/>
                <w:highlight w:val="none"/>
                <w:lang w:val="zh-CN"/>
              </w:rPr>
              <w:t>之前不得启封”字样等，并在封口处加盖投标人单位公章。</w:t>
            </w:r>
          </w:p>
        </w:tc>
      </w:tr>
      <w:tr w14:paraId="2BAB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1F1F2C28">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653A981D">
            <w:pPr>
              <w:pStyle w:val="22"/>
              <w:snapToGrid w:val="0"/>
              <w:spacing w:line="240" w:lineRule="auto"/>
              <w:ind w:firstLine="0" w:firstLineChars="0"/>
              <w:jc w:val="left"/>
              <w:rPr>
                <w:rFonts w:hAnsi="宋体" w:eastAsia="宋体" w:cs="宋体"/>
                <w:bCs/>
                <w:color w:val="auto"/>
                <w:sz w:val="22"/>
                <w:szCs w:val="22"/>
                <w:highlight w:val="none"/>
              </w:rPr>
            </w:pPr>
            <w:r>
              <w:rPr>
                <w:rFonts w:hint="eastAsia" w:hAnsi="宋体" w:eastAsia="宋体" w:cs="宋体"/>
                <w:color w:val="auto"/>
                <w:sz w:val="22"/>
                <w:szCs w:val="22"/>
                <w:highlight w:val="none"/>
              </w:rPr>
              <w:t>提交投标文件时间、地点及要求</w:t>
            </w:r>
          </w:p>
        </w:tc>
        <w:tc>
          <w:tcPr>
            <w:tcW w:w="6329" w:type="dxa"/>
            <w:tcMar>
              <w:top w:w="113" w:type="dxa"/>
              <w:left w:w="108" w:type="dxa"/>
              <w:bottom w:w="113" w:type="dxa"/>
              <w:right w:w="108" w:type="dxa"/>
            </w:tcMar>
            <w:vAlign w:val="center"/>
          </w:tcPr>
          <w:p w14:paraId="52D27F69">
            <w:pPr>
              <w:numPr>
                <w:ilvl w:val="0"/>
                <w:numId w:val="19"/>
              </w:numPr>
              <w:adjustRightInd w:val="0"/>
              <w:snapToGrid w:val="0"/>
              <w:ind w:firstLine="0"/>
              <w:rPr>
                <w:rFonts w:hint="eastAsia" w:cs="宋体"/>
                <w:color w:val="auto"/>
                <w:szCs w:val="22"/>
                <w:highlight w:val="none"/>
                <w:lang w:val="zh-CN"/>
              </w:rPr>
            </w:pPr>
            <w:r>
              <w:rPr>
                <w:rFonts w:hint="eastAsia" w:cs="宋体"/>
                <w:color w:val="auto"/>
                <w:szCs w:val="22"/>
                <w:highlight w:val="none"/>
              </w:rPr>
              <w:t>提交时间和地址：详见“第一章 招标公告”第四项规定。</w:t>
            </w:r>
          </w:p>
          <w:p w14:paraId="61BCC17B">
            <w:pPr>
              <w:numPr>
                <w:ilvl w:val="0"/>
                <w:numId w:val="19"/>
              </w:numPr>
              <w:tabs>
                <w:tab w:val="left" w:pos="360"/>
              </w:tabs>
              <w:adjustRightInd w:val="0"/>
              <w:snapToGrid w:val="0"/>
              <w:ind w:firstLine="0"/>
              <w:rPr>
                <w:rFonts w:hint="eastAsia" w:cs="宋体"/>
                <w:color w:val="auto"/>
                <w:sz w:val="22"/>
                <w:szCs w:val="22"/>
                <w:highlight w:val="none"/>
                <w:lang w:val="en-US" w:eastAsia="zh-CN"/>
              </w:rPr>
            </w:pPr>
            <w:r>
              <w:rPr>
                <w:rFonts w:hint="eastAsia" w:cs="宋体"/>
                <w:color w:val="auto"/>
                <w:szCs w:val="22"/>
                <w:highlight w:val="none"/>
                <w:lang w:val="zh-CN"/>
              </w:rPr>
              <w:t>投标人须在提交投标文件的截止时间前，将投标文件密封送达指定地点。</w:t>
            </w:r>
          </w:p>
          <w:p w14:paraId="227F731A">
            <w:pPr>
              <w:numPr>
                <w:ilvl w:val="0"/>
                <w:numId w:val="19"/>
              </w:numPr>
              <w:tabs>
                <w:tab w:val="left" w:pos="360"/>
              </w:tabs>
              <w:adjustRightInd w:val="0"/>
              <w:snapToGrid w:val="0"/>
              <w:ind w:firstLine="0"/>
              <w:rPr>
                <w:rFonts w:hint="eastAsia" w:cs="宋体"/>
                <w:color w:val="auto"/>
                <w:sz w:val="22"/>
                <w:szCs w:val="22"/>
                <w:highlight w:val="none"/>
                <w:lang w:val="en-US" w:eastAsia="zh-CN"/>
              </w:rPr>
            </w:pPr>
            <w:r>
              <w:rPr>
                <w:rFonts w:hint="eastAsia" w:ascii="宋体" w:hAnsi="宋体" w:cs="宋体"/>
                <w:b w:val="0"/>
                <w:color w:val="auto"/>
                <w:szCs w:val="22"/>
                <w:highlight w:val="none"/>
              </w:rPr>
              <w:t>逾期送达、密封、标记等不符合要求的投标文件均拒收。</w:t>
            </w:r>
          </w:p>
        </w:tc>
      </w:tr>
      <w:tr w14:paraId="2840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136AC160">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5F1C06AE">
            <w:pPr>
              <w:pStyle w:val="22"/>
              <w:snapToGrid w:val="0"/>
              <w:spacing w:line="240" w:lineRule="auto"/>
              <w:ind w:firstLine="0" w:firstLineChars="0"/>
              <w:jc w:val="left"/>
              <w:rPr>
                <w:rFonts w:hint="eastAsia" w:hAnsi="宋体" w:eastAsia="宋体" w:cs="宋体"/>
                <w:color w:val="auto"/>
                <w:sz w:val="22"/>
                <w:szCs w:val="22"/>
                <w:highlight w:val="none"/>
              </w:rPr>
            </w:pPr>
            <w:r>
              <w:rPr>
                <w:rFonts w:hint="eastAsia" w:hAnsi="宋体" w:eastAsia="宋体" w:cs="宋体"/>
                <w:color w:val="auto"/>
                <w:sz w:val="22"/>
                <w:szCs w:val="22"/>
                <w:highlight w:val="none"/>
              </w:rPr>
              <w:t>中标供应商递交</w:t>
            </w:r>
            <w:r>
              <w:rPr>
                <w:rFonts w:hint="eastAsia" w:hAnsi="宋体" w:eastAsia="宋体" w:cs="宋体"/>
                <w:color w:val="auto"/>
                <w:sz w:val="22"/>
                <w:szCs w:val="22"/>
                <w:highlight w:val="none"/>
                <w:lang w:eastAsia="zh-CN"/>
              </w:rPr>
              <w:t>电子版投标</w:t>
            </w:r>
            <w:r>
              <w:rPr>
                <w:rFonts w:hint="eastAsia" w:hAnsi="宋体" w:eastAsia="宋体" w:cs="宋体"/>
                <w:color w:val="auto"/>
                <w:sz w:val="22"/>
                <w:szCs w:val="22"/>
                <w:highlight w:val="none"/>
              </w:rPr>
              <w:t>文件</w:t>
            </w:r>
          </w:p>
        </w:tc>
        <w:tc>
          <w:tcPr>
            <w:tcW w:w="6329" w:type="dxa"/>
            <w:tcMar>
              <w:top w:w="113" w:type="dxa"/>
              <w:left w:w="108" w:type="dxa"/>
              <w:bottom w:w="113" w:type="dxa"/>
              <w:right w:w="108" w:type="dxa"/>
            </w:tcMar>
            <w:vAlign w:val="center"/>
          </w:tcPr>
          <w:p w14:paraId="5206C987">
            <w:pPr>
              <w:numPr>
                <w:ilvl w:val="0"/>
                <w:numId w:val="0"/>
              </w:numPr>
              <w:tabs>
                <w:tab w:val="left" w:pos="360"/>
              </w:tabs>
              <w:adjustRightInd w:val="0"/>
              <w:snapToGrid w:val="0"/>
              <w:ind w:leftChars="0"/>
              <w:rPr>
                <w:rFonts w:hint="eastAsia" w:ascii="宋体" w:hAnsi="宋体" w:eastAsia="宋体" w:cs="宋体"/>
                <w:b w:val="0"/>
                <w:color w:val="auto"/>
                <w:szCs w:val="22"/>
                <w:highlight w:val="none"/>
                <w:lang w:eastAsia="zh-CN"/>
              </w:rPr>
            </w:pPr>
            <w:r>
              <w:rPr>
                <w:rFonts w:hint="eastAsia" w:cs="宋体"/>
                <w:b w:val="0"/>
                <w:color w:val="auto"/>
                <w:szCs w:val="22"/>
                <w:highlight w:val="none"/>
                <w:lang w:eastAsia="zh-CN"/>
              </w:rPr>
              <w:t>中标供应商在中标结果公告结束后5日内提供与纸质投标文件相同的电子文档，作为存档资料</w:t>
            </w:r>
          </w:p>
        </w:tc>
      </w:tr>
      <w:tr w14:paraId="4C2F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3FD468F3">
            <w:pPr>
              <w:numPr>
                <w:ilvl w:val="0"/>
                <w:numId w:val="13"/>
              </w:numPr>
              <w:overflowPunct w:val="0"/>
              <w:adjustRightInd w:val="0"/>
              <w:snapToGrid w:val="0"/>
              <w:ind w:firstLine="0"/>
              <w:jc w:val="center"/>
              <w:rPr>
                <w:rFonts w:cs="宋体"/>
                <w:color w:val="auto"/>
                <w:sz w:val="22"/>
                <w:szCs w:val="22"/>
                <w:highlight w:val="none"/>
              </w:rPr>
            </w:pPr>
          </w:p>
        </w:tc>
        <w:tc>
          <w:tcPr>
            <w:tcW w:w="2065" w:type="dxa"/>
            <w:tcMar>
              <w:top w:w="113" w:type="dxa"/>
              <w:left w:w="108" w:type="dxa"/>
              <w:bottom w:w="113" w:type="dxa"/>
              <w:right w:w="108" w:type="dxa"/>
            </w:tcMar>
            <w:vAlign w:val="center"/>
          </w:tcPr>
          <w:p w14:paraId="17090EF5">
            <w:pPr>
              <w:pStyle w:val="22"/>
              <w:adjustRightInd w:val="0"/>
              <w:snapToGrid w:val="0"/>
              <w:spacing w:line="240" w:lineRule="auto"/>
              <w:ind w:firstLine="0" w:firstLineChars="0"/>
              <w:jc w:val="left"/>
              <w:rPr>
                <w:rFonts w:hint="eastAsia" w:hAnsi="宋体" w:eastAsia="宋体" w:cs="宋体"/>
                <w:color w:val="auto"/>
                <w:sz w:val="22"/>
                <w:szCs w:val="22"/>
                <w:highlight w:val="none"/>
                <w:lang w:eastAsia="zh-CN"/>
              </w:rPr>
            </w:pPr>
            <w:r>
              <w:rPr>
                <w:rFonts w:hint="eastAsia" w:ascii="微软简标宋" w:hAnsi="微软简标宋" w:eastAsia="微软简标宋" w:cs="微软简标宋"/>
                <w:snapToGrid w:val="0"/>
                <w:color w:val="auto"/>
                <w:kern w:val="0"/>
                <w:sz w:val="22"/>
                <w:szCs w:val="22"/>
                <w:highlight w:val="none"/>
                <w:lang w:val="en-US" w:eastAsia="zh-CN" w:bidi="ar-SA"/>
              </w:rPr>
              <w:t>资格资信证明材料原件要求</w:t>
            </w:r>
          </w:p>
        </w:tc>
        <w:tc>
          <w:tcPr>
            <w:tcW w:w="6329" w:type="dxa"/>
            <w:tcMar>
              <w:top w:w="113" w:type="dxa"/>
              <w:left w:w="108" w:type="dxa"/>
              <w:bottom w:w="113" w:type="dxa"/>
              <w:right w:w="108" w:type="dxa"/>
            </w:tcMar>
            <w:vAlign w:val="center"/>
          </w:tcPr>
          <w:p w14:paraId="28938B15">
            <w:pPr>
              <w:pageBreakBefore w:val="0"/>
              <w:widowControl w:val="0"/>
              <w:kinsoku/>
              <w:wordWrap/>
              <w:bidi w:val="0"/>
              <w:adjustRightInd w:val="0"/>
              <w:snapToGrid w:val="0"/>
              <w:ind w:firstLine="0"/>
              <w:textAlignment w:val="auto"/>
              <w:rPr>
                <w:rFonts w:cs="宋体"/>
                <w:color w:val="auto"/>
                <w:sz w:val="22"/>
                <w:szCs w:val="22"/>
                <w:highlight w:val="none"/>
              </w:rPr>
            </w:pPr>
            <w:r>
              <w:rPr>
                <w:rFonts w:hint="eastAsia" w:ascii="微软简标宋" w:hAnsi="微软简标宋" w:eastAsia="微软简标宋" w:cs="微软简标宋"/>
                <w:color w:val="auto"/>
                <w:szCs w:val="22"/>
                <w:highlight w:val="none"/>
              </w:rPr>
              <w:t>提供原件</w:t>
            </w:r>
          </w:p>
        </w:tc>
      </w:tr>
      <w:tr w14:paraId="6296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3DD63DC2">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77D35B99">
            <w:pPr>
              <w:adjustRightInd w:val="0"/>
              <w:snapToGrid w:val="0"/>
              <w:rPr>
                <w:rFonts w:cs="宋体"/>
                <w:color w:val="auto"/>
                <w:szCs w:val="22"/>
                <w:highlight w:val="none"/>
              </w:rPr>
            </w:pPr>
            <w:r>
              <w:rPr>
                <w:rFonts w:hint="eastAsia" w:cs="宋体"/>
                <w:color w:val="auto"/>
                <w:szCs w:val="22"/>
                <w:highlight w:val="none"/>
                <w:lang w:val="zh-CN"/>
              </w:rPr>
              <w:t>评标委员会</w:t>
            </w:r>
          </w:p>
        </w:tc>
        <w:tc>
          <w:tcPr>
            <w:tcW w:w="6329" w:type="dxa"/>
            <w:tcMar>
              <w:top w:w="113" w:type="dxa"/>
              <w:left w:w="108" w:type="dxa"/>
              <w:bottom w:w="113" w:type="dxa"/>
              <w:right w:w="108" w:type="dxa"/>
            </w:tcMar>
            <w:vAlign w:val="center"/>
          </w:tcPr>
          <w:p w14:paraId="44F84D47">
            <w:pPr>
              <w:pageBreakBefore w:val="0"/>
              <w:widowControl w:val="0"/>
              <w:kinsoku/>
              <w:wordWrap/>
              <w:bidi w:val="0"/>
              <w:adjustRightInd w:val="0"/>
              <w:snapToGrid w:val="0"/>
              <w:ind w:firstLine="0"/>
              <w:textAlignment w:val="auto"/>
              <w:rPr>
                <w:rFonts w:cs="宋体"/>
                <w:color w:val="auto"/>
                <w:szCs w:val="22"/>
                <w:highlight w:val="none"/>
              </w:rPr>
            </w:pPr>
            <w:r>
              <w:rPr>
                <w:rFonts w:hint="eastAsia" w:cs="宋体"/>
                <w:color w:val="auto"/>
                <w:szCs w:val="22"/>
                <w:highlight w:val="none"/>
                <w:lang w:val="zh-CN"/>
              </w:rPr>
              <w:t>共</w:t>
            </w:r>
            <w:r>
              <w:rPr>
                <w:rFonts w:hint="eastAsia" w:cs="宋体"/>
                <w:color w:val="auto"/>
                <w:szCs w:val="22"/>
                <w:highlight w:val="none"/>
                <w:lang w:val="en-US" w:eastAsia="zh-CN"/>
              </w:rPr>
              <w:t>3</w:t>
            </w:r>
            <w:r>
              <w:rPr>
                <w:rFonts w:hint="eastAsia" w:cs="宋体"/>
                <w:color w:val="auto"/>
                <w:szCs w:val="22"/>
                <w:highlight w:val="none"/>
                <w:lang w:val="zh-CN"/>
              </w:rPr>
              <w:t>人组成</w:t>
            </w:r>
          </w:p>
        </w:tc>
      </w:tr>
      <w:tr w14:paraId="178D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397AFE2B">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4DFBB25B">
            <w:pPr>
              <w:tabs>
                <w:tab w:val="left" w:pos="0"/>
              </w:tabs>
              <w:adjustRightInd w:val="0"/>
              <w:snapToGrid w:val="0"/>
              <w:ind w:right="110" w:rightChars="50"/>
              <w:rPr>
                <w:rFonts w:cs="宋体"/>
                <w:color w:val="auto"/>
                <w:szCs w:val="22"/>
                <w:highlight w:val="none"/>
              </w:rPr>
            </w:pPr>
            <w:r>
              <w:rPr>
                <w:rFonts w:hint="eastAsia" w:cs="宋体"/>
                <w:color w:val="auto"/>
                <w:szCs w:val="22"/>
                <w:highlight w:val="none"/>
              </w:rPr>
              <w:t>资格审查</w:t>
            </w:r>
          </w:p>
        </w:tc>
        <w:tc>
          <w:tcPr>
            <w:tcW w:w="6329" w:type="dxa"/>
            <w:tcMar>
              <w:top w:w="113" w:type="dxa"/>
              <w:left w:w="108" w:type="dxa"/>
              <w:bottom w:w="113" w:type="dxa"/>
              <w:right w:w="108" w:type="dxa"/>
            </w:tcMar>
            <w:vAlign w:val="center"/>
          </w:tcPr>
          <w:p w14:paraId="33B04788">
            <w:pPr>
              <w:pageBreakBefore w:val="0"/>
              <w:widowControl w:val="0"/>
              <w:tabs>
                <w:tab w:val="left" w:pos="0"/>
              </w:tabs>
              <w:kinsoku/>
              <w:wordWrap/>
              <w:overflowPunct w:val="0"/>
              <w:bidi w:val="0"/>
              <w:adjustRightInd w:val="0"/>
              <w:snapToGrid w:val="0"/>
              <w:ind w:firstLine="0"/>
              <w:jc w:val="left"/>
              <w:textAlignment w:val="auto"/>
              <w:rPr>
                <w:rFonts w:cs="宋体"/>
                <w:color w:val="auto"/>
                <w:szCs w:val="22"/>
                <w:highlight w:val="none"/>
              </w:rPr>
            </w:pPr>
            <w:r>
              <w:rPr>
                <w:rFonts w:hint="eastAsia" w:cs="宋体"/>
                <w:color w:val="auto"/>
                <w:szCs w:val="22"/>
                <w:highlight w:val="none"/>
              </w:rPr>
              <w:t>开标后由评标委员会对投标人资格进行审查，并认定投标人资格是否符合条件。已依法申请获取招标文件并向指定邮箱提交资料的投标人不代表已通过资格审查。</w:t>
            </w:r>
          </w:p>
        </w:tc>
      </w:tr>
      <w:tr w14:paraId="3341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49CC01B3">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5242B1C0">
            <w:pPr>
              <w:pStyle w:val="22"/>
              <w:tabs>
                <w:tab w:val="left" w:pos="0"/>
              </w:tabs>
              <w:topLinePunct/>
              <w:adjustRightInd w:val="0"/>
              <w:snapToGrid w:val="0"/>
              <w:spacing w:line="240" w:lineRule="auto"/>
              <w:ind w:firstLine="0" w:firstLineChars="0"/>
              <w:rPr>
                <w:rFonts w:hint="default" w:hAnsi="宋体" w:eastAsia="宋体" w:cs="宋体"/>
                <w:color w:val="auto"/>
                <w:sz w:val="22"/>
                <w:szCs w:val="22"/>
                <w:highlight w:val="none"/>
              </w:rPr>
            </w:pPr>
            <w:r>
              <w:rPr>
                <w:rFonts w:hAnsi="宋体" w:eastAsia="宋体" w:cs="宋体"/>
                <w:color w:val="auto"/>
                <w:sz w:val="22"/>
                <w:szCs w:val="22"/>
                <w:highlight w:val="none"/>
              </w:rPr>
              <w:t>评审方法</w:t>
            </w:r>
          </w:p>
        </w:tc>
        <w:tc>
          <w:tcPr>
            <w:tcW w:w="6329" w:type="dxa"/>
            <w:tcMar>
              <w:top w:w="113" w:type="dxa"/>
              <w:left w:w="108" w:type="dxa"/>
              <w:bottom w:w="113" w:type="dxa"/>
              <w:right w:w="108" w:type="dxa"/>
            </w:tcMar>
            <w:vAlign w:val="center"/>
          </w:tcPr>
          <w:p w14:paraId="23824273">
            <w:pPr>
              <w:pStyle w:val="22"/>
              <w:pageBreakBefore w:val="0"/>
              <w:widowControl w:val="0"/>
              <w:kinsoku/>
              <w:wordWrap/>
              <w:bidi w:val="0"/>
              <w:adjustRightInd w:val="0"/>
              <w:snapToGrid w:val="0"/>
              <w:spacing w:line="240" w:lineRule="auto"/>
              <w:ind w:firstLine="0" w:firstLineChars="0"/>
              <w:textAlignment w:val="auto"/>
              <w:rPr>
                <w:rFonts w:hint="default" w:hAnsi="宋体" w:eastAsia="宋体" w:cs="宋体"/>
                <w:bCs/>
                <w:color w:val="auto"/>
                <w:sz w:val="22"/>
                <w:szCs w:val="22"/>
                <w:highlight w:val="none"/>
                <w:lang w:val="zh-CN"/>
              </w:rPr>
            </w:pPr>
            <w:r>
              <w:rPr>
                <w:rFonts w:hAnsi="宋体" w:eastAsia="宋体" w:cs="宋体"/>
                <w:color w:val="auto"/>
                <w:sz w:val="22"/>
                <w:szCs w:val="22"/>
                <w:highlight w:val="none"/>
              </w:rPr>
              <w:t>综合评分法</w:t>
            </w:r>
          </w:p>
        </w:tc>
      </w:tr>
      <w:tr w14:paraId="2D6C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299400A0">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76071FB6">
            <w:pPr>
              <w:pStyle w:val="22"/>
              <w:keepNext w:val="0"/>
              <w:keepLines w:val="0"/>
              <w:pageBreakBefore w:val="0"/>
              <w:widowControl w:val="0"/>
              <w:suppressLineNumbers w:val="0"/>
              <w:tabs>
                <w:tab w:val="left" w:pos="0"/>
              </w:tabs>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hAnsi="宋体" w:eastAsia="宋体" w:cs="宋体"/>
                <w:color w:val="auto"/>
                <w:sz w:val="22"/>
                <w:szCs w:val="22"/>
                <w:highlight w:val="none"/>
              </w:rPr>
            </w:pPr>
            <w:r>
              <w:rPr>
                <w:rFonts w:hint="eastAsia" w:ascii="宋体" w:hAnsi="宋体" w:eastAsia="宋体" w:cs="宋体"/>
                <w:color w:val="auto"/>
                <w:sz w:val="22"/>
                <w:szCs w:val="22"/>
                <w:highlight w:val="none"/>
              </w:rPr>
              <w:t>确定</w:t>
            </w:r>
            <w:r>
              <w:rPr>
                <w:rFonts w:hint="eastAsia" w:hAnsi="宋体" w:eastAsia="宋体" w:cs="宋体"/>
                <w:color w:val="auto"/>
                <w:sz w:val="22"/>
                <w:szCs w:val="22"/>
                <w:highlight w:val="none"/>
                <w:lang w:eastAsia="zh-CN"/>
              </w:rPr>
              <w:t>中标</w:t>
            </w:r>
            <w:r>
              <w:rPr>
                <w:rFonts w:hint="eastAsia" w:ascii="宋体" w:hAnsi="宋体" w:eastAsia="宋体" w:cs="宋体"/>
                <w:color w:val="auto"/>
                <w:sz w:val="22"/>
                <w:szCs w:val="22"/>
                <w:highlight w:val="none"/>
              </w:rPr>
              <w:t>人</w:t>
            </w:r>
          </w:p>
        </w:tc>
        <w:tc>
          <w:tcPr>
            <w:tcW w:w="6329" w:type="dxa"/>
            <w:tcMar>
              <w:top w:w="113" w:type="dxa"/>
              <w:left w:w="108" w:type="dxa"/>
              <w:bottom w:w="113" w:type="dxa"/>
              <w:right w:w="108" w:type="dxa"/>
            </w:tcMar>
            <w:vAlign w:val="center"/>
          </w:tcPr>
          <w:p w14:paraId="1379F65B">
            <w:pPr>
              <w:pStyle w:val="22"/>
              <w:keepNext w:val="0"/>
              <w:keepLines w:val="0"/>
              <w:pageBreakBefore w:val="0"/>
              <w:widowControl w:val="0"/>
              <w:numPr>
                <w:ilvl w:val="0"/>
                <w:numId w:val="0"/>
              </w:numPr>
              <w:suppressLineNumbers w:val="0"/>
              <w:tabs>
                <w:tab w:val="left" w:pos="312"/>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eastAsia="宋体"/>
                <w:color w:val="auto"/>
                <w:highlight w:val="none"/>
                <w:lang w:val="en-US" w:eastAsia="zh-CN"/>
              </w:rPr>
            </w:pPr>
            <w:r>
              <w:rPr>
                <w:rFonts w:hint="eastAsia" w:hAnsi="宋体" w:eastAsia="宋体" w:cs="宋体"/>
                <w:color w:val="auto"/>
                <w:sz w:val="22"/>
                <w:szCs w:val="22"/>
                <w:highlight w:val="none"/>
                <w:lang w:val="en-US" w:eastAsia="zh-CN"/>
              </w:rPr>
              <w:t>在评审报告确定的中标候选人名单中按顺序确定中标人</w:t>
            </w:r>
            <w:r>
              <w:rPr>
                <w:rFonts w:hint="eastAsia" w:hAnsi="宋体" w:eastAsia="宋体" w:cs="宋体"/>
                <w:color w:val="auto"/>
                <w:sz w:val="22"/>
                <w:szCs w:val="22"/>
                <w:highlight w:val="none"/>
                <w:lang w:eastAsia="zh-CN"/>
              </w:rPr>
              <w:t>：</w:t>
            </w:r>
          </w:p>
          <w:p w14:paraId="0DA9BFB9">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sym w:font="Wingdings" w:char="00FE"/>
            </w:r>
            <w:r>
              <w:rPr>
                <w:rFonts w:hint="eastAsia" w:ascii="宋体" w:hAnsi="宋体" w:eastAsia="宋体" w:cs="宋体"/>
                <w:color w:val="auto"/>
                <w:sz w:val="22"/>
                <w:szCs w:val="22"/>
                <w:highlight w:val="none"/>
                <w:lang w:eastAsia="zh-CN"/>
              </w:rPr>
              <w:t>由采购人确定；</w:t>
            </w:r>
          </w:p>
          <w:p w14:paraId="485A39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default" w:hAnsi="宋体" w:eastAsia="宋体" w:cs="宋体"/>
                <w:color w:val="auto"/>
                <w:sz w:val="22"/>
                <w:szCs w:val="22"/>
                <w:highlight w:val="none"/>
              </w:rPr>
            </w:pPr>
            <w:r>
              <w:rPr>
                <w:rFonts w:hint="eastAsia" w:ascii="宋体" w:hAnsi="宋体" w:eastAsia="宋体" w:cs="宋体"/>
                <w:color w:val="auto"/>
                <w:sz w:val="22"/>
                <w:szCs w:val="22"/>
                <w:highlight w:val="none"/>
                <w:lang w:eastAsia="zh-CN"/>
              </w:rPr>
              <w:sym w:font="Wingdings" w:char="00A8"/>
            </w:r>
            <w:r>
              <w:rPr>
                <w:rFonts w:hint="eastAsia" w:ascii="宋体" w:hAnsi="宋体" w:eastAsia="宋体" w:cs="宋体"/>
                <w:color w:val="auto"/>
                <w:sz w:val="22"/>
                <w:szCs w:val="22"/>
                <w:highlight w:val="none"/>
                <w:lang w:eastAsia="zh-CN"/>
              </w:rPr>
              <w:t>委托</w:t>
            </w:r>
            <w:r>
              <w:rPr>
                <w:rFonts w:hint="eastAsia" w:cs="宋体"/>
                <w:color w:val="auto"/>
                <w:sz w:val="22"/>
                <w:szCs w:val="22"/>
                <w:highlight w:val="none"/>
                <w:lang w:eastAsia="zh-CN"/>
              </w:rPr>
              <w:t>评标委员会</w:t>
            </w:r>
            <w:r>
              <w:rPr>
                <w:rFonts w:hint="eastAsia" w:ascii="宋体" w:hAnsi="宋体" w:eastAsia="宋体" w:cs="宋体"/>
                <w:color w:val="auto"/>
                <w:sz w:val="22"/>
                <w:szCs w:val="22"/>
                <w:highlight w:val="none"/>
                <w:lang w:eastAsia="zh-CN"/>
              </w:rPr>
              <w:t>确定。</w:t>
            </w:r>
          </w:p>
        </w:tc>
      </w:tr>
      <w:tr w14:paraId="24BB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772CB4A1">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6421A7DD">
            <w:pPr>
              <w:tabs>
                <w:tab w:val="left" w:pos="0"/>
              </w:tabs>
              <w:topLinePunct/>
              <w:adjustRightInd w:val="0"/>
              <w:snapToGrid w:val="0"/>
              <w:jc w:val="left"/>
              <w:rPr>
                <w:rFonts w:cs="宋体"/>
                <w:color w:val="auto"/>
                <w:szCs w:val="22"/>
                <w:highlight w:val="none"/>
              </w:rPr>
            </w:pPr>
            <w:r>
              <w:rPr>
                <w:rFonts w:hint="eastAsia" w:cs="宋体"/>
                <w:color w:val="auto"/>
                <w:szCs w:val="22"/>
                <w:highlight w:val="none"/>
              </w:rPr>
              <w:t>中标结果公告</w:t>
            </w:r>
          </w:p>
        </w:tc>
        <w:tc>
          <w:tcPr>
            <w:tcW w:w="6329" w:type="dxa"/>
            <w:tcMar>
              <w:top w:w="113" w:type="dxa"/>
              <w:left w:w="108" w:type="dxa"/>
              <w:bottom w:w="113" w:type="dxa"/>
              <w:right w:w="108" w:type="dxa"/>
            </w:tcMar>
            <w:vAlign w:val="center"/>
          </w:tcPr>
          <w:p w14:paraId="05055FBD">
            <w:pPr>
              <w:pageBreakBefore w:val="0"/>
              <w:widowControl w:val="0"/>
              <w:kinsoku/>
              <w:wordWrap/>
              <w:bidi w:val="0"/>
              <w:adjustRightInd w:val="0"/>
              <w:snapToGrid w:val="0"/>
              <w:ind w:firstLine="0"/>
              <w:textAlignment w:val="auto"/>
              <w:rPr>
                <w:rFonts w:cs="宋体"/>
                <w:bCs/>
                <w:color w:val="auto"/>
                <w:szCs w:val="22"/>
                <w:highlight w:val="none"/>
                <w:lang w:val="zh-CN"/>
              </w:rPr>
            </w:pPr>
            <w:r>
              <w:rPr>
                <w:rFonts w:hint="eastAsia" w:cs="宋体"/>
                <w:color w:val="auto"/>
                <w:szCs w:val="22"/>
                <w:highlight w:val="none"/>
                <w:lang w:val="zh-CN"/>
              </w:rPr>
              <w:t>在龙游县水务集团有限公司网站公告，公告期限为1个工作日</w:t>
            </w:r>
          </w:p>
        </w:tc>
      </w:tr>
      <w:tr w14:paraId="568F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41AA5DD7">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723D0036">
            <w:pPr>
              <w:tabs>
                <w:tab w:val="left" w:pos="0"/>
              </w:tabs>
              <w:topLinePunct/>
              <w:adjustRightInd w:val="0"/>
              <w:snapToGrid w:val="0"/>
              <w:jc w:val="left"/>
              <w:rPr>
                <w:rFonts w:cs="宋体"/>
                <w:color w:val="auto"/>
                <w:szCs w:val="22"/>
                <w:highlight w:val="none"/>
              </w:rPr>
            </w:pPr>
            <w:r>
              <w:rPr>
                <w:rFonts w:hint="eastAsia" w:cs="宋体"/>
                <w:color w:val="auto"/>
                <w:szCs w:val="22"/>
                <w:highlight w:val="none"/>
              </w:rPr>
              <w:t>签订合同时间</w:t>
            </w:r>
          </w:p>
        </w:tc>
        <w:tc>
          <w:tcPr>
            <w:tcW w:w="6329" w:type="dxa"/>
            <w:tcMar>
              <w:top w:w="113" w:type="dxa"/>
              <w:left w:w="108" w:type="dxa"/>
              <w:bottom w:w="113" w:type="dxa"/>
              <w:right w:w="108" w:type="dxa"/>
            </w:tcMar>
            <w:vAlign w:val="center"/>
          </w:tcPr>
          <w:p w14:paraId="113A6CE5">
            <w:pPr>
              <w:pageBreakBefore w:val="0"/>
              <w:widowControl w:val="0"/>
              <w:kinsoku/>
              <w:wordWrap/>
              <w:topLinePunct/>
              <w:bidi w:val="0"/>
              <w:adjustRightInd w:val="0"/>
              <w:snapToGrid w:val="0"/>
              <w:ind w:firstLine="0"/>
              <w:textAlignment w:val="auto"/>
              <w:rPr>
                <w:rFonts w:cs="宋体"/>
                <w:color w:val="auto"/>
                <w:szCs w:val="22"/>
                <w:highlight w:val="none"/>
              </w:rPr>
            </w:pPr>
            <w:r>
              <w:rPr>
                <w:rFonts w:hint="eastAsia" w:cs="宋体"/>
                <w:color w:val="auto"/>
                <w:szCs w:val="22"/>
                <w:highlight w:val="none"/>
              </w:rPr>
              <w:t>中标通知书发出之日起30日内签订</w:t>
            </w:r>
            <w:r>
              <w:rPr>
                <w:rFonts w:hint="eastAsia" w:cs="宋体"/>
                <w:color w:val="auto"/>
                <w:szCs w:val="22"/>
                <w:highlight w:val="none"/>
                <w:lang w:eastAsia="zh-CN"/>
              </w:rPr>
              <w:t>国有企业</w:t>
            </w:r>
            <w:r>
              <w:rPr>
                <w:rFonts w:hint="eastAsia" w:cs="宋体"/>
                <w:color w:val="auto"/>
                <w:szCs w:val="22"/>
                <w:highlight w:val="none"/>
              </w:rPr>
              <w:t>采购合同</w:t>
            </w:r>
          </w:p>
        </w:tc>
      </w:tr>
      <w:tr w14:paraId="4198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7461D565">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61001A09">
            <w:pPr>
              <w:keepNext w:val="0"/>
              <w:keepLines w:val="0"/>
              <w:pageBreakBefore w:val="0"/>
              <w:widowControl w:val="0"/>
              <w:kinsoku/>
              <w:wordWrap/>
              <w:bidi w:val="0"/>
              <w:adjustRightInd w:val="0"/>
              <w:snapToGrid w:val="0"/>
              <w:ind w:right="0" w:rightChars="0"/>
              <w:textAlignment w:val="auto"/>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sz w:val="22"/>
                <w:szCs w:val="22"/>
                <w:highlight w:val="none"/>
              </w:rPr>
              <w:t>是否退还</w:t>
            </w:r>
            <w:r>
              <w:rPr>
                <w:rFonts w:hint="eastAsia" w:eastAsia="宋体" w:cs="宋体"/>
                <w:color w:val="auto"/>
                <w:sz w:val="22"/>
                <w:szCs w:val="22"/>
                <w:highlight w:val="none"/>
                <w:lang w:eastAsia="zh-CN"/>
              </w:rPr>
              <w:t>投标</w:t>
            </w:r>
            <w:r>
              <w:rPr>
                <w:rFonts w:hint="eastAsia" w:ascii="宋体" w:hAnsi="宋体" w:eastAsia="宋体" w:cs="宋体"/>
                <w:color w:val="auto"/>
                <w:sz w:val="22"/>
                <w:szCs w:val="22"/>
                <w:highlight w:val="none"/>
              </w:rPr>
              <w:t>文件</w:t>
            </w:r>
          </w:p>
        </w:tc>
        <w:tc>
          <w:tcPr>
            <w:tcW w:w="6329" w:type="dxa"/>
            <w:tcMar>
              <w:top w:w="113" w:type="dxa"/>
              <w:left w:w="108" w:type="dxa"/>
              <w:bottom w:w="113" w:type="dxa"/>
              <w:right w:w="108" w:type="dxa"/>
            </w:tcMar>
            <w:vAlign w:val="center"/>
          </w:tcPr>
          <w:p w14:paraId="301AF71C">
            <w:pPr>
              <w:keepNext w:val="0"/>
              <w:keepLines w:val="0"/>
              <w:pageBreakBefore w:val="0"/>
              <w:widowControl w:val="0"/>
              <w:kinsoku/>
              <w:wordWrap/>
              <w:bidi w:val="0"/>
              <w:adjustRightInd w:val="0"/>
              <w:snapToGrid w:val="0"/>
              <w:ind w:right="0" w:rightChars="0" w:firstLine="0"/>
              <w:textAlignment w:val="auto"/>
              <w:rPr>
                <w:rFonts w:hint="eastAsia" w:ascii="宋体" w:hAnsi="宋体" w:eastAsia="宋体" w:cs="宋体"/>
                <w:snapToGrid w:val="0"/>
                <w:color w:val="auto"/>
                <w:sz w:val="22"/>
                <w:szCs w:val="22"/>
                <w:highlight w:val="none"/>
                <w:lang w:val="en-US" w:eastAsia="zh-CN" w:bidi="ar-SA"/>
              </w:rPr>
            </w:pPr>
            <w:r>
              <w:rPr>
                <w:rFonts w:hint="eastAsia" w:cs="宋体"/>
                <w:color w:val="auto"/>
                <w:szCs w:val="22"/>
                <w:highlight w:val="none"/>
              </w:rPr>
              <w:t>已拆封的投标文件概不退还，未拆封的投标文件投标人可收回</w:t>
            </w:r>
          </w:p>
        </w:tc>
      </w:tr>
      <w:tr w14:paraId="1EED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2901D722">
            <w:pPr>
              <w:numPr>
                <w:ilvl w:val="0"/>
                <w:numId w:val="13"/>
              </w:numPr>
              <w:overflowPunct w:val="0"/>
              <w:adjustRightInd w:val="0"/>
              <w:snapToGrid w:val="0"/>
              <w:ind w:firstLine="0"/>
              <w:jc w:val="center"/>
              <w:rPr>
                <w:rFonts w:cs="宋体"/>
                <w:color w:val="auto"/>
                <w:szCs w:val="22"/>
                <w:highlight w:val="none"/>
              </w:rPr>
            </w:pPr>
          </w:p>
        </w:tc>
        <w:tc>
          <w:tcPr>
            <w:tcW w:w="2065" w:type="dxa"/>
            <w:tcMar>
              <w:top w:w="113" w:type="dxa"/>
              <w:left w:w="108" w:type="dxa"/>
              <w:bottom w:w="113" w:type="dxa"/>
              <w:right w:w="108" w:type="dxa"/>
            </w:tcMar>
            <w:vAlign w:val="center"/>
          </w:tcPr>
          <w:p w14:paraId="6E85400C">
            <w:pPr>
              <w:pStyle w:val="22"/>
              <w:overflowPunct w:val="0"/>
              <w:adjustRightInd w:val="0"/>
              <w:snapToGrid w:val="0"/>
              <w:spacing w:line="240" w:lineRule="auto"/>
              <w:ind w:firstLine="0" w:firstLineChars="0"/>
              <w:jc w:val="left"/>
              <w:rPr>
                <w:rFonts w:hint="eastAsia" w:ascii="宋体" w:hAnsi="宋体" w:eastAsia="宋体" w:cs="宋体"/>
                <w:snapToGrid w:val="0"/>
                <w:color w:val="auto"/>
                <w:kern w:val="2"/>
                <w:sz w:val="22"/>
                <w:szCs w:val="22"/>
                <w:highlight w:val="none"/>
                <w:lang w:val="zh-CN" w:eastAsia="zh-CN" w:bidi="ar-SA"/>
              </w:rPr>
            </w:pPr>
            <w:r>
              <w:rPr>
                <w:rFonts w:hAnsi="宋体" w:eastAsia="宋体" w:cs="宋体"/>
                <w:color w:val="auto"/>
                <w:sz w:val="22"/>
                <w:szCs w:val="22"/>
                <w:highlight w:val="none"/>
              </w:rPr>
              <w:t>采购信息发布媒体</w:t>
            </w:r>
          </w:p>
        </w:tc>
        <w:tc>
          <w:tcPr>
            <w:tcW w:w="6329" w:type="dxa"/>
            <w:tcMar>
              <w:top w:w="113" w:type="dxa"/>
              <w:left w:w="108" w:type="dxa"/>
              <w:bottom w:w="113" w:type="dxa"/>
              <w:right w:w="108" w:type="dxa"/>
            </w:tcMar>
            <w:vAlign w:val="center"/>
          </w:tcPr>
          <w:p w14:paraId="593A6AF5">
            <w:pPr>
              <w:pStyle w:val="19"/>
              <w:pageBreakBefore w:val="0"/>
              <w:widowControl w:val="0"/>
              <w:kinsoku/>
              <w:wordWrap/>
              <w:overflowPunct w:val="0"/>
              <w:bidi w:val="0"/>
              <w:adjustRightInd w:val="0"/>
              <w:snapToGrid w:val="0"/>
              <w:ind w:right="0" w:rightChars="0" w:firstLine="0"/>
              <w:textAlignment w:val="auto"/>
              <w:rPr>
                <w:rFonts w:hint="eastAsia" w:ascii="宋体" w:hAnsi="宋体" w:eastAsia="宋体" w:cs="宋体"/>
                <w:b w:val="0"/>
                <w:snapToGrid w:val="0"/>
                <w:color w:val="auto"/>
                <w:sz w:val="22"/>
                <w:szCs w:val="22"/>
                <w:highlight w:val="none"/>
                <w:lang w:val="en-US" w:eastAsia="zh-CN" w:bidi="ar-SA"/>
              </w:rPr>
            </w:pPr>
            <w:r>
              <w:rPr>
                <w:rFonts w:hint="eastAsia" w:ascii="宋体" w:hAnsi="宋体" w:cs="宋体"/>
                <w:b w:val="0"/>
                <w:bCs/>
                <w:color w:val="auto"/>
                <w:szCs w:val="22"/>
                <w:highlight w:val="none"/>
                <w:lang w:eastAsia="zh-CN"/>
              </w:rPr>
              <w:t>龙游县水务集团有限公司网站</w:t>
            </w:r>
          </w:p>
        </w:tc>
      </w:tr>
      <w:tr w14:paraId="38D2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710" w:type="dxa"/>
            <w:tcMar>
              <w:top w:w="113" w:type="dxa"/>
              <w:left w:w="108" w:type="dxa"/>
              <w:bottom w:w="113" w:type="dxa"/>
              <w:right w:w="108" w:type="dxa"/>
            </w:tcMar>
            <w:vAlign w:val="center"/>
          </w:tcPr>
          <w:p w14:paraId="2A5E575C">
            <w:pPr>
              <w:numPr>
                <w:ilvl w:val="0"/>
                <w:numId w:val="13"/>
              </w:numPr>
              <w:overflowPunct w:val="0"/>
              <w:adjustRightInd w:val="0"/>
              <w:snapToGrid w:val="0"/>
              <w:ind w:firstLine="0"/>
              <w:jc w:val="center"/>
              <w:rPr>
                <w:rFonts w:cs="宋体"/>
                <w:b w:val="0"/>
                <w:bCs w:val="0"/>
                <w:color w:val="auto"/>
                <w:sz w:val="22"/>
                <w:szCs w:val="22"/>
                <w:highlight w:val="none"/>
              </w:rPr>
            </w:pPr>
          </w:p>
        </w:tc>
        <w:tc>
          <w:tcPr>
            <w:tcW w:w="2065" w:type="dxa"/>
            <w:tcMar>
              <w:top w:w="113" w:type="dxa"/>
              <w:left w:w="108" w:type="dxa"/>
              <w:bottom w:w="113" w:type="dxa"/>
              <w:right w:w="108" w:type="dxa"/>
            </w:tcMar>
            <w:vAlign w:val="center"/>
          </w:tcPr>
          <w:p w14:paraId="3507FD15">
            <w:pPr>
              <w:tabs>
                <w:tab w:val="left" w:pos="0"/>
              </w:tabs>
              <w:overflowPunct w:val="0"/>
              <w:adjustRightInd w:val="0"/>
              <w:snapToGrid w:val="0"/>
              <w:rPr>
                <w:rFonts w:hint="eastAsia" w:ascii="微软简标宋" w:hAnsi="微软简标宋" w:eastAsia="微软简标宋" w:cs="微软简标宋"/>
                <w:b w:val="0"/>
                <w:bCs w:val="0"/>
                <w:color w:val="auto"/>
                <w:sz w:val="22"/>
                <w:szCs w:val="22"/>
                <w:highlight w:val="none"/>
              </w:rPr>
            </w:pPr>
            <w:r>
              <w:rPr>
                <w:rFonts w:hint="eastAsia" w:cs="宋体"/>
                <w:color w:val="auto"/>
                <w:szCs w:val="22"/>
                <w:highlight w:val="none"/>
              </w:rPr>
              <w:t>解释权</w:t>
            </w:r>
          </w:p>
        </w:tc>
        <w:tc>
          <w:tcPr>
            <w:tcW w:w="6329" w:type="dxa"/>
            <w:tcMar>
              <w:top w:w="113" w:type="dxa"/>
              <w:left w:w="108" w:type="dxa"/>
              <w:bottom w:w="113" w:type="dxa"/>
              <w:right w:w="108" w:type="dxa"/>
            </w:tcMar>
            <w:vAlign w:val="center"/>
          </w:tcPr>
          <w:p w14:paraId="69F9176F">
            <w:pPr>
              <w:pageBreakBefore w:val="0"/>
              <w:widowControl w:val="0"/>
              <w:kinsoku/>
              <w:wordWrap/>
              <w:overflowPunct w:val="0"/>
              <w:bidi w:val="0"/>
              <w:adjustRightInd w:val="0"/>
              <w:snapToGrid w:val="0"/>
              <w:ind w:firstLine="0"/>
              <w:textAlignment w:val="auto"/>
              <w:rPr>
                <w:rFonts w:cs="宋体"/>
                <w:b w:val="0"/>
                <w:bCs w:val="0"/>
                <w:color w:val="auto"/>
                <w:sz w:val="22"/>
                <w:szCs w:val="22"/>
                <w:highlight w:val="none"/>
              </w:rPr>
            </w:pPr>
            <w:r>
              <w:rPr>
                <w:rFonts w:hint="eastAsia" w:cs="宋体"/>
                <w:color w:val="auto"/>
                <w:szCs w:val="22"/>
                <w:highlight w:val="none"/>
              </w:rPr>
              <w:t>本招标文件的解释权属于采购人</w:t>
            </w:r>
          </w:p>
        </w:tc>
      </w:tr>
    </w:tbl>
    <w:p w14:paraId="0651D455">
      <w:pPr>
        <w:keepNext w:val="0"/>
        <w:keepLines w:val="0"/>
        <w:pageBreakBefore w:val="0"/>
        <w:widowControl w:val="0"/>
        <w:tabs>
          <w:tab w:val="left" w:pos="0"/>
        </w:tabs>
        <w:kinsoku/>
        <w:wordWrap/>
        <w:overflowPunct/>
        <w:topLinePunct w:val="0"/>
        <w:autoSpaceDE/>
        <w:autoSpaceDN/>
        <w:bidi w:val="0"/>
        <w:adjustRightInd w:val="0"/>
        <w:snapToGrid w:val="0"/>
        <w:spacing w:before="438" w:beforeLines="100" w:after="438" w:afterLines="100" w:line="312" w:lineRule="auto"/>
        <w:jc w:val="center"/>
        <w:textAlignment w:val="auto"/>
        <w:outlineLvl w:val="1"/>
        <w:rPr>
          <w:rFonts w:hint="eastAsia" w:ascii="宋体" w:hAnsi="宋体" w:eastAsia="宋体" w:cs="宋体"/>
          <w:b/>
          <w:bCs w:val="0"/>
          <w:color w:val="auto"/>
          <w:sz w:val="32"/>
          <w:szCs w:val="32"/>
          <w:highlight w:val="none"/>
        </w:rPr>
      </w:pPr>
      <w:bookmarkStart w:id="67" w:name="_Toc26372"/>
      <w:r>
        <w:rPr>
          <w:rFonts w:hint="eastAsia" w:ascii="宋体" w:hAnsi="宋体" w:eastAsia="宋体" w:cs="宋体"/>
          <w:b/>
          <w:bCs w:val="0"/>
          <w:color w:val="auto"/>
          <w:sz w:val="32"/>
          <w:szCs w:val="32"/>
          <w:highlight w:val="none"/>
        </w:rPr>
        <w:t>二、</w:t>
      </w:r>
      <w:bookmarkEnd w:id="47"/>
      <w:bookmarkEnd w:id="48"/>
      <w:bookmarkEnd w:id="49"/>
      <w:bookmarkEnd w:id="50"/>
      <w:bookmarkEnd w:id="51"/>
      <w:bookmarkEnd w:id="52"/>
      <w:r>
        <w:rPr>
          <w:rFonts w:hint="eastAsia" w:ascii="宋体" w:hAnsi="宋体" w:eastAsia="宋体" w:cs="宋体"/>
          <w:b/>
          <w:bCs w:val="0"/>
          <w:color w:val="auto"/>
          <w:sz w:val="32"/>
          <w:szCs w:val="32"/>
          <w:highlight w:val="none"/>
        </w:rPr>
        <w:t>总则</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9FC3FCE">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snapToGrid w:val="0"/>
          <w:color w:val="auto"/>
          <w:kern w:val="22"/>
          <w:sz w:val="28"/>
          <w:szCs w:val="28"/>
          <w:highlight w:val="none"/>
        </w:rPr>
      </w:pPr>
      <w:r>
        <w:rPr>
          <w:rFonts w:hint="eastAsia" w:ascii="楷体" w:hAnsi="楷体" w:eastAsia="楷体" w:cs="楷体"/>
          <w:snapToGrid w:val="0"/>
          <w:color w:val="auto"/>
          <w:kern w:val="22"/>
          <w:sz w:val="28"/>
          <w:szCs w:val="28"/>
          <w:highlight w:val="none"/>
          <w:lang w:eastAsia="zh-CN"/>
        </w:rPr>
        <w:t>编制依据</w:t>
      </w:r>
    </w:p>
    <w:p w14:paraId="386A2319">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rPr>
        <w:t>根据《龙游县国有企业采购管理办法》（龙政办发[2021]58号），参照</w:t>
      </w:r>
      <w:r>
        <w:rPr>
          <w:rFonts w:hint="eastAsia" w:ascii="宋体" w:hAnsi="宋体" w:eastAsia="宋体" w:cs="宋体"/>
          <w:color w:val="auto"/>
          <w:sz w:val="22"/>
          <w:szCs w:val="22"/>
          <w:highlight w:val="none"/>
          <w:lang w:eastAsia="zh-CN"/>
        </w:rPr>
        <w:t>企业</w:t>
      </w:r>
      <w:r>
        <w:rPr>
          <w:rFonts w:hint="eastAsia" w:ascii="宋体" w:hAnsi="宋体" w:eastAsia="宋体" w:cs="宋体"/>
          <w:color w:val="auto"/>
          <w:sz w:val="22"/>
          <w:szCs w:val="22"/>
          <w:highlight w:val="none"/>
        </w:rPr>
        <w:t>采购有关法律、法规规定，编制本招标文件</w:t>
      </w:r>
      <w:r>
        <w:rPr>
          <w:rFonts w:hint="eastAsia" w:ascii="宋体" w:hAnsi="宋体" w:eastAsia="宋体" w:cs="宋体"/>
          <w:color w:val="auto"/>
          <w:highlight w:val="none"/>
          <w:lang w:eastAsia="zh-CN"/>
        </w:rPr>
        <w:t>。</w:t>
      </w:r>
    </w:p>
    <w:p w14:paraId="32B25154">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4"/>
          <w:highlight w:val="none"/>
        </w:rPr>
        <w:t>定义</w:t>
      </w:r>
    </w:p>
    <w:p w14:paraId="73AD3EA2">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bCs/>
          <w:snapToGrid w:val="0"/>
          <w:color w:val="auto"/>
          <w:highlight w:val="none"/>
          <w:lang w:eastAsia="zh-CN"/>
        </w:rPr>
        <w:t>采购人，</w:t>
      </w:r>
      <w:r>
        <w:rPr>
          <w:rFonts w:hint="eastAsia" w:cs="宋体"/>
          <w:bCs/>
          <w:snapToGrid w:val="0"/>
          <w:color w:val="auto"/>
          <w:sz w:val="22"/>
          <w:szCs w:val="22"/>
          <w:highlight w:val="none"/>
        </w:rPr>
        <w:t>是指依</w:t>
      </w:r>
      <w:r>
        <w:rPr>
          <w:rFonts w:hint="eastAsia" w:cs="宋体"/>
          <w:bCs/>
          <w:snapToGrid w:val="0"/>
          <w:color w:val="auto"/>
          <w:sz w:val="22"/>
          <w:szCs w:val="22"/>
          <w:highlight w:val="none"/>
          <w:lang w:eastAsia="zh-CN"/>
        </w:rPr>
        <w:t>照</w:t>
      </w:r>
      <w:r>
        <w:rPr>
          <w:rFonts w:hint="eastAsia"/>
          <w:color w:val="auto"/>
          <w:sz w:val="22"/>
          <w:szCs w:val="22"/>
          <w:highlight w:val="none"/>
        </w:rPr>
        <w:t>龙游县国有企业采购管理办法</w:t>
      </w:r>
      <w:r>
        <w:rPr>
          <w:rFonts w:hint="eastAsia"/>
          <w:color w:val="auto"/>
          <w:sz w:val="22"/>
          <w:szCs w:val="22"/>
          <w:highlight w:val="none"/>
          <w:lang w:eastAsia="zh-CN"/>
        </w:rPr>
        <w:t>规定</w:t>
      </w:r>
      <w:r>
        <w:rPr>
          <w:rFonts w:hint="eastAsia" w:cs="宋体"/>
          <w:bCs/>
          <w:snapToGrid w:val="0"/>
          <w:color w:val="auto"/>
          <w:sz w:val="22"/>
          <w:szCs w:val="22"/>
          <w:highlight w:val="none"/>
        </w:rPr>
        <w:t>进</w:t>
      </w:r>
      <w:r>
        <w:rPr>
          <w:rFonts w:hint="eastAsia" w:cs="宋体"/>
          <w:bCs/>
          <w:snapToGrid w:val="0"/>
          <w:color w:val="auto"/>
          <w:sz w:val="22"/>
          <w:szCs w:val="22"/>
          <w:highlight w:val="none"/>
          <w:lang w:eastAsia="zh-CN"/>
        </w:rPr>
        <w:t>行</w:t>
      </w:r>
      <w:r>
        <w:rPr>
          <w:rFonts w:hint="eastAsia" w:cs="宋体"/>
          <w:bCs/>
          <w:snapToGrid w:val="0"/>
          <w:color w:val="auto"/>
          <w:sz w:val="22"/>
          <w:szCs w:val="22"/>
          <w:highlight w:val="none"/>
        </w:rPr>
        <w:t>采购的</w:t>
      </w:r>
      <w:r>
        <w:rPr>
          <w:rFonts w:hint="eastAsia" w:cs="宋体"/>
          <w:bCs/>
          <w:snapToGrid w:val="0"/>
          <w:color w:val="auto"/>
          <w:sz w:val="22"/>
          <w:szCs w:val="22"/>
          <w:highlight w:val="none"/>
          <w:lang w:eastAsia="zh-CN"/>
        </w:rPr>
        <w:t>企业</w:t>
      </w:r>
      <w:r>
        <w:rPr>
          <w:rFonts w:hint="eastAsia" w:ascii="宋体" w:hAnsi="宋体" w:cs="宋体"/>
          <w:bCs/>
          <w:snapToGrid w:val="0"/>
          <w:color w:val="auto"/>
          <w:highlight w:val="none"/>
          <w:lang w:eastAsia="zh-CN"/>
        </w:rPr>
        <w:t>。</w:t>
      </w:r>
    </w:p>
    <w:p w14:paraId="72BC2F1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投标人，</w:t>
      </w:r>
      <w:r>
        <w:rPr>
          <w:rFonts w:hint="eastAsia" w:ascii="宋体" w:hAnsi="宋体" w:cs="宋体"/>
          <w:color w:val="auto"/>
          <w:spacing w:val="8"/>
          <w:highlight w:val="none"/>
          <w:shd w:val="clear" w:color="auto" w:fill="FFFFFF"/>
          <w:lang w:eastAsia="zh-CN"/>
        </w:rPr>
        <w:t>是指响应招标、参加投标竞争的法人、其他组织或者自然人</w:t>
      </w:r>
      <w:r>
        <w:rPr>
          <w:rFonts w:hint="eastAsia" w:ascii="宋体" w:hAnsi="宋体" w:cs="宋体"/>
          <w:color w:val="auto"/>
          <w:highlight w:val="none"/>
          <w:lang w:eastAsia="zh-CN"/>
        </w:rPr>
        <w:t>。</w:t>
      </w:r>
    </w:p>
    <w:p w14:paraId="6883420C">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采购代理机构（采购组织机构），</w:t>
      </w:r>
      <w:r>
        <w:rPr>
          <w:rFonts w:hint="eastAsia" w:cs="宋体"/>
          <w:color w:val="auto"/>
          <w:sz w:val="22"/>
          <w:szCs w:val="22"/>
          <w:highlight w:val="none"/>
        </w:rPr>
        <w:t>是指</w:t>
      </w:r>
      <w:r>
        <w:rPr>
          <w:rFonts w:hint="eastAsia" w:cs="宋体"/>
          <w:color w:val="auto"/>
          <w:sz w:val="22"/>
          <w:szCs w:val="22"/>
          <w:highlight w:val="none"/>
          <w:lang w:eastAsia="zh-CN"/>
        </w:rPr>
        <w:t>从事采购代理业务的社会中介机构</w:t>
      </w:r>
      <w:r>
        <w:rPr>
          <w:rFonts w:hint="eastAsia" w:ascii="宋体" w:hAnsi="宋体" w:cs="宋体"/>
          <w:color w:val="auto"/>
          <w:highlight w:val="none"/>
          <w:lang w:eastAsia="zh-CN"/>
        </w:rPr>
        <w:t>。</w:t>
      </w:r>
    </w:p>
    <w:p w14:paraId="6F599043">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货物，是指各种形态和种类的物品，包括原材料、燃料、设备、产品等。</w:t>
      </w:r>
    </w:p>
    <w:p w14:paraId="46C7A31D">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服务，</w:t>
      </w:r>
      <w:r>
        <w:rPr>
          <w:rFonts w:hint="eastAsia" w:cs="宋体"/>
          <w:color w:val="auto"/>
          <w:sz w:val="22"/>
          <w:szCs w:val="22"/>
          <w:highlight w:val="none"/>
        </w:rPr>
        <w:t>是指除货物和工程以外的其他</w:t>
      </w:r>
      <w:r>
        <w:rPr>
          <w:rFonts w:hint="eastAsia" w:cs="宋体"/>
          <w:color w:val="auto"/>
          <w:sz w:val="22"/>
          <w:szCs w:val="22"/>
          <w:highlight w:val="none"/>
          <w:lang w:eastAsia="zh-CN"/>
        </w:rPr>
        <w:t>企业</w:t>
      </w:r>
      <w:r>
        <w:rPr>
          <w:rFonts w:hint="eastAsia" w:cs="宋体"/>
          <w:color w:val="auto"/>
          <w:sz w:val="22"/>
          <w:szCs w:val="22"/>
          <w:highlight w:val="none"/>
        </w:rPr>
        <w:t>采购对象</w:t>
      </w:r>
      <w:r>
        <w:rPr>
          <w:rFonts w:hint="eastAsia" w:ascii="宋体" w:hAnsi="宋体" w:cs="宋体"/>
          <w:color w:val="auto"/>
          <w:highlight w:val="none"/>
          <w:lang w:eastAsia="zh-CN"/>
        </w:rPr>
        <w:t>。</w:t>
      </w:r>
    </w:p>
    <w:p w14:paraId="5979D661">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原件，是指原始件（即：资料生成时的原始形态，包括所加盖的印章、相关人员的签字笔迹等均是原始印痕、印迹和行迹）。</w:t>
      </w:r>
    </w:p>
    <w:p w14:paraId="3B07ECBA">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书面形式，包括文字的打印或原件扫描件、传真、信函、电传、电报、</w:t>
      </w:r>
      <w:r>
        <w:rPr>
          <w:rFonts w:hint="eastAsia" w:ascii="宋体" w:hAnsi="宋体" w:cs="宋体"/>
          <w:color w:val="auto"/>
          <w:highlight w:val="none"/>
          <w:shd w:val="clear" w:color="auto" w:fill="FFFFFF"/>
          <w:lang w:eastAsia="zh-CN"/>
        </w:rPr>
        <w:t>电子邮件、</w:t>
      </w:r>
      <w:r>
        <w:rPr>
          <w:rFonts w:hint="eastAsia" w:ascii="宋体" w:hAnsi="宋体" w:eastAsia="宋体" w:cs="宋体"/>
          <w:color w:val="auto"/>
          <w:sz w:val="22"/>
          <w:szCs w:val="22"/>
          <w:highlight w:val="none"/>
          <w:lang w:eastAsia="zh-CN"/>
        </w:rPr>
        <w:t>龙游县水务集团有限公司网站</w:t>
      </w:r>
      <w:r>
        <w:rPr>
          <w:rFonts w:hint="eastAsia" w:ascii="宋体" w:hAnsi="宋体" w:cs="宋体"/>
          <w:color w:val="auto"/>
          <w:highlight w:val="none"/>
          <w:lang w:eastAsia="zh-CN"/>
        </w:rPr>
        <w:t>发布的公告</w:t>
      </w:r>
      <w:r>
        <w:rPr>
          <w:rFonts w:hint="eastAsia" w:ascii="宋体" w:hAnsi="宋体" w:cs="宋体"/>
          <w:color w:val="auto"/>
          <w:highlight w:val="none"/>
          <w:shd w:val="clear" w:color="auto" w:fill="FFFFFF"/>
          <w:lang w:eastAsia="zh-CN"/>
        </w:rPr>
        <w:t>等可以有形地表现所载内容的形式。</w:t>
      </w:r>
    </w:p>
    <w:p w14:paraId="2E562B48">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bCs/>
          <w:color w:val="auto"/>
          <w:highlight w:val="none"/>
          <w:lang w:eastAsia="zh-CN"/>
        </w:rPr>
        <w:t>投标人公章，</w:t>
      </w:r>
      <w:r>
        <w:rPr>
          <w:rFonts w:hint="eastAsia" w:ascii="宋体" w:hAnsi="宋体" w:cs="宋体"/>
          <w:color w:val="auto"/>
          <w:highlight w:val="none"/>
          <w:lang w:eastAsia="zh-CN"/>
        </w:rPr>
        <w:t>是指投标人</w:t>
      </w:r>
      <w:r>
        <w:rPr>
          <w:rFonts w:hint="eastAsia" w:ascii="宋体" w:hAnsi="宋体" w:cs="宋体"/>
          <w:color w:val="auto"/>
          <w:sz w:val="21"/>
          <w:szCs w:val="21"/>
          <w:highlight w:val="none"/>
          <w:shd w:val="clear" w:color="auto" w:fill="FFFFFF"/>
          <w:lang w:eastAsia="zh-CN"/>
        </w:rPr>
        <w:t>用自己法定主体行为名称制作的签名印章</w:t>
      </w:r>
      <w:r>
        <w:rPr>
          <w:rFonts w:hint="eastAsia" w:ascii="宋体" w:hAnsi="宋体" w:cs="宋体"/>
          <w:color w:val="auto"/>
          <w:highlight w:val="none"/>
          <w:lang w:eastAsia="zh-CN"/>
        </w:rPr>
        <w:t>。</w:t>
      </w:r>
      <w:r>
        <w:rPr>
          <w:rFonts w:hint="eastAsia" w:ascii="宋体" w:hAnsi="宋体" w:cs="宋体"/>
          <w:bCs/>
          <w:color w:val="auto"/>
          <w:highlight w:val="none"/>
          <w:lang w:eastAsia="zh-CN"/>
        </w:rPr>
        <w:t>不得使用专用章（如经济合同章、投标专用章、业务专用章等）或下属单位印章代替。</w:t>
      </w:r>
    </w:p>
    <w:p w14:paraId="06155BBF">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bCs/>
          <w:color w:val="auto"/>
          <w:highlight w:val="none"/>
          <w:lang w:eastAsia="zh-CN"/>
        </w:rPr>
        <w:t>“▲”是投标人按本招标文件要求必须实质性响应的条款，有任何一项缺失或非实质性响应将取消其投标资格。</w:t>
      </w:r>
    </w:p>
    <w:p w14:paraId="5BDD6AE8">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lang w:eastAsia="zh-CN"/>
        </w:rPr>
      </w:pPr>
      <w:r>
        <w:rPr>
          <w:rFonts w:hint="eastAsia" w:ascii="楷体" w:hAnsi="楷体" w:eastAsia="楷体" w:cs="楷体"/>
          <w:bCs/>
          <w:color w:val="auto"/>
          <w:sz w:val="28"/>
          <w:szCs w:val="24"/>
          <w:highlight w:val="none"/>
          <w:lang w:eastAsia="zh-CN"/>
        </w:rPr>
        <w:t>合格的投标人</w:t>
      </w:r>
    </w:p>
    <w:p w14:paraId="1D3A32B7">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firstLine="482"/>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合格的投标人须具备以下条件：</w:t>
      </w:r>
    </w:p>
    <w:p w14:paraId="5D7D31E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具备法律法规和本项目招标公告规定的资格条件；</w:t>
      </w:r>
    </w:p>
    <w:p w14:paraId="2209BBDE">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spacing w:val="-4"/>
          <w:highlight w:val="none"/>
          <w:lang w:eastAsia="zh-CN"/>
        </w:rPr>
        <w:t>不属于限制参加本项目采购活动的供应商</w:t>
      </w:r>
      <w:r>
        <w:rPr>
          <w:rFonts w:hint="eastAsia" w:ascii="宋体" w:hAnsi="宋体" w:cs="宋体"/>
          <w:color w:val="auto"/>
          <w:highlight w:val="none"/>
          <w:lang w:eastAsia="zh-CN"/>
        </w:rPr>
        <w:t>；</w:t>
      </w:r>
    </w:p>
    <w:p w14:paraId="481AA375">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投标人须知前附表规定接受联合体投标的，应符合以下规定：</w:t>
      </w:r>
    </w:p>
    <w:p w14:paraId="4D4F1D86">
      <w:pPr>
        <w:pStyle w:val="116"/>
        <w:keepNext w:val="0"/>
        <w:keepLines w:val="0"/>
        <w:pageBreakBefore w:val="0"/>
        <w:widowControl w:val="0"/>
        <w:numPr>
          <w:ilvl w:val="0"/>
          <w:numId w:val="21"/>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联合体各方应按照招标文件提供的格式签订联合体协议书，明确联合体牵头人和各方权利义务；</w:t>
      </w:r>
    </w:p>
    <w:p w14:paraId="15AF02B9">
      <w:pPr>
        <w:pStyle w:val="116"/>
        <w:keepNext w:val="0"/>
        <w:keepLines w:val="0"/>
        <w:pageBreakBefore w:val="0"/>
        <w:widowControl w:val="0"/>
        <w:numPr>
          <w:ilvl w:val="0"/>
          <w:numId w:val="21"/>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联合体各方均应当符合《龙游县国有企业采购管理办法》（龙政办发［2021］58号）第十二条规定的条件；</w:t>
      </w:r>
    </w:p>
    <w:p w14:paraId="5FC93741">
      <w:pPr>
        <w:pStyle w:val="116"/>
        <w:keepNext w:val="0"/>
        <w:keepLines w:val="0"/>
        <w:pageBreakBefore w:val="0"/>
        <w:widowControl w:val="0"/>
        <w:numPr>
          <w:ilvl w:val="0"/>
          <w:numId w:val="21"/>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联合体中有同类资质的投标人按照联合体分工承担相同工作的，应当按照资质等级较低的投标人确定资质等级。</w:t>
      </w:r>
    </w:p>
    <w:p w14:paraId="20DD7318">
      <w:pPr>
        <w:pStyle w:val="116"/>
        <w:keepNext w:val="0"/>
        <w:keepLines w:val="0"/>
        <w:pageBreakBefore w:val="0"/>
        <w:widowControl w:val="0"/>
        <w:numPr>
          <w:ilvl w:val="0"/>
          <w:numId w:val="21"/>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以联合体形式参加企业采购活动的，联合体各方不得再单独参加或者与其他投标人另外组成联合体参加同一合同项下的企业采购活动。</w:t>
      </w:r>
    </w:p>
    <w:p w14:paraId="1F9022F7">
      <w:pPr>
        <w:pStyle w:val="116"/>
        <w:keepNext w:val="0"/>
        <w:keepLines w:val="0"/>
        <w:pageBreakBefore w:val="0"/>
        <w:widowControl w:val="0"/>
        <w:numPr>
          <w:ilvl w:val="0"/>
          <w:numId w:val="21"/>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联合体各方应当共同与采购人签订采购合同，就合同约定的事项对采购人承担连带责任；</w:t>
      </w:r>
    </w:p>
    <w:p w14:paraId="5C08BDD5">
      <w:pPr>
        <w:pStyle w:val="116"/>
        <w:keepNext w:val="0"/>
        <w:keepLines w:val="0"/>
        <w:pageBreakBefore w:val="0"/>
        <w:widowControl w:val="0"/>
        <w:numPr>
          <w:ilvl w:val="0"/>
          <w:numId w:val="21"/>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鼓励大中型企业和其他自然人、法人或者其他组织与小型、微型企业组成联合体投标，但联合体各方均应符合上述规定。</w:t>
      </w:r>
    </w:p>
    <w:p w14:paraId="21E6D92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spacing w:val="-4"/>
          <w:highlight w:val="none"/>
          <w:lang w:eastAsia="zh-CN"/>
        </w:rPr>
        <w:t>按照规定</w:t>
      </w:r>
      <w:r>
        <w:rPr>
          <w:rFonts w:hint="eastAsia" w:ascii="宋体" w:hAnsi="宋体" w:cs="宋体"/>
          <w:color w:val="auto"/>
          <w:highlight w:val="none"/>
          <w:lang w:eastAsia="zh-CN"/>
        </w:rPr>
        <w:t>获取了招标文件，属于实质性参加企业采购活动的供应商。</w:t>
      </w:r>
    </w:p>
    <w:p w14:paraId="2A63F352">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在企业采购活动中，采购人员及相关人员与供应商有下列利害关系之一的，应当回避</w:t>
      </w:r>
    </w:p>
    <w:p w14:paraId="01D2F97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参加采购活动前3年内与供应商存在劳动关系；</w:t>
      </w:r>
    </w:p>
    <w:p w14:paraId="23355CC8">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参加采购活动前3年内担任供应商的董事、监事；</w:t>
      </w:r>
    </w:p>
    <w:p w14:paraId="3AD4265C">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参加采购活动前3年内是供应商的控股股东或者实际控制人；</w:t>
      </w:r>
    </w:p>
    <w:p w14:paraId="32519B13">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与供应商的单位负责人或者负责人有夫妻、直系血亲、三代以内旁系血亲或者近姻亲关系；</w:t>
      </w:r>
    </w:p>
    <w:p w14:paraId="3D106F7A">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与供应商有其他可能影响企业采购活动公平、公正进行的关系。</w:t>
      </w:r>
    </w:p>
    <w:p w14:paraId="4160F891">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firstLine="482"/>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采购人员是指采购人内部负责采购项目的具体经办工作人员和直接分管采购项目的负责人，以及采购代理机构负责采购项目的具体经办工作人员和直接分管采购活动的负责人；相关人员是指评标委员会成员。</w:t>
      </w:r>
    </w:p>
    <w:p w14:paraId="21A496B9">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firstLine="482"/>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投标人认为采购人员及相关人员与其他投标人有利害关系的，可以向采购代理机构书面提出回避申请，并说明理由。采购代理机构将及时询问被申请回避人员，有利害关系的被申请回避人员应当回避。</w:t>
      </w:r>
    </w:p>
    <w:p w14:paraId="1312B842">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highlight w:val="none"/>
        </w:rPr>
      </w:pPr>
      <w:r>
        <w:rPr>
          <w:rFonts w:hint="eastAsia" w:ascii="楷体" w:hAnsi="楷体" w:eastAsia="楷体" w:cs="楷体"/>
          <w:bCs/>
          <w:color w:val="auto"/>
          <w:sz w:val="28"/>
          <w:szCs w:val="28"/>
          <w:highlight w:val="none"/>
        </w:rPr>
        <w:t>资格审查</w:t>
      </w:r>
    </w:p>
    <w:p w14:paraId="79A7B949">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jc w:val="both"/>
        <w:textAlignment w:val="auto"/>
        <w:rPr>
          <w:rFonts w:ascii="宋体" w:hAnsi="宋体" w:cs="宋体"/>
          <w:color w:val="auto"/>
          <w:highlight w:val="none"/>
          <w:lang w:eastAsia="zh-CN"/>
        </w:rPr>
      </w:pPr>
      <w:r>
        <w:rPr>
          <w:rFonts w:hint="eastAsia" w:ascii="宋体" w:hAnsi="宋体" w:cs="宋体"/>
          <w:bCs/>
          <w:color w:val="auto"/>
          <w:szCs w:val="21"/>
          <w:highlight w:val="none"/>
          <w:lang w:eastAsia="zh-CN"/>
        </w:rPr>
        <w:t>按照投标人须知前附表规定</w:t>
      </w:r>
      <w:r>
        <w:rPr>
          <w:rFonts w:hint="eastAsia" w:ascii="宋体" w:hAnsi="宋体" w:cs="宋体"/>
          <w:color w:val="auto"/>
          <w:highlight w:val="none"/>
          <w:lang w:eastAsia="zh-CN"/>
        </w:rPr>
        <w:t>，采购组织机构不保证所有获取招标文件的投标人都符合资格要求。</w:t>
      </w:r>
    </w:p>
    <w:p w14:paraId="5E1B90BC">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语言文字</w:t>
      </w:r>
    </w:p>
    <w:p w14:paraId="614B4DFC">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firstLine="482"/>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14:paraId="4203ACF3">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8"/>
          <w:highlight w:val="none"/>
        </w:rPr>
        <w:t>计量单位</w:t>
      </w:r>
    </w:p>
    <w:p w14:paraId="3362E897">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jc w:val="both"/>
        <w:textAlignment w:val="auto"/>
        <w:rPr>
          <w:rFonts w:ascii="宋体" w:hAnsi="宋体" w:cs="宋体"/>
          <w:bCs/>
          <w:color w:val="auto"/>
          <w:sz w:val="28"/>
          <w:szCs w:val="24"/>
          <w:highlight w:val="none"/>
          <w:lang w:eastAsia="zh-CN"/>
        </w:rPr>
      </w:pPr>
      <w:r>
        <w:rPr>
          <w:rFonts w:hint="eastAsia" w:ascii="宋体" w:hAnsi="宋体" w:cs="宋体"/>
          <w:color w:val="auto"/>
          <w:highlight w:val="none"/>
          <w:lang w:eastAsia="zh-CN"/>
        </w:rPr>
        <w:t>除招标文件中另有规定外，计量均应采用中华人民共和国法定计量单位；所有报价一律使用人民币，货币单位为“元”。</w:t>
      </w:r>
    </w:p>
    <w:p w14:paraId="200B3011">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4"/>
          <w:highlight w:val="none"/>
        </w:rPr>
        <w:t>时间单位</w:t>
      </w:r>
    </w:p>
    <w:p w14:paraId="7FB595EB">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220" w:beforeLines="50" w:after="220" w:afterLines="50" w:line="312" w:lineRule="auto"/>
        <w:ind w:left="0" w:leftChars="0" w:firstLine="482"/>
        <w:jc w:val="both"/>
        <w:textAlignment w:val="auto"/>
        <w:rPr>
          <w:rFonts w:ascii="楷体" w:hAnsi="楷体" w:eastAsia="楷体" w:cs="楷体"/>
          <w:bCs/>
          <w:color w:val="auto"/>
          <w:sz w:val="28"/>
          <w:szCs w:val="24"/>
          <w:highlight w:val="none"/>
        </w:rPr>
      </w:pPr>
      <w:r>
        <w:rPr>
          <w:rFonts w:hint="eastAsia" w:ascii="宋体" w:hAnsi="宋体" w:eastAsia="宋体" w:cs="宋体"/>
          <w:bCs/>
          <w:color w:val="auto"/>
          <w:sz w:val="22"/>
          <w:szCs w:val="21"/>
          <w:highlight w:val="none"/>
        </w:rPr>
        <w:t>除招标文件中另有规定外，招标文件所使用的时间单位“天”“日”均指日历天，时、分均为北京时间。</w:t>
      </w:r>
    </w:p>
    <w:p w14:paraId="250FBF11">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color w:val="auto"/>
          <w:sz w:val="28"/>
          <w:szCs w:val="28"/>
          <w:highlight w:val="none"/>
        </w:rPr>
        <w:t>保密</w:t>
      </w:r>
    </w:p>
    <w:p w14:paraId="746DC423">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jc w:val="both"/>
        <w:textAlignment w:val="auto"/>
        <w:rPr>
          <w:rFonts w:ascii="宋体" w:hAnsi="宋体" w:cs="宋体"/>
          <w:bCs/>
          <w:color w:val="auto"/>
          <w:highlight w:val="none"/>
          <w:lang w:eastAsia="zh-CN"/>
        </w:rPr>
      </w:pPr>
      <w:r>
        <w:rPr>
          <w:rFonts w:hint="eastAsia" w:ascii="宋体" w:hAnsi="宋体" w:cs="宋体"/>
          <w:color w:val="auto"/>
          <w:highlight w:val="none"/>
          <w:lang w:eastAsia="zh-CN"/>
        </w:rPr>
        <w:t>参与招标活动的当事人应对招标文件和投标文件中的商业和技术等秘密保密，违者应对由此造成的后果承担法律责任。</w:t>
      </w:r>
    </w:p>
    <w:p w14:paraId="23872C8E">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4"/>
          <w:highlight w:val="none"/>
          <w:lang w:eastAsia="zh-CN"/>
        </w:rPr>
        <w:t>投标</w:t>
      </w:r>
      <w:r>
        <w:rPr>
          <w:rFonts w:hint="eastAsia" w:ascii="楷体" w:hAnsi="楷体" w:eastAsia="楷体" w:cs="楷体"/>
          <w:bCs/>
          <w:color w:val="auto"/>
          <w:sz w:val="28"/>
          <w:szCs w:val="24"/>
          <w:highlight w:val="none"/>
        </w:rPr>
        <w:t>费用</w:t>
      </w:r>
    </w:p>
    <w:p w14:paraId="0B870B6F">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不论投标的结果如何，投标人均自行承担所有与参加本次投标有关的费用。</w:t>
      </w:r>
    </w:p>
    <w:p w14:paraId="4735D20C">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color w:val="auto"/>
          <w:sz w:val="28"/>
          <w:szCs w:val="24"/>
          <w:highlight w:val="none"/>
          <w:lang w:eastAsia="zh-CN"/>
        </w:rPr>
        <w:t>投标</w:t>
      </w:r>
      <w:r>
        <w:rPr>
          <w:rFonts w:hint="eastAsia" w:ascii="楷体" w:hAnsi="楷体" w:eastAsia="楷体" w:cs="楷体"/>
          <w:color w:val="auto"/>
          <w:sz w:val="28"/>
          <w:szCs w:val="24"/>
          <w:highlight w:val="none"/>
        </w:rPr>
        <w:t>有效期</w:t>
      </w:r>
    </w:p>
    <w:p w14:paraId="5CDD0973">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Cs/>
          <w:color w:val="auto"/>
          <w:sz w:val="28"/>
          <w:szCs w:val="24"/>
          <w:highlight w:val="none"/>
          <w:lang w:eastAsia="zh-CN"/>
        </w:rPr>
      </w:pPr>
      <w:r>
        <w:rPr>
          <w:rFonts w:hint="eastAsia" w:ascii="宋体" w:hAnsi="宋体" w:cs="宋体"/>
          <w:color w:val="auto"/>
          <w:highlight w:val="none"/>
          <w:lang w:eastAsia="zh-CN"/>
        </w:rPr>
        <w:t>在投标人须知前附表规定的投标有效期内，投标文件以及其补充、承诺等部分均保持有效。</w:t>
      </w:r>
    </w:p>
    <w:p w14:paraId="02B69DA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Cs/>
          <w:color w:val="auto"/>
          <w:sz w:val="28"/>
          <w:szCs w:val="24"/>
          <w:highlight w:val="none"/>
          <w:lang w:eastAsia="zh-CN"/>
        </w:rPr>
      </w:pPr>
      <w:r>
        <w:rPr>
          <w:rFonts w:hint="eastAsia" w:ascii="宋体" w:hAnsi="宋体" w:cs="宋体"/>
          <w:color w:val="auto"/>
          <w:highlight w:val="none"/>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14:paraId="3CA78DB2">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4"/>
          <w:highlight w:val="none"/>
        </w:rPr>
        <w:t>现场勘察</w:t>
      </w:r>
    </w:p>
    <w:p w14:paraId="2C015E8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Cs/>
          <w:color w:val="auto"/>
          <w:szCs w:val="21"/>
          <w:highlight w:val="none"/>
        </w:rPr>
      </w:pPr>
      <w:r>
        <w:rPr>
          <w:rFonts w:hint="eastAsia" w:ascii="宋体" w:hAnsi="宋体" w:cs="宋体"/>
          <w:bCs/>
          <w:color w:val="auto"/>
          <w:szCs w:val="21"/>
          <w:highlight w:val="none"/>
          <w:lang w:eastAsia="zh-CN"/>
        </w:rPr>
        <w:t>投标人须知前附表规定组织踏勘现场的，采购人必须按照规定时间、地点组织投标人踏勘项目现场，以便投标人获取有关编制投标文件和签署合同所涉及现场的资料。投标人</w:t>
      </w:r>
      <w:r>
        <w:rPr>
          <w:rFonts w:hint="eastAsia" w:ascii="宋体" w:hAnsi="宋体" w:cs="宋体"/>
          <w:bCs/>
          <w:color w:val="auto"/>
          <w:szCs w:val="21"/>
          <w:highlight w:val="none"/>
        </w:rPr>
        <w:t>承担踏勘现场所发生的自身费用</w:t>
      </w:r>
      <w:r>
        <w:rPr>
          <w:rFonts w:hint="eastAsia" w:ascii="宋体" w:hAnsi="宋体" w:cs="宋体"/>
          <w:bCs/>
          <w:color w:val="auto"/>
          <w:szCs w:val="21"/>
          <w:highlight w:val="none"/>
          <w:lang w:eastAsia="zh-CN"/>
        </w:rPr>
        <w:t>。</w:t>
      </w:r>
    </w:p>
    <w:p w14:paraId="302C634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Cs/>
          <w:color w:val="auto"/>
          <w:szCs w:val="21"/>
          <w:highlight w:val="none"/>
          <w:lang w:eastAsia="zh-CN"/>
        </w:rPr>
      </w:pPr>
      <w:r>
        <w:rPr>
          <w:rFonts w:hint="eastAsia" w:ascii="宋体" w:hAnsi="宋体" w:cs="宋体"/>
          <w:bCs/>
          <w:color w:val="auto"/>
          <w:szCs w:val="21"/>
          <w:highlight w:val="none"/>
          <w:lang w:eastAsia="zh-CN"/>
        </w:rPr>
        <w:t>采购人向投标人提供的有关现场的资料和数据，是采购人现有的能使投标人利用的资料，采购人对投标人由此而做出的推论、理解和结论不负责任。</w:t>
      </w:r>
    </w:p>
    <w:p w14:paraId="6E76AC7F">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bCs/>
          <w:color w:val="auto"/>
          <w:szCs w:val="21"/>
          <w:highlight w:val="none"/>
          <w:lang w:eastAsia="zh-CN"/>
        </w:rPr>
        <w:t>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r>
        <w:rPr>
          <w:rFonts w:hint="eastAsia" w:ascii="宋体" w:hAnsi="宋体" w:cs="宋体"/>
          <w:color w:val="auto"/>
          <w:highlight w:val="none"/>
          <w:lang w:eastAsia="zh-CN"/>
        </w:rPr>
        <w:t>。</w:t>
      </w:r>
    </w:p>
    <w:p w14:paraId="7881F70D">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知识产权</w:t>
      </w:r>
    </w:p>
    <w:p w14:paraId="4E01950F">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投标人应保证在本项目使用的任何产品和服务（包括部分使用）时，不会产生因第三方提出侵犯其专利权、商标权或其它知识产权而引起的法律和经济纠纷，否则，由投标人承担所有相关责任。</w:t>
      </w:r>
    </w:p>
    <w:p w14:paraId="33C1AB9F">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除非招标文件特别规定，采购人享有本项目实施过程中产生的知识成果及知识产权。</w:t>
      </w:r>
    </w:p>
    <w:p w14:paraId="46516A4C">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31A3299C">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cs="宋体"/>
          <w:color w:val="auto"/>
          <w:kern w:val="2"/>
          <w:highlight w:val="none"/>
          <w:lang w:eastAsia="zh-CN"/>
        </w:rPr>
        <w:t>如采用投标人所不拥有的知识产权，则在投标报价中必须包括合法获取该知识产权的相关费用。</w:t>
      </w:r>
    </w:p>
    <w:p w14:paraId="7D18A9B5">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8"/>
          <w:highlight w:val="none"/>
        </w:rPr>
        <w:t>采购</w:t>
      </w:r>
      <w:r>
        <w:rPr>
          <w:rFonts w:hint="eastAsia" w:ascii="楷体" w:hAnsi="楷体" w:eastAsia="楷体" w:cs="楷体"/>
          <w:bCs/>
          <w:color w:val="auto"/>
          <w:sz w:val="28"/>
          <w:szCs w:val="28"/>
          <w:highlight w:val="none"/>
          <w:lang w:eastAsia="zh-CN"/>
        </w:rPr>
        <w:t>代理</w:t>
      </w:r>
      <w:r>
        <w:rPr>
          <w:rFonts w:hint="eastAsia" w:ascii="楷体" w:hAnsi="楷体" w:eastAsia="楷体" w:cs="楷体"/>
          <w:bCs/>
          <w:color w:val="auto"/>
          <w:sz w:val="28"/>
          <w:szCs w:val="28"/>
          <w:highlight w:val="none"/>
        </w:rPr>
        <w:t>费</w:t>
      </w:r>
    </w:p>
    <w:p w14:paraId="72190A2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Cs/>
          <w:snapToGrid w:val="0"/>
          <w:color w:val="auto"/>
          <w:highlight w:val="none"/>
          <w:lang w:eastAsia="zh-CN"/>
        </w:rPr>
      </w:pPr>
      <w:r>
        <w:rPr>
          <w:rFonts w:hint="eastAsia" w:ascii="宋体" w:hAnsi="宋体" w:eastAsia="宋体" w:cs="宋体"/>
          <w:color w:val="auto"/>
          <w:sz w:val="22"/>
          <w:szCs w:val="22"/>
          <w:highlight w:val="none"/>
        </w:rPr>
        <w:t>采购代理费</w:t>
      </w:r>
      <w:r>
        <w:rPr>
          <w:rFonts w:hint="eastAsia" w:ascii="宋体" w:hAnsi="宋体" w:cs="宋体"/>
          <w:color w:val="auto"/>
          <w:sz w:val="22"/>
          <w:szCs w:val="22"/>
          <w:highlight w:val="none"/>
          <w:lang w:val="en-US" w:eastAsia="zh-CN"/>
        </w:rPr>
        <w:t>200</w:t>
      </w:r>
      <w:r>
        <w:rPr>
          <w:rFonts w:hint="eastAsia" w:ascii="宋体" w:hAnsi="宋体" w:eastAsia="宋体" w:cs="宋体"/>
          <w:color w:val="auto"/>
          <w:sz w:val="22"/>
          <w:szCs w:val="22"/>
          <w:highlight w:val="none"/>
          <w:lang w:val="en-US" w:eastAsia="zh-CN"/>
        </w:rPr>
        <w:t>0元</w:t>
      </w:r>
      <w:r>
        <w:rPr>
          <w:rFonts w:hint="eastAsia" w:ascii="宋体" w:hAnsi="宋体" w:eastAsia="宋体" w:cs="宋体"/>
          <w:color w:val="auto"/>
          <w:sz w:val="22"/>
          <w:szCs w:val="22"/>
          <w:highlight w:val="none"/>
        </w:rPr>
        <w:t>由中标供应商承担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在领取中标通知书前一次性支付给采购代理机构。</w:t>
      </w:r>
    </w:p>
    <w:p w14:paraId="241DD095">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bCs/>
          <w:color w:val="auto"/>
          <w:highlight w:val="none"/>
          <w:lang w:eastAsia="zh-CN"/>
        </w:rPr>
        <w:t>若出现终止采购情形的，</w:t>
      </w:r>
      <w:r>
        <w:rPr>
          <w:rFonts w:hint="eastAsia" w:ascii="宋体" w:hAnsi="宋体" w:cs="宋体"/>
          <w:bCs/>
          <w:snapToGrid w:val="0"/>
          <w:color w:val="auto"/>
          <w:highlight w:val="none"/>
          <w:lang w:eastAsia="zh-CN"/>
        </w:rPr>
        <w:t>采购代理服务费由采购人支付。</w:t>
      </w:r>
    </w:p>
    <w:p w14:paraId="2A38EE61">
      <w:pPr>
        <w:pStyle w:val="22"/>
        <w:keepNext w:val="0"/>
        <w:keepLines w:val="0"/>
        <w:pageBreakBefore w:val="0"/>
        <w:widowControl w:val="0"/>
        <w:kinsoku/>
        <w:wordWrap/>
        <w:overflowPunct/>
        <w:topLinePunct w:val="0"/>
        <w:autoSpaceDE/>
        <w:autoSpaceDN/>
        <w:bidi w:val="0"/>
        <w:adjustRightInd w:val="0"/>
        <w:snapToGrid w:val="0"/>
        <w:spacing w:before="438" w:beforeLines="100" w:after="438" w:afterLines="100" w:line="312" w:lineRule="auto"/>
        <w:ind w:left="0" w:leftChars="0" w:firstLine="0" w:firstLineChars="0"/>
        <w:jc w:val="center"/>
        <w:textAlignment w:val="auto"/>
        <w:outlineLvl w:val="1"/>
        <w:rPr>
          <w:rFonts w:hint="eastAsia" w:ascii="宋体" w:hAnsi="宋体" w:eastAsia="宋体" w:cs="宋体"/>
          <w:b/>
          <w:bCs w:val="0"/>
          <w:color w:val="auto"/>
          <w:sz w:val="32"/>
          <w:szCs w:val="32"/>
          <w:highlight w:val="none"/>
        </w:rPr>
      </w:pPr>
      <w:bookmarkStart w:id="68" w:name="_Toc14405"/>
      <w:bookmarkStart w:id="69" w:name="_Toc11684"/>
      <w:r>
        <w:rPr>
          <w:rFonts w:hint="eastAsia" w:ascii="宋体" w:hAnsi="宋体" w:eastAsia="宋体" w:cs="宋体"/>
          <w:b/>
          <w:bCs w:val="0"/>
          <w:color w:val="auto"/>
          <w:sz w:val="32"/>
          <w:szCs w:val="32"/>
          <w:highlight w:val="none"/>
        </w:rPr>
        <w:t>三、招标文件</w:t>
      </w:r>
      <w:bookmarkEnd w:id="68"/>
      <w:bookmarkEnd w:id="69"/>
    </w:p>
    <w:p w14:paraId="28369FC9">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4"/>
          <w:highlight w:val="none"/>
          <w:lang w:eastAsia="zh-CN"/>
        </w:rPr>
        <w:t>招标</w:t>
      </w:r>
      <w:r>
        <w:rPr>
          <w:rFonts w:hint="eastAsia" w:ascii="楷体" w:hAnsi="楷体" w:eastAsia="楷体" w:cs="楷体"/>
          <w:bCs/>
          <w:color w:val="auto"/>
          <w:sz w:val="28"/>
          <w:szCs w:val="24"/>
          <w:highlight w:val="none"/>
        </w:rPr>
        <w:t>文件的构成</w:t>
      </w:r>
    </w:p>
    <w:p w14:paraId="10AB7A81">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rPr>
      </w:pPr>
      <w:r>
        <w:rPr>
          <w:rFonts w:hint="eastAsia" w:ascii="宋体" w:hAnsi="宋体" w:cs="宋体"/>
          <w:color w:val="auto"/>
          <w:highlight w:val="none"/>
        </w:rPr>
        <w:t>招标文件是用以阐明所需服务、招标程序和合同格式的规范性文件。招标文件主要由以下部分组成：</w:t>
      </w:r>
    </w:p>
    <w:p w14:paraId="23BD7FE1">
      <w:pPr>
        <w:pStyle w:val="116"/>
        <w:keepNext w:val="0"/>
        <w:keepLines w:val="0"/>
        <w:pageBreakBefore w:val="0"/>
        <w:widowControl w:val="0"/>
        <w:numPr>
          <w:ilvl w:val="0"/>
          <w:numId w:val="22"/>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rPr>
      </w:pPr>
      <w:r>
        <w:rPr>
          <w:rFonts w:hint="eastAsia" w:ascii="宋体" w:hAnsi="宋体" w:cs="宋体"/>
          <w:color w:val="auto"/>
          <w:highlight w:val="none"/>
          <w:lang w:eastAsia="zh-CN"/>
        </w:rPr>
        <w:t>招标</w:t>
      </w:r>
      <w:r>
        <w:rPr>
          <w:rFonts w:hint="eastAsia" w:ascii="宋体" w:hAnsi="宋体" w:cs="宋体"/>
          <w:color w:val="auto"/>
          <w:highlight w:val="none"/>
        </w:rPr>
        <w:t>公告</w:t>
      </w:r>
    </w:p>
    <w:p w14:paraId="3E37ECA5">
      <w:pPr>
        <w:pStyle w:val="116"/>
        <w:keepNext w:val="0"/>
        <w:keepLines w:val="0"/>
        <w:pageBreakBefore w:val="0"/>
        <w:widowControl w:val="0"/>
        <w:numPr>
          <w:ilvl w:val="0"/>
          <w:numId w:val="22"/>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rPr>
      </w:pPr>
      <w:r>
        <w:rPr>
          <w:rFonts w:hint="eastAsia" w:ascii="宋体" w:hAnsi="宋体" w:cs="宋体"/>
          <w:color w:val="auto"/>
          <w:highlight w:val="none"/>
          <w:lang w:eastAsia="zh-CN"/>
        </w:rPr>
        <w:t>采购需求</w:t>
      </w:r>
    </w:p>
    <w:p w14:paraId="4175F9E9">
      <w:pPr>
        <w:pStyle w:val="116"/>
        <w:keepNext w:val="0"/>
        <w:keepLines w:val="0"/>
        <w:pageBreakBefore w:val="0"/>
        <w:widowControl w:val="0"/>
        <w:numPr>
          <w:ilvl w:val="0"/>
          <w:numId w:val="22"/>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须知</w:t>
      </w:r>
    </w:p>
    <w:p w14:paraId="301B0176">
      <w:pPr>
        <w:pStyle w:val="116"/>
        <w:keepNext w:val="0"/>
        <w:keepLines w:val="0"/>
        <w:pageBreakBefore w:val="0"/>
        <w:widowControl w:val="0"/>
        <w:numPr>
          <w:ilvl w:val="0"/>
          <w:numId w:val="22"/>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rPr>
      </w:pPr>
      <w:r>
        <w:rPr>
          <w:rFonts w:hint="eastAsia" w:ascii="宋体" w:hAnsi="宋体" w:cs="宋体"/>
          <w:color w:val="auto"/>
          <w:highlight w:val="none"/>
          <w:lang w:eastAsia="zh-CN"/>
        </w:rPr>
        <w:t>评审</w:t>
      </w:r>
      <w:r>
        <w:rPr>
          <w:rFonts w:hint="eastAsia" w:ascii="宋体" w:hAnsi="宋体" w:cs="宋体"/>
          <w:color w:val="auto"/>
          <w:highlight w:val="none"/>
        </w:rPr>
        <w:t>办法</w:t>
      </w:r>
    </w:p>
    <w:p w14:paraId="260F186B">
      <w:pPr>
        <w:pStyle w:val="116"/>
        <w:keepNext w:val="0"/>
        <w:keepLines w:val="0"/>
        <w:pageBreakBefore w:val="0"/>
        <w:widowControl w:val="0"/>
        <w:numPr>
          <w:ilvl w:val="0"/>
          <w:numId w:val="22"/>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rPr>
      </w:pPr>
      <w:r>
        <w:rPr>
          <w:rFonts w:hint="eastAsia" w:ascii="宋体" w:hAnsi="宋体" w:cs="宋体"/>
          <w:color w:val="auto"/>
          <w:highlight w:val="none"/>
        </w:rPr>
        <w:t>合同签订与合同</w:t>
      </w:r>
      <w:r>
        <w:rPr>
          <w:rFonts w:hint="eastAsia" w:ascii="宋体" w:hAnsi="宋体" w:cs="宋体"/>
          <w:color w:val="auto"/>
          <w:highlight w:val="none"/>
          <w:lang w:eastAsia="zh-CN"/>
        </w:rPr>
        <w:t>文本</w:t>
      </w:r>
    </w:p>
    <w:p w14:paraId="1C22FE94">
      <w:pPr>
        <w:pStyle w:val="116"/>
        <w:keepNext w:val="0"/>
        <w:keepLines w:val="0"/>
        <w:pageBreakBefore w:val="0"/>
        <w:widowControl w:val="0"/>
        <w:numPr>
          <w:ilvl w:val="0"/>
          <w:numId w:val="22"/>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rPr>
      </w:pPr>
      <w:r>
        <w:rPr>
          <w:rFonts w:hint="eastAsia" w:ascii="宋体" w:hAnsi="宋体" w:cs="宋体"/>
          <w:color w:val="auto"/>
          <w:highlight w:val="none"/>
          <w:lang w:eastAsia="zh-CN"/>
        </w:rPr>
        <w:t>投标</w:t>
      </w:r>
      <w:r>
        <w:rPr>
          <w:rFonts w:hint="eastAsia" w:ascii="宋体" w:hAnsi="宋体" w:cs="宋体"/>
          <w:color w:val="auto"/>
          <w:highlight w:val="none"/>
        </w:rPr>
        <w:t>文件格式</w:t>
      </w:r>
    </w:p>
    <w:p w14:paraId="29CF7309">
      <w:pPr>
        <w:pStyle w:val="116"/>
        <w:keepNext w:val="0"/>
        <w:keepLines w:val="0"/>
        <w:pageBreakBefore w:val="0"/>
        <w:widowControl w:val="0"/>
        <w:numPr>
          <w:ilvl w:val="0"/>
          <w:numId w:val="22"/>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rPr>
      </w:pPr>
      <w:r>
        <w:rPr>
          <w:rFonts w:hint="eastAsia" w:ascii="宋体" w:hAnsi="宋体" w:cs="宋体"/>
          <w:color w:val="auto"/>
          <w:highlight w:val="none"/>
        </w:rPr>
        <w:t>投标人须知前附表规定的其他材料</w:t>
      </w:r>
    </w:p>
    <w:p w14:paraId="76417A7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根据本章第1</w:t>
      </w:r>
      <w:r>
        <w:rPr>
          <w:rFonts w:hint="eastAsia" w:ascii="宋体" w:hAnsi="宋体" w:cs="宋体"/>
          <w:color w:val="auto"/>
          <w:highlight w:val="none"/>
          <w:lang w:val="en-US" w:eastAsia="zh-CN"/>
        </w:rPr>
        <w:t>6条</w:t>
      </w:r>
      <w:r>
        <w:rPr>
          <w:rFonts w:hint="eastAsia" w:ascii="宋体" w:hAnsi="宋体" w:cs="宋体"/>
          <w:color w:val="auto"/>
          <w:highlight w:val="none"/>
          <w:lang w:eastAsia="zh-CN"/>
        </w:rPr>
        <w:t>对招标文件所作的澄清和修改，构成招标文件的组成部分。</w:t>
      </w:r>
    </w:p>
    <w:p w14:paraId="502434B8">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除非有特殊要求，招标文件不单独提供项目所在地的自然环境、气候条件、公用设施等情况，投标人被视为熟悉上述与履行合同有关的一切情况。</w:t>
      </w:r>
    </w:p>
    <w:p w14:paraId="46E94A0E">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4"/>
          <w:highlight w:val="none"/>
          <w:lang w:eastAsia="zh-CN"/>
        </w:rPr>
        <w:t>招标文件的</w:t>
      </w:r>
      <w:r>
        <w:rPr>
          <w:rFonts w:hint="eastAsia" w:ascii="楷体" w:hAnsi="楷体" w:eastAsia="楷体" w:cs="楷体"/>
          <w:bCs/>
          <w:color w:val="auto"/>
          <w:sz w:val="28"/>
          <w:szCs w:val="24"/>
          <w:highlight w:val="none"/>
        </w:rPr>
        <w:t>澄清</w:t>
      </w:r>
      <w:r>
        <w:rPr>
          <w:rFonts w:hint="eastAsia" w:ascii="楷体" w:hAnsi="楷体" w:eastAsia="楷体" w:cs="楷体"/>
          <w:bCs/>
          <w:color w:val="auto"/>
          <w:sz w:val="28"/>
          <w:szCs w:val="28"/>
          <w:highlight w:val="none"/>
          <w:lang w:eastAsia="zh-CN"/>
        </w:rPr>
        <w:t>或修改</w:t>
      </w:r>
    </w:p>
    <w:p w14:paraId="2DEB4BA2">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招标文件的澄清和修改及确认，详见投标人须知前附表。</w:t>
      </w:r>
    </w:p>
    <w:p w14:paraId="1635995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在提交投标文件截止时间前，采购人、采购代理机构可以对招标文件进行进行必要的澄清或者修改。</w:t>
      </w:r>
    </w:p>
    <w:p w14:paraId="672FD96B">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投标人认为采购人、采购代理机构需要对招标文件进行澄清或者修改的，可以在招标公告截止前向采购人、采购代理机构提出申请，由采购人、采购代理机构决定是否采纳投标人的申请事项。</w:t>
      </w:r>
    </w:p>
    <w:p w14:paraId="38B38DA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招标文件的澄清或修改内容作为招标文件的组成部分。当招标文件与澄清或修改的就同一内容的表述不一致时，以最后发出的文件为准。</w:t>
      </w:r>
    </w:p>
    <w:p w14:paraId="193DBD3B">
      <w:pPr>
        <w:pStyle w:val="116"/>
        <w:keepNext w:val="0"/>
        <w:keepLines w:val="0"/>
        <w:pageBreakBefore w:val="0"/>
        <w:widowControl w:val="0"/>
        <w:tabs>
          <w:tab w:val="left" w:pos="0"/>
        </w:tabs>
        <w:kinsoku/>
        <w:wordWrap/>
        <w:overflowPunct/>
        <w:topLinePunct w:val="0"/>
        <w:autoSpaceDE/>
        <w:autoSpaceDN/>
        <w:bidi w:val="0"/>
        <w:adjustRightInd w:val="0"/>
        <w:snapToGrid w:val="0"/>
        <w:spacing w:before="438" w:beforeLines="100" w:after="438" w:afterLines="100" w:line="312" w:lineRule="auto"/>
        <w:jc w:val="center"/>
        <w:textAlignment w:val="auto"/>
        <w:outlineLvl w:val="1"/>
        <w:rPr>
          <w:rFonts w:hint="eastAsia" w:ascii="宋体" w:hAnsi="宋体" w:eastAsia="宋体" w:cs="宋体"/>
          <w:b/>
          <w:bCs w:val="0"/>
          <w:color w:val="auto"/>
          <w:sz w:val="32"/>
          <w:szCs w:val="32"/>
          <w:highlight w:val="none"/>
        </w:rPr>
      </w:pPr>
      <w:bookmarkStart w:id="70" w:name="_Toc101321792"/>
      <w:bookmarkStart w:id="71" w:name="_Toc28424"/>
      <w:bookmarkStart w:id="72" w:name="_Toc17637"/>
      <w:bookmarkStart w:id="73" w:name="_Toc452528601"/>
      <w:bookmarkStart w:id="74" w:name="_Toc361434461"/>
      <w:bookmarkStart w:id="75" w:name="_Toc21667"/>
      <w:bookmarkStart w:id="76" w:name="_Toc26291"/>
      <w:bookmarkStart w:id="77" w:name="_Toc361434560"/>
      <w:bookmarkStart w:id="78" w:name="_Toc27505"/>
      <w:bookmarkStart w:id="79" w:name="_Toc361434800"/>
      <w:bookmarkStart w:id="80" w:name="_Toc6387"/>
      <w:bookmarkStart w:id="81" w:name="_Toc31950"/>
      <w:bookmarkStart w:id="82" w:name="_Toc992"/>
      <w:bookmarkStart w:id="83" w:name="_Toc29206"/>
      <w:bookmarkStart w:id="84" w:name="_Toc22988"/>
      <w:bookmarkStart w:id="85" w:name="_Toc361437146"/>
      <w:bookmarkStart w:id="86" w:name="_Toc17993"/>
      <w:bookmarkStart w:id="87" w:name="_Toc18109"/>
      <w:bookmarkStart w:id="88" w:name="_Toc16765"/>
      <w:bookmarkStart w:id="89" w:name="_Toc17470"/>
      <w:bookmarkStart w:id="90" w:name="_Toc361434896"/>
      <w:r>
        <w:rPr>
          <w:rFonts w:hint="eastAsia" w:ascii="宋体" w:hAnsi="宋体" w:eastAsia="宋体" w:cs="宋体"/>
          <w:b/>
          <w:bCs w:val="0"/>
          <w:color w:val="auto"/>
          <w:sz w:val="32"/>
          <w:szCs w:val="32"/>
          <w:highlight w:val="none"/>
        </w:rPr>
        <w:t>四、</w:t>
      </w:r>
      <w:r>
        <w:rPr>
          <w:rFonts w:hint="eastAsia" w:ascii="宋体" w:hAnsi="宋体" w:eastAsia="宋体" w:cs="宋体"/>
          <w:b/>
          <w:bCs w:val="0"/>
          <w:color w:val="auto"/>
          <w:sz w:val="32"/>
          <w:szCs w:val="32"/>
          <w:highlight w:val="none"/>
          <w:lang w:eastAsia="zh-CN"/>
        </w:rPr>
        <w:t>投标</w:t>
      </w:r>
      <w:r>
        <w:rPr>
          <w:rFonts w:hint="eastAsia" w:ascii="宋体" w:hAnsi="宋体" w:eastAsia="宋体" w:cs="宋体"/>
          <w:b/>
          <w:bCs w:val="0"/>
          <w:color w:val="auto"/>
          <w:sz w:val="32"/>
          <w:szCs w:val="32"/>
          <w:highlight w:val="none"/>
        </w:rPr>
        <w:t>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982FCB8">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4"/>
          <w:highlight w:val="none"/>
          <w:lang w:eastAsia="zh-CN"/>
        </w:rPr>
        <w:t>投标</w:t>
      </w:r>
      <w:r>
        <w:rPr>
          <w:rFonts w:hint="eastAsia" w:ascii="楷体" w:hAnsi="楷体" w:eastAsia="楷体" w:cs="楷体"/>
          <w:bCs/>
          <w:color w:val="auto"/>
          <w:sz w:val="28"/>
          <w:szCs w:val="24"/>
          <w:highlight w:val="none"/>
        </w:rPr>
        <w:t>文件</w:t>
      </w:r>
      <w:r>
        <w:rPr>
          <w:rFonts w:hint="eastAsia" w:ascii="楷体" w:hAnsi="楷体" w:eastAsia="楷体" w:cs="楷体"/>
          <w:bCs/>
          <w:color w:val="auto"/>
          <w:sz w:val="28"/>
          <w:szCs w:val="24"/>
          <w:highlight w:val="none"/>
          <w:lang w:eastAsia="zh-CN"/>
        </w:rPr>
        <w:t>组</w:t>
      </w:r>
      <w:r>
        <w:rPr>
          <w:rFonts w:hint="eastAsia" w:ascii="楷体" w:hAnsi="楷体" w:eastAsia="楷体" w:cs="楷体"/>
          <w:bCs/>
          <w:color w:val="auto"/>
          <w:sz w:val="28"/>
          <w:szCs w:val="24"/>
          <w:highlight w:val="none"/>
        </w:rPr>
        <w:t>成</w:t>
      </w:r>
    </w:p>
    <w:p w14:paraId="6533FD43">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firstLine="482" w:firstLineChars="0"/>
        <w:textAlignment w:val="auto"/>
        <w:rPr>
          <w:rFonts w:ascii="宋体" w:hAnsi="宋体" w:cs="宋体"/>
          <w:b w:val="0"/>
          <w:bCs/>
          <w:color w:val="auto"/>
          <w:highlight w:val="none"/>
          <w:lang w:val="zh-CN" w:eastAsia="zh-CN"/>
        </w:rPr>
      </w:pPr>
      <w:r>
        <w:rPr>
          <w:rFonts w:hint="eastAsia" w:ascii="宋体" w:hAnsi="宋体" w:cs="宋体"/>
          <w:b w:val="0"/>
          <w:bCs/>
          <w:color w:val="auto"/>
          <w:highlight w:val="none"/>
          <w:lang w:val="zh-CN" w:eastAsia="zh-CN"/>
        </w:rPr>
        <w:t>投标文件</w:t>
      </w:r>
      <w:r>
        <w:rPr>
          <w:rFonts w:ascii="Arial" w:hAnsi="Arial" w:cs="Arial"/>
          <w:b w:val="0"/>
          <w:bCs/>
          <w:iCs/>
          <w:color w:val="auto"/>
          <w:highlight w:val="none"/>
          <w:lang w:eastAsia="zh-CN"/>
        </w:rPr>
        <w:t>由【资格文件】【商务技术文件】【价格文件】三部分内容组成</w:t>
      </w:r>
      <w:r>
        <w:rPr>
          <w:rFonts w:hint="eastAsia" w:cs="宋体"/>
          <w:b w:val="0"/>
          <w:bCs/>
          <w:iCs/>
          <w:color w:val="auto"/>
          <w:sz w:val="22"/>
          <w:szCs w:val="22"/>
          <w:highlight w:val="none"/>
          <w:lang w:eastAsia="zh-CN"/>
        </w:rPr>
        <w:t>，其中</w:t>
      </w:r>
    </w:p>
    <w:p w14:paraId="78B1A3A4">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color w:val="auto"/>
          <w:highlight w:val="none"/>
          <w:lang w:val="zh-CN" w:eastAsia="zh-CN"/>
        </w:rPr>
      </w:pPr>
      <w:r>
        <w:rPr>
          <w:rFonts w:hint="eastAsia" w:ascii="宋体" w:hAnsi="宋体" w:cs="宋体"/>
          <w:b/>
          <w:color w:val="auto"/>
          <w:highlight w:val="none"/>
          <w:lang w:val="zh-CN" w:eastAsia="zh-CN"/>
        </w:rPr>
        <w:t>资格文件</w:t>
      </w:r>
      <w:r>
        <w:rPr>
          <w:rFonts w:hint="eastAsia" w:ascii="宋体" w:hAnsi="宋体" w:cs="宋体"/>
          <w:b/>
          <w:color w:val="auto"/>
          <w:highlight w:val="none"/>
          <w:lang w:eastAsia="zh-CN"/>
        </w:rPr>
        <w:t>，包括但不限于下列内容：</w:t>
      </w:r>
    </w:p>
    <w:p w14:paraId="6D2D5D6A">
      <w:pPr>
        <w:pStyle w:val="38"/>
        <w:keepNext w:val="0"/>
        <w:keepLines w:val="0"/>
        <w:pageBreakBefore w:val="0"/>
        <w:widowControl w:val="0"/>
        <w:numPr>
          <w:ilvl w:val="0"/>
          <w:numId w:val="23"/>
        </w:numPr>
        <w:tabs>
          <w:tab w:val="left" w:pos="420"/>
          <w:tab w:val="clear" w:pos="0"/>
        </w:tabs>
        <w:kinsoku/>
        <w:wordWrap/>
        <w:overflowPunct/>
        <w:topLinePunct w:val="0"/>
        <w:autoSpaceDE/>
        <w:autoSpaceDN/>
        <w:bidi w:val="0"/>
        <w:adjustRightInd w:val="0"/>
        <w:snapToGrid w:val="0"/>
        <w:spacing w:line="312" w:lineRule="auto"/>
        <w:ind w:left="0" w:leftChars="0" w:firstLine="482" w:firstLineChars="0"/>
        <w:textAlignment w:val="auto"/>
        <w:rPr>
          <w:rFonts w:cs="宋体"/>
          <w:color w:val="auto"/>
          <w:sz w:val="22"/>
          <w:szCs w:val="22"/>
          <w:highlight w:val="none"/>
        </w:rPr>
      </w:pPr>
      <w:r>
        <w:rPr>
          <w:rFonts w:hint="eastAsia" w:cs="宋体"/>
          <w:color w:val="auto"/>
          <w:sz w:val="22"/>
          <w:szCs w:val="22"/>
          <w:highlight w:val="none"/>
        </w:rPr>
        <w:t>投标人基本情况表（格式见附件1）</w:t>
      </w:r>
    </w:p>
    <w:p w14:paraId="6950C333">
      <w:pPr>
        <w:pStyle w:val="38"/>
        <w:keepNext w:val="0"/>
        <w:keepLines w:val="0"/>
        <w:pageBreakBefore w:val="0"/>
        <w:widowControl w:val="0"/>
        <w:numPr>
          <w:ilvl w:val="0"/>
          <w:numId w:val="23"/>
        </w:numPr>
        <w:tabs>
          <w:tab w:val="left" w:pos="420"/>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r>
        <w:rPr>
          <w:rFonts w:hint="eastAsia"/>
          <w:color w:val="auto"/>
          <w:sz w:val="22"/>
          <w:szCs w:val="22"/>
          <w:highlight w:val="none"/>
        </w:rPr>
        <w:t>有效《营业执照》或者《事业单位法人证书》原件</w:t>
      </w:r>
      <w:r>
        <w:rPr>
          <w:rFonts w:hint="eastAsia"/>
          <w:color w:val="auto"/>
          <w:sz w:val="22"/>
          <w:szCs w:val="22"/>
          <w:highlight w:val="none"/>
          <w:lang w:eastAsia="zh-CN"/>
        </w:rPr>
        <w:t>复印件</w:t>
      </w:r>
    </w:p>
    <w:p w14:paraId="10366093">
      <w:pPr>
        <w:pStyle w:val="38"/>
        <w:keepNext w:val="0"/>
        <w:keepLines w:val="0"/>
        <w:pageBreakBefore w:val="0"/>
        <w:widowControl w:val="0"/>
        <w:numPr>
          <w:ilvl w:val="0"/>
          <w:numId w:val="23"/>
        </w:numPr>
        <w:tabs>
          <w:tab w:val="left" w:pos="420"/>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r>
        <w:rPr>
          <w:rFonts w:hint="eastAsia" w:cs="宋体"/>
          <w:color w:val="auto"/>
          <w:sz w:val="22"/>
          <w:szCs w:val="22"/>
          <w:highlight w:val="none"/>
          <w:lang w:val="zh-CN"/>
        </w:rPr>
        <w:t>法定资格要求：</w:t>
      </w:r>
      <w:r>
        <w:rPr>
          <w:rFonts w:hint="eastAsia" w:ascii="宋体" w:hAnsi="宋体" w:eastAsia="宋体" w:cs="宋体"/>
          <w:color w:val="auto"/>
          <w:sz w:val="22"/>
          <w:szCs w:val="22"/>
          <w:highlight w:val="none"/>
          <w:lang w:val="zh-CN"/>
        </w:rPr>
        <w:t>▲</w:t>
      </w:r>
      <w:r>
        <w:rPr>
          <w:rFonts w:hint="eastAsia" w:cs="宋体"/>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lang w:val="zh-CN"/>
        </w:rPr>
        <w:t>符合参加企业采购活动应当具备的一般条件的承诺函</w:t>
      </w:r>
      <w:r>
        <w:rPr>
          <w:rFonts w:hint="eastAsia" w:cs="宋体"/>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lang w:val="zh-CN"/>
        </w:rPr>
        <w:t>（格式见附件</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lang w:val="zh-CN"/>
        </w:rPr>
        <w:t>）</w:t>
      </w:r>
    </w:p>
    <w:p w14:paraId="3785F0DF">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color w:val="auto"/>
          <w:highlight w:val="none"/>
          <w:lang w:val="zh-CN" w:eastAsia="zh-CN"/>
        </w:rPr>
      </w:pPr>
      <w:r>
        <w:rPr>
          <w:rFonts w:hint="eastAsia" w:ascii="宋体" w:hAnsi="宋体" w:cs="宋体"/>
          <w:b/>
          <w:color w:val="auto"/>
          <w:highlight w:val="none"/>
          <w:lang w:val="zh-CN" w:eastAsia="zh-CN"/>
        </w:rPr>
        <w:t>商务技术文件</w:t>
      </w:r>
      <w:r>
        <w:rPr>
          <w:rFonts w:hint="eastAsia" w:ascii="宋体" w:hAnsi="宋体" w:cs="宋体"/>
          <w:b/>
          <w:color w:val="auto"/>
          <w:highlight w:val="none"/>
          <w:lang w:eastAsia="zh-CN"/>
        </w:rPr>
        <w:t>，包括但不限于下列内容：</w:t>
      </w:r>
    </w:p>
    <w:p w14:paraId="4185D520">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rPr>
        <w:t>▲投标声明函（格式见附件</w:t>
      </w:r>
      <w:r>
        <w:rPr>
          <w:rFonts w:hint="eastAsia" w:cs="宋体"/>
          <w:color w:val="auto"/>
          <w:sz w:val="22"/>
          <w:szCs w:val="22"/>
          <w:highlight w:val="none"/>
          <w:lang w:val="en-US" w:eastAsia="zh-CN"/>
        </w:rPr>
        <w:t>3</w:t>
      </w:r>
      <w:r>
        <w:rPr>
          <w:rFonts w:hint="eastAsia" w:cs="宋体"/>
          <w:color w:val="auto"/>
          <w:sz w:val="22"/>
          <w:szCs w:val="22"/>
          <w:highlight w:val="none"/>
        </w:rPr>
        <w:t>）</w:t>
      </w:r>
    </w:p>
    <w:p w14:paraId="772335DE">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rPr>
        <w:t>授权委托书（格式见附件</w:t>
      </w:r>
      <w:r>
        <w:rPr>
          <w:rFonts w:hint="eastAsia" w:cs="宋体"/>
          <w:color w:val="auto"/>
          <w:sz w:val="22"/>
          <w:szCs w:val="22"/>
          <w:highlight w:val="none"/>
          <w:lang w:val="en-US" w:eastAsia="zh-CN"/>
        </w:rPr>
        <w:t>4</w:t>
      </w:r>
      <w:r>
        <w:rPr>
          <w:rFonts w:hint="eastAsia" w:cs="宋体"/>
          <w:color w:val="auto"/>
          <w:sz w:val="22"/>
          <w:szCs w:val="22"/>
          <w:highlight w:val="none"/>
        </w:rPr>
        <w:t>）</w:t>
      </w:r>
    </w:p>
    <w:p w14:paraId="746266E6">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default" w:ascii="Plantagenet Cherokee" w:hAnsi="Plantagenet Cherokee" w:cs="Plantagenet Cherokee"/>
          <w:color w:val="auto"/>
          <w:sz w:val="22"/>
          <w:szCs w:val="22"/>
          <w:highlight w:val="none"/>
          <w:lang w:val="zh-CN"/>
        </w:rPr>
        <w:t>采购需求中标注“▲”相关证明材料原件</w:t>
      </w:r>
      <w:r>
        <w:rPr>
          <w:rFonts w:hint="eastAsia" w:ascii="Plantagenet Cherokee" w:hAnsi="Plantagenet Cherokee" w:cs="Plantagenet Cherokee"/>
          <w:color w:val="auto"/>
          <w:sz w:val="22"/>
          <w:szCs w:val="22"/>
          <w:highlight w:val="none"/>
          <w:lang w:val="zh-CN"/>
        </w:rPr>
        <w:t>复印件（</w:t>
      </w:r>
      <w:r>
        <w:rPr>
          <w:rFonts w:hint="eastAsia" w:ascii="Plantagenet Cherokee" w:hAnsi="Plantagenet Cherokee" w:cs="Plantagenet Cherokee"/>
          <w:color w:val="auto"/>
          <w:sz w:val="22"/>
          <w:szCs w:val="22"/>
          <w:highlight w:val="none"/>
          <w:lang w:val="en-US" w:eastAsia="zh-CN"/>
        </w:rPr>
        <w:t>5.2提供卫生许可证</w:t>
      </w:r>
      <w:r>
        <w:rPr>
          <w:rFonts w:hint="default" w:ascii="Plantagenet Cherokee" w:hAnsi="Plantagenet Cherokee" w:cs="Plantagenet Cherokee"/>
          <w:color w:val="auto"/>
          <w:sz w:val="22"/>
          <w:szCs w:val="22"/>
          <w:highlight w:val="none"/>
          <w:lang w:val="zh-CN"/>
        </w:rPr>
        <w:t>原件</w:t>
      </w:r>
      <w:r>
        <w:rPr>
          <w:rFonts w:hint="eastAsia" w:ascii="Plantagenet Cherokee" w:hAnsi="Plantagenet Cherokee" w:cs="Plantagenet Cherokee"/>
          <w:color w:val="auto"/>
          <w:sz w:val="22"/>
          <w:szCs w:val="22"/>
          <w:highlight w:val="none"/>
          <w:lang w:val="zh-CN"/>
        </w:rPr>
        <w:t>复印件，</w:t>
      </w:r>
      <w:r>
        <w:rPr>
          <w:rFonts w:hint="eastAsia" w:ascii="Plantagenet Cherokee" w:hAnsi="Plantagenet Cherokee" w:cs="Plantagenet Cherokee"/>
          <w:color w:val="auto"/>
          <w:sz w:val="22"/>
          <w:szCs w:val="22"/>
          <w:highlight w:val="none"/>
          <w:lang w:val="en-US" w:eastAsia="zh-CN"/>
        </w:rPr>
        <w:t>5.3提供承诺函</w:t>
      </w:r>
      <w:r>
        <w:rPr>
          <w:rFonts w:hint="eastAsia" w:ascii="Plantagenet Cherokee" w:hAnsi="Plantagenet Cherokee" w:cs="Plantagenet Cherokee"/>
          <w:color w:val="auto"/>
          <w:sz w:val="22"/>
          <w:szCs w:val="22"/>
          <w:highlight w:val="none"/>
          <w:lang w:val="zh-CN"/>
        </w:rPr>
        <w:t>）（原件备查）</w:t>
      </w:r>
    </w:p>
    <w:p w14:paraId="031631EB">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lang w:eastAsia="zh-CN"/>
        </w:rPr>
        <w:t>类似业绩证明材料</w:t>
      </w:r>
    </w:p>
    <w:p w14:paraId="2156BD45">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ascii="宋体" w:hAnsi="宋体" w:eastAsia="宋体" w:cs="宋体"/>
          <w:b w:val="0"/>
          <w:bCs w:val="0"/>
          <w:snapToGrid/>
          <w:color w:val="auto"/>
          <w:sz w:val="22"/>
          <w:szCs w:val="22"/>
          <w:highlight w:val="none"/>
          <w:lang w:val="en-US" w:eastAsia="zh-CN" w:bidi="ar-SA"/>
        </w:rPr>
        <w:t>投标产品</w:t>
      </w:r>
      <w:r>
        <w:rPr>
          <w:rFonts w:hint="eastAsia" w:ascii="宋体" w:eastAsia="宋体" w:cs="宋体"/>
          <w:b w:val="0"/>
          <w:bCs w:val="0"/>
          <w:snapToGrid/>
          <w:color w:val="auto"/>
          <w:sz w:val="22"/>
          <w:szCs w:val="22"/>
          <w:highlight w:val="none"/>
          <w:lang w:val="en-US" w:eastAsia="zh-CN" w:bidi="ar-SA"/>
        </w:rPr>
        <w:t>制造商</w:t>
      </w:r>
      <w:r>
        <w:rPr>
          <w:rFonts w:hint="default" w:ascii="Simplified Arabic Fixed" w:hAnsi="Simplified Arabic Fixed" w:eastAsia="宋体" w:cs="Simplified Arabic Fixed"/>
          <w:b w:val="0"/>
          <w:bCs w:val="0"/>
          <w:snapToGrid/>
          <w:color w:val="auto"/>
          <w:sz w:val="22"/>
          <w:szCs w:val="22"/>
          <w:highlight w:val="none"/>
          <w:lang w:val="en-US" w:eastAsia="zh-CN" w:bidi="ar-SA"/>
        </w:rPr>
        <w:t>认证</w:t>
      </w:r>
      <w:r>
        <w:rPr>
          <w:rFonts w:hint="eastAsia" w:ascii="Simplified Arabic Fixed" w:hAnsi="Simplified Arabic Fixed" w:eastAsia="宋体" w:cs="Simplified Arabic Fixed"/>
          <w:b w:val="0"/>
          <w:bCs w:val="0"/>
          <w:snapToGrid/>
          <w:color w:val="auto"/>
          <w:sz w:val="22"/>
          <w:szCs w:val="22"/>
          <w:highlight w:val="none"/>
          <w:lang w:val="en-US" w:eastAsia="zh-CN" w:bidi="ar-SA"/>
        </w:rPr>
        <w:t>证明材料</w:t>
      </w:r>
    </w:p>
    <w:p w14:paraId="2933340C">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rPr>
        <w:t>检验报告</w:t>
      </w:r>
      <w:r>
        <w:rPr>
          <w:rFonts w:hint="eastAsia" w:ascii="Simplified Arabic Fixed" w:hAnsi="Simplified Arabic Fixed" w:eastAsia="宋体" w:cs="Simplified Arabic Fixed"/>
          <w:b w:val="0"/>
          <w:bCs w:val="0"/>
          <w:snapToGrid/>
          <w:color w:val="auto"/>
          <w:sz w:val="22"/>
          <w:szCs w:val="22"/>
          <w:highlight w:val="none"/>
          <w:lang w:val="en-US" w:eastAsia="zh-CN" w:bidi="ar-SA"/>
        </w:rPr>
        <w:t>证明材料</w:t>
      </w:r>
    </w:p>
    <w:p w14:paraId="6F49037D">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rPr>
        <w:t>检测能力</w:t>
      </w:r>
      <w:r>
        <w:rPr>
          <w:rFonts w:hint="eastAsia" w:ascii="Simplified Arabic Fixed" w:hAnsi="Simplified Arabic Fixed" w:eastAsia="宋体" w:cs="Simplified Arabic Fixed"/>
          <w:b w:val="0"/>
          <w:bCs w:val="0"/>
          <w:snapToGrid/>
          <w:color w:val="auto"/>
          <w:sz w:val="22"/>
          <w:szCs w:val="22"/>
          <w:highlight w:val="none"/>
          <w:lang w:val="en-US" w:eastAsia="zh-CN" w:bidi="ar-SA"/>
        </w:rPr>
        <w:t>证明材料</w:t>
      </w:r>
    </w:p>
    <w:p w14:paraId="5ECD85AC">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lang w:eastAsia="zh-CN"/>
        </w:rPr>
        <w:t>投标产品清单</w:t>
      </w:r>
      <w:r>
        <w:rPr>
          <w:rFonts w:hint="eastAsia" w:cs="宋体"/>
          <w:color w:val="auto"/>
          <w:sz w:val="22"/>
          <w:szCs w:val="22"/>
          <w:highlight w:val="none"/>
        </w:rPr>
        <w:t>（格式见附件</w:t>
      </w:r>
      <w:r>
        <w:rPr>
          <w:rFonts w:hint="eastAsia" w:cs="宋体"/>
          <w:color w:val="auto"/>
          <w:sz w:val="22"/>
          <w:szCs w:val="22"/>
          <w:highlight w:val="none"/>
          <w:lang w:val="en-US" w:eastAsia="zh-CN"/>
        </w:rPr>
        <w:t>5</w:t>
      </w:r>
      <w:r>
        <w:rPr>
          <w:rFonts w:hint="eastAsia" w:cs="宋体"/>
          <w:color w:val="auto"/>
          <w:sz w:val="22"/>
          <w:szCs w:val="22"/>
          <w:highlight w:val="none"/>
        </w:rPr>
        <w:t>）</w:t>
      </w:r>
    </w:p>
    <w:p w14:paraId="50B2112F">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default" w:ascii="Simplified Arabic Fixed" w:hAnsi="Simplified Arabic Fixed" w:eastAsia="宋体" w:cs="Simplified Arabic Fixed"/>
          <w:b w:val="0"/>
          <w:bCs/>
          <w:color w:val="auto"/>
          <w:sz w:val="22"/>
          <w:szCs w:val="22"/>
          <w:highlight w:val="none"/>
        </w:rPr>
        <w:t>技术</w:t>
      </w:r>
      <w:r>
        <w:rPr>
          <w:rFonts w:hint="default" w:ascii="Simplified Arabic Fixed" w:hAnsi="Simplified Arabic Fixed" w:eastAsia="宋体" w:cs="Simplified Arabic Fixed"/>
          <w:b w:val="0"/>
          <w:bCs/>
          <w:color w:val="auto"/>
          <w:sz w:val="22"/>
          <w:szCs w:val="22"/>
          <w:highlight w:val="none"/>
          <w:lang w:eastAsia="zh-CN"/>
        </w:rPr>
        <w:t>参数</w:t>
      </w:r>
      <w:r>
        <w:rPr>
          <w:rFonts w:hint="eastAsia" w:ascii="Simplified Arabic Fixed" w:hAnsi="Simplified Arabic Fixed" w:eastAsia="宋体" w:cs="Simplified Arabic Fixed"/>
          <w:b w:val="0"/>
          <w:bCs/>
          <w:color w:val="auto"/>
          <w:sz w:val="22"/>
          <w:szCs w:val="22"/>
          <w:highlight w:val="none"/>
          <w:lang w:eastAsia="zh-CN"/>
        </w:rPr>
        <w:t>偏离表</w:t>
      </w:r>
      <w:r>
        <w:rPr>
          <w:rFonts w:hint="eastAsia" w:cs="宋体"/>
          <w:color w:val="auto"/>
          <w:sz w:val="22"/>
          <w:szCs w:val="22"/>
          <w:highlight w:val="none"/>
        </w:rPr>
        <w:t>（格式见附件</w:t>
      </w:r>
      <w:r>
        <w:rPr>
          <w:rFonts w:hint="eastAsia" w:cs="宋体"/>
          <w:color w:val="auto"/>
          <w:sz w:val="22"/>
          <w:szCs w:val="22"/>
          <w:highlight w:val="none"/>
          <w:lang w:val="en-US" w:eastAsia="zh-CN"/>
        </w:rPr>
        <w:t>6</w:t>
      </w:r>
      <w:r>
        <w:rPr>
          <w:rFonts w:hint="eastAsia" w:cs="宋体"/>
          <w:color w:val="auto"/>
          <w:sz w:val="22"/>
          <w:szCs w:val="22"/>
          <w:highlight w:val="none"/>
        </w:rPr>
        <w:t>）</w:t>
      </w:r>
    </w:p>
    <w:p w14:paraId="2F04BFE8">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rPr>
        <w:t>技术规格参数响应性</w:t>
      </w:r>
    </w:p>
    <w:p w14:paraId="44976448">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rPr>
        <w:t>技术和服务方案</w:t>
      </w:r>
    </w:p>
    <w:p w14:paraId="4217A762">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lang w:eastAsia="zh-CN"/>
        </w:rPr>
        <w:t>原材料性能</w:t>
      </w:r>
    </w:p>
    <w:p w14:paraId="3B00600F">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rPr>
        <w:t>售后服务承诺</w:t>
      </w:r>
    </w:p>
    <w:p w14:paraId="6C01AE19">
      <w:pPr>
        <w:pStyle w:val="38"/>
        <w:keepNext w:val="0"/>
        <w:keepLines w:val="0"/>
        <w:pageBreakBefore w:val="0"/>
        <w:widowControl w:val="0"/>
        <w:numPr>
          <w:ilvl w:val="0"/>
          <w:numId w:val="24"/>
        </w:numPr>
        <w:kinsoku/>
        <w:wordWrap/>
        <w:overflowPunct/>
        <w:topLinePunct w:val="0"/>
        <w:autoSpaceDE/>
        <w:autoSpaceDN/>
        <w:bidi w:val="0"/>
        <w:adjustRightInd w:val="0"/>
        <w:snapToGrid w:val="0"/>
        <w:spacing w:line="312" w:lineRule="auto"/>
        <w:ind w:left="0" w:firstLine="482"/>
        <w:jc w:val="both"/>
        <w:textAlignment w:val="auto"/>
        <w:rPr>
          <w:rFonts w:hint="eastAsia" w:cs="宋体"/>
          <w:color w:val="auto"/>
          <w:sz w:val="22"/>
          <w:szCs w:val="22"/>
          <w:highlight w:val="none"/>
        </w:rPr>
      </w:pPr>
      <w:r>
        <w:rPr>
          <w:rFonts w:hint="eastAsia" w:cs="宋体"/>
          <w:color w:val="auto"/>
          <w:sz w:val="22"/>
          <w:szCs w:val="22"/>
          <w:highlight w:val="none"/>
        </w:rPr>
        <w:t>投标人根据评标细则内容提供其余的相关评分所需资料</w:t>
      </w:r>
    </w:p>
    <w:p w14:paraId="122F2D5E">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color w:val="auto"/>
          <w:highlight w:val="none"/>
          <w:lang w:eastAsia="zh-CN"/>
        </w:rPr>
      </w:pPr>
      <w:r>
        <w:rPr>
          <w:rFonts w:hint="eastAsia" w:cs="宋体"/>
          <w:b/>
          <w:color w:val="auto"/>
          <w:highlight w:val="none"/>
          <w:lang w:eastAsia="zh-CN"/>
        </w:rPr>
        <w:t>价格</w:t>
      </w:r>
      <w:r>
        <w:rPr>
          <w:rFonts w:hint="eastAsia" w:ascii="宋体" w:hAnsi="宋体" w:cs="宋体"/>
          <w:b/>
          <w:color w:val="auto"/>
          <w:highlight w:val="none"/>
          <w:lang w:eastAsia="zh-CN"/>
        </w:rPr>
        <w:t>文件</w:t>
      </w:r>
      <w:r>
        <w:rPr>
          <w:rFonts w:hint="eastAsia" w:cs="宋体"/>
          <w:b/>
          <w:color w:val="auto"/>
          <w:highlight w:val="none"/>
          <w:lang w:eastAsia="zh-CN"/>
        </w:rPr>
        <w:t>，</w:t>
      </w:r>
      <w:r>
        <w:rPr>
          <w:rFonts w:hint="eastAsia" w:ascii="宋体" w:hAnsi="宋体" w:cs="宋体"/>
          <w:b/>
          <w:color w:val="auto"/>
          <w:highlight w:val="none"/>
          <w:lang w:eastAsia="zh-CN"/>
        </w:rPr>
        <w:t>包括但不限于下列内容：</w:t>
      </w:r>
    </w:p>
    <w:p w14:paraId="5C7F9C49">
      <w:pPr>
        <w:pStyle w:val="38"/>
        <w:keepNext w:val="0"/>
        <w:keepLines w:val="0"/>
        <w:pageBreakBefore w:val="0"/>
        <w:widowControl w:val="0"/>
        <w:numPr>
          <w:ilvl w:val="0"/>
          <w:numId w:val="25"/>
        </w:numPr>
        <w:tabs>
          <w:tab w:val="left" w:pos="397"/>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color w:val="auto"/>
          <w:sz w:val="22"/>
          <w:szCs w:val="22"/>
          <w:highlight w:val="none"/>
        </w:rPr>
      </w:pPr>
      <w:r>
        <w:rPr>
          <w:rFonts w:hint="eastAsia" w:cs="宋体"/>
          <w:color w:val="auto"/>
          <w:sz w:val="22"/>
          <w:szCs w:val="22"/>
          <w:highlight w:val="none"/>
        </w:rPr>
        <w:t>▲</w:t>
      </w:r>
      <w:r>
        <w:rPr>
          <w:rFonts w:hint="eastAsia" w:cs="宋体"/>
          <w:color w:val="auto"/>
          <w:sz w:val="22"/>
          <w:szCs w:val="22"/>
          <w:highlight w:val="none"/>
          <w:lang w:val="zh-CN"/>
        </w:rPr>
        <w:t>开标一览表（</w:t>
      </w:r>
      <w:r>
        <w:rPr>
          <w:rFonts w:hint="eastAsia" w:cs="宋体"/>
          <w:color w:val="auto"/>
          <w:sz w:val="22"/>
          <w:szCs w:val="22"/>
          <w:highlight w:val="none"/>
        </w:rPr>
        <w:t>格式见附件</w:t>
      </w:r>
      <w:r>
        <w:rPr>
          <w:rFonts w:hint="eastAsia" w:cs="宋体"/>
          <w:color w:val="auto"/>
          <w:sz w:val="22"/>
          <w:szCs w:val="22"/>
          <w:highlight w:val="none"/>
          <w:lang w:val="en-US" w:eastAsia="zh-CN"/>
        </w:rPr>
        <w:t>7</w:t>
      </w:r>
      <w:r>
        <w:rPr>
          <w:rFonts w:hint="eastAsia" w:cs="宋体"/>
          <w:color w:val="auto"/>
          <w:sz w:val="22"/>
          <w:szCs w:val="22"/>
          <w:highlight w:val="none"/>
          <w:lang w:val="zh-CN"/>
        </w:rPr>
        <w:t>）</w:t>
      </w:r>
    </w:p>
    <w:p w14:paraId="41035A74">
      <w:pPr>
        <w:pStyle w:val="38"/>
        <w:keepNext w:val="0"/>
        <w:keepLines w:val="0"/>
        <w:pageBreakBefore w:val="0"/>
        <w:widowControl w:val="0"/>
        <w:numPr>
          <w:ilvl w:val="0"/>
          <w:numId w:val="25"/>
        </w:numPr>
        <w:tabs>
          <w:tab w:val="left" w:pos="397"/>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color w:val="auto"/>
          <w:sz w:val="22"/>
          <w:szCs w:val="22"/>
          <w:highlight w:val="none"/>
        </w:rPr>
      </w:pPr>
      <w:r>
        <w:rPr>
          <w:rFonts w:hint="eastAsia" w:cs="宋体"/>
          <w:color w:val="auto"/>
          <w:sz w:val="22"/>
          <w:szCs w:val="22"/>
          <w:highlight w:val="none"/>
          <w:lang w:val="zh-CN"/>
        </w:rPr>
        <w:t>中小企业声明函（</w:t>
      </w:r>
      <w:r>
        <w:rPr>
          <w:rFonts w:hint="eastAsia" w:cs="宋体"/>
          <w:color w:val="auto"/>
          <w:sz w:val="22"/>
          <w:szCs w:val="22"/>
          <w:highlight w:val="none"/>
        </w:rPr>
        <w:t>货物</w:t>
      </w:r>
      <w:r>
        <w:rPr>
          <w:rFonts w:hint="eastAsia" w:cs="宋体"/>
          <w:color w:val="auto"/>
          <w:sz w:val="22"/>
          <w:szCs w:val="22"/>
          <w:highlight w:val="none"/>
          <w:lang w:val="zh-CN"/>
        </w:rPr>
        <w:t>）（</w:t>
      </w:r>
      <w:r>
        <w:rPr>
          <w:rFonts w:hint="eastAsia" w:cs="宋体"/>
          <w:color w:val="auto"/>
          <w:sz w:val="22"/>
          <w:szCs w:val="22"/>
          <w:highlight w:val="none"/>
        </w:rPr>
        <w:t>格式见附件</w:t>
      </w:r>
      <w:r>
        <w:rPr>
          <w:rFonts w:hint="eastAsia" w:cs="宋体"/>
          <w:color w:val="auto"/>
          <w:sz w:val="22"/>
          <w:szCs w:val="22"/>
          <w:highlight w:val="none"/>
          <w:lang w:val="en-US" w:eastAsia="zh-CN"/>
        </w:rPr>
        <w:t>8</w:t>
      </w:r>
      <w:r>
        <w:rPr>
          <w:rFonts w:hint="eastAsia" w:cs="宋体"/>
          <w:color w:val="auto"/>
          <w:sz w:val="22"/>
          <w:szCs w:val="22"/>
          <w:highlight w:val="none"/>
        </w:rPr>
        <w:t>）</w:t>
      </w:r>
    </w:p>
    <w:p w14:paraId="21040436">
      <w:pPr>
        <w:pStyle w:val="38"/>
        <w:keepNext w:val="0"/>
        <w:keepLines w:val="0"/>
        <w:pageBreakBefore w:val="0"/>
        <w:widowControl w:val="0"/>
        <w:numPr>
          <w:ilvl w:val="0"/>
          <w:numId w:val="25"/>
        </w:numPr>
        <w:tabs>
          <w:tab w:val="left" w:pos="397"/>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color w:val="auto"/>
          <w:sz w:val="22"/>
          <w:szCs w:val="22"/>
          <w:highlight w:val="none"/>
        </w:rPr>
      </w:pPr>
      <w:r>
        <w:rPr>
          <w:rFonts w:hint="eastAsia" w:cs="宋体"/>
          <w:color w:val="auto"/>
          <w:sz w:val="22"/>
          <w:szCs w:val="22"/>
          <w:highlight w:val="none"/>
          <w:lang w:val="zh-CN"/>
        </w:rPr>
        <w:t>监狱企业声明函（</w:t>
      </w:r>
      <w:r>
        <w:rPr>
          <w:rFonts w:hint="eastAsia" w:cs="宋体"/>
          <w:color w:val="auto"/>
          <w:sz w:val="22"/>
          <w:szCs w:val="22"/>
          <w:highlight w:val="none"/>
        </w:rPr>
        <w:t>格式见附件</w:t>
      </w:r>
      <w:r>
        <w:rPr>
          <w:rFonts w:hint="eastAsia" w:cs="宋体"/>
          <w:color w:val="auto"/>
          <w:sz w:val="22"/>
          <w:szCs w:val="22"/>
          <w:highlight w:val="none"/>
          <w:lang w:val="en-US" w:eastAsia="zh-CN"/>
        </w:rPr>
        <w:t>9</w:t>
      </w:r>
      <w:r>
        <w:rPr>
          <w:rFonts w:hint="eastAsia" w:cs="宋体"/>
          <w:color w:val="auto"/>
          <w:sz w:val="22"/>
          <w:szCs w:val="22"/>
          <w:highlight w:val="none"/>
          <w:lang w:val="zh-CN"/>
        </w:rPr>
        <w:t>）</w:t>
      </w:r>
    </w:p>
    <w:p w14:paraId="5B601FA0">
      <w:pPr>
        <w:pStyle w:val="38"/>
        <w:keepNext w:val="0"/>
        <w:keepLines w:val="0"/>
        <w:pageBreakBefore w:val="0"/>
        <w:widowControl w:val="0"/>
        <w:numPr>
          <w:ilvl w:val="0"/>
          <w:numId w:val="25"/>
        </w:numPr>
        <w:tabs>
          <w:tab w:val="left" w:pos="397"/>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color w:val="auto"/>
          <w:sz w:val="22"/>
          <w:szCs w:val="22"/>
          <w:highlight w:val="none"/>
        </w:rPr>
      </w:pPr>
      <w:r>
        <w:rPr>
          <w:rFonts w:hint="eastAsia" w:cs="宋体"/>
          <w:color w:val="auto"/>
          <w:sz w:val="22"/>
          <w:szCs w:val="22"/>
          <w:highlight w:val="none"/>
          <w:lang w:val="zh-CN"/>
        </w:rPr>
        <w:t>残疾人福利性单位声明函（</w:t>
      </w:r>
      <w:r>
        <w:rPr>
          <w:rFonts w:hint="eastAsia" w:cs="宋体"/>
          <w:color w:val="auto"/>
          <w:sz w:val="22"/>
          <w:szCs w:val="22"/>
          <w:highlight w:val="none"/>
        </w:rPr>
        <w:t>格式见附件</w:t>
      </w:r>
      <w:r>
        <w:rPr>
          <w:rFonts w:hint="eastAsia" w:cs="宋体"/>
          <w:color w:val="auto"/>
          <w:sz w:val="22"/>
          <w:szCs w:val="22"/>
          <w:highlight w:val="none"/>
          <w:lang w:val="en-US" w:eastAsia="zh-CN"/>
        </w:rPr>
        <w:t>10</w:t>
      </w:r>
      <w:r>
        <w:rPr>
          <w:rFonts w:hint="eastAsia" w:cs="宋体"/>
          <w:color w:val="auto"/>
          <w:sz w:val="22"/>
          <w:szCs w:val="22"/>
          <w:highlight w:val="none"/>
          <w:lang w:val="zh-CN"/>
        </w:rPr>
        <w:t>）</w:t>
      </w:r>
    </w:p>
    <w:p w14:paraId="408D516E">
      <w:pPr>
        <w:pStyle w:val="38"/>
        <w:keepNext w:val="0"/>
        <w:keepLines w:val="0"/>
        <w:pageBreakBefore w:val="0"/>
        <w:widowControl w:val="0"/>
        <w:numPr>
          <w:ilvl w:val="0"/>
          <w:numId w:val="25"/>
        </w:numPr>
        <w:tabs>
          <w:tab w:val="left" w:pos="397"/>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color w:val="auto"/>
          <w:sz w:val="22"/>
          <w:szCs w:val="22"/>
          <w:highlight w:val="none"/>
        </w:rPr>
      </w:pPr>
      <w:r>
        <w:rPr>
          <w:rFonts w:hint="eastAsia" w:cs="宋体"/>
          <w:color w:val="auto"/>
          <w:sz w:val="22"/>
          <w:szCs w:val="22"/>
          <w:highlight w:val="none"/>
        </w:rPr>
        <w:t>投标人根据采购文件要求认为需提供的其他资料</w:t>
      </w:r>
    </w:p>
    <w:p w14:paraId="660290EB">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lang w:eastAsia="zh-CN"/>
        </w:rPr>
        <w:t>投标</w:t>
      </w:r>
      <w:r>
        <w:rPr>
          <w:rFonts w:hint="eastAsia" w:ascii="楷体" w:hAnsi="楷体" w:eastAsia="楷体" w:cs="楷体"/>
          <w:bCs/>
          <w:color w:val="auto"/>
          <w:sz w:val="28"/>
          <w:szCs w:val="28"/>
          <w:highlight w:val="none"/>
        </w:rPr>
        <w:t>报价</w:t>
      </w:r>
    </w:p>
    <w:p w14:paraId="74D7942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val="0"/>
          <w:bCs w:val="0"/>
          <w:snapToGrid w:val="0"/>
          <w:color w:val="auto"/>
          <w:highlight w:val="none"/>
          <w:lang w:eastAsia="zh-CN"/>
        </w:rPr>
      </w:pPr>
      <w:r>
        <w:rPr>
          <w:rFonts w:hint="eastAsia" w:cs="宋体"/>
          <w:b w:val="0"/>
          <w:bCs w:val="0"/>
          <w:color w:val="auto"/>
          <w:highlight w:val="none"/>
          <w:lang w:eastAsia="zh-CN"/>
        </w:rPr>
        <w:t>最高限价、</w:t>
      </w:r>
      <w:r>
        <w:rPr>
          <w:rFonts w:hint="eastAsia" w:ascii="宋体" w:hAnsi="宋体" w:cs="宋体"/>
          <w:b w:val="0"/>
          <w:bCs w:val="0"/>
          <w:color w:val="auto"/>
          <w:highlight w:val="none"/>
          <w:lang w:eastAsia="zh-CN"/>
        </w:rPr>
        <w:t>投标报价范围、投标报价次数：见投标人须知前附表。</w:t>
      </w:r>
    </w:p>
    <w:p w14:paraId="5F7A77B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color w:val="auto"/>
          <w:highlight w:val="none"/>
          <w:lang w:eastAsia="zh-CN"/>
        </w:rPr>
        <w:t>投标报价只允许有一个报价，有选择的或有条件的报价均不予接受。</w:t>
      </w:r>
    </w:p>
    <w:p w14:paraId="634C0716">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投标文件编制</w:t>
      </w:r>
    </w:p>
    <w:p w14:paraId="6675BA0B">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bCs/>
          <w:color w:val="auto"/>
          <w:highlight w:val="none"/>
          <w:lang w:eastAsia="zh-CN"/>
        </w:rPr>
      </w:pPr>
      <w:r>
        <w:rPr>
          <w:rFonts w:hint="eastAsia" w:ascii="Segoe UI" w:hAnsi="Segoe UI" w:cs="Segoe UI"/>
          <w:color w:val="auto"/>
          <w:sz w:val="21"/>
          <w:szCs w:val="21"/>
          <w:highlight w:val="none"/>
          <w:shd w:val="clear" w:color="auto" w:fill="FFFFFF"/>
          <w:lang w:eastAsia="zh-CN"/>
        </w:rPr>
        <w:t>投标人</w:t>
      </w:r>
      <w:r>
        <w:rPr>
          <w:rFonts w:ascii="Segoe UI" w:hAnsi="Segoe UI" w:eastAsia="Segoe UI" w:cs="Segoe UI"/>
          <w:color w:val="auto"/>
          <w:sz w:val="21"/>
          <w:szCs w:val="21"/>
          <w:highlight w:val="none"/>
          <w:shd w:val="clear" w:color="auto" w:fill="FFFFFF"/>
          <w:lang w:eastAsia="zh-CN"/>
        </w:rPr>
        <w:t>投标</w:t>
      </w:r>
      <w:r>
        <w:rPr>
          <w:rFonts w:hint="eastAsia" w:ascii="Segoe UI" w:hAnsi="Segoe UI" w:eastAsia="Segoe UI" w:cs="Segoe UI"/>
          <w:color w:val="auto"/>
          <w:sz w:val="21"/>
          <w:szCs w:val="21"/>
          <w:highlight w:val="none"/>
          <w:shd w:val="clear" w:color="auto" w:fill="FFFFFF"/>
          <w:lang w:eastAsia="zh-CN"/>
        </w:rPr>
        <w:t>时</w:t>
      </w:r>
      <w:r>
        <w:rPr>
          <w:rFonts w:ascii="Segoe UI" w:hAnsi="Segoe UI" w:eastAsia="Segoe UI" w:cs="Segoe UI"/>
          <w:color w:val="auto"/>
          <w:sz w:val="21"/>
          <w:szCs w:val="21"/>
          <w:highlight w:val="none"/>
          <w:shd w:val="clear" w:color="auto" w:fill="FFFFFF"/>
          <w:lang w:eastAsia="zh-CN"/>
        </w:rPr>
        <w:t>所使用的资</w:t>
      </w:r>
      <w:r>
        <w:rPr>
          <w:rFonts w:hint="eastAsia" w:ascii="Segoe UI" w:hAnsi="Segoe UI" w:eastAsia="Segoe UI" w:cs="Segoe UI"/>
          <w:color w:val="auto"/>
          <w:sz w:val="21"/>
          <w:szCs w:val="21"/>
          <w:highlight w:val="none"/>
          <w:shd w:val="clear" w:color="auto" w:fill="FFFFFF"/>
          <w:lang w:eastAsia="zh-CN"/>
        </w:rPr>
        <w:t>质</w:t>
      </w:r>
      <w:r>
        <w:rPr>
          <w:rFonts w:ascii="Segoe UI" w:hAnsi="Segoe UI" w:eastAsia="Segoe UI" w:cs="Segoe UI"/>
          <w:color w:val="auto"/>
          <w:sz w:val="21"/>
          <w:szCs w:val="21"/>
          <w:highlight w:val="none"/>
          <w:shd w:val="clear" w:color="auto" w:fill="FFFFFF"/>
          <w:lang w:eastAsia="zh-CN"/>
        </w:rPr>
        <w:t>、信誉、荣誉</w:t>
      </w:r>
      <w:r>
        <w:rPr>
          <w:rFonts w:hint="eastAsia" w:ascii="Segoe UI" w:hAnsi="Segoe UI" w:eastAsia="Segoe UI" w:cs="Segoe UI"/>
          <w:color w:val="auto"/>
          <w:sz w:val="21"/>
          <w:szCs w:val="21"/>
          <w:highlight w:val="none"/>
          <w:shd w:val="clear" w:color="auto" w:fill="FFFFFF"/>
          <w:lang w:eastAsia="zh-CN"/>
        </w:rPr>
        <w:t>（获奖）</w:t>
      </w:r>
      <w:r>
        <w:rPr>
          <w:rFonts w:ascii="Segoe UI" w:hAnsi="Segoe UI" w:eastAsia="Segoe UI" w:cs="Segoe UI"/>
          <w:color w:val="auto"/>
          <w:sz w:val="21"/>
          <w:szCs w:val="21"/>
          <w:highlight w:val="none"/>
          <w:shd w:val="clear" w:color="auto" w:fill="FFFFFF"/>
          <w:lang w:eastAsia="zh-CN"/>
        </w:rPr>
        <w:t>、业绩</w:t>
      </w:r>
      <w:r>
        <w:rPr>
          <w:rFonts w:hint="eastAsia" w:ascii="Segoe UI" w:hAnsi="Segoe UI" w:cs="Segoe UI"/>
          <w:color w:val="auto"/>
          <w:sz w:val="21"/>
          <w:szCs w:val="21"/>
          <w:highlight w:val="none"/>
          <w:shd w:val="clear" w:color="auto" w:fill="FFFFFF"/>
          <w:lang w:eastAsia="zh-CN"/>
        </w:rPr>
        <w:t>、</w:t>
      </w:r>
      <w:r>
        <w:rPr>
          <w:rFonts w:hint="eastAsia"/>
          <w:color w:val="auto"/>
          <w:highlight w:val="none"/>
          <w:lang w:eastAsia="zh-CN"/>
        </w:rPr>
        <w:t>知识产权</w:t>
      </w:r>
      <w:r>
        <w:rPr>
          <w:rFonts w:hint="eastAsia" w:ascii="Segoe UI" w:hAnsi="Segoe UI" w:eastAsia="Segoe UI" w:cs="Segoe UI"/>
          <w:color w:val="auto"/>
          <w:sz w:val="21"/>
          <w:szCs w:val="21"/>
          <w:highlight w:val="none"/>
          <w:shd w:val="clear" w:color="auto" w:fill="FFFFFF"/>
          <w:lang w:eastAsia="zh-CN"/>
        </w:rPr>
        <w:t>、</w:t>
      </w:r>
      <w:r>
        <w:rPr>
          <w:rFonts w:ascii="Segoe UI" w:hAnsi="Segoe UI" w:eastAsia="Segoe UI" w:cs="Segoe UI"/>
          <w:color w:val="auto"/>
          <w:sz w:val="21"/>
          <w:szCs w:val="21"/>
          <w:highlight w:val="none"/>
          <w:shd w:val="clear" w:color="auto" w:fill="FFFFFF"/>
          <w:lang w:eastAsia="zh-CN"/>
        </w:rPr>
        <w:t>企业认证</w:t>
      </w:r>
      <w:r>
        <w:rPr>
          <w:rFonts w:hint="eastAsia" w:ascii="Segoe UI" w:hAnsi="Segoe UI" w:eastAsia="Segoe UI" w:cs="Segoe UI"/>
          <w:color w:val="auto"/>
          <w:sz w:val="21"/>
          <w:szCs w:val="21"/>
          <w:highlight w:val="none"/>
          <w:shd w:val="clear" w:color="auto" w:fill="FFFFFF"/>
          <w:lang w:eastAsia="zh-CN"/>
        </w:rPr>
        <w:t>、养老保险交纳</w:t>
      </w:r>
      <w:r>
        <w:rPr>
          <w:rFonts w:ascii="Segoe UI" w:hAnsi="Segoe UI" w:eastAsia="Segoe UI" w:cs="Segoe UI"/>
          <w:color w:val="auto"/>
          <w:sz w:val="21"/>
          <w:szCs w:val="21"/>
          <w:highlight w:val="none"/>
          <w:shd w:val="clear" w:color="auto" w:fill="FFFFFF"/>
          <w:lang w:eastAsia="zh-CN"/>
        </w:rPr>
        <w:t>必须为本</w:t>
      </w:r>
      <w:r>
        <w:rPr>
          <w:rFonts w:hint="eastAsia" w:ascii="Segoe UI" w:hAnsi="Segoe UI" w:eastAsia="Segoe UI" w:cs="Segoe UI"/>
          <w:color w:val="auto"/>
          <w:sz w:val="21"/>
          <w:szCs w:val="21"/>
          <w:highlight w:val="none"/>
          <w:shd w:val="clear" w:color="auto" w:fill="FFFFFF"/>
          <w:lang w:eastAsia="zh-CN"/>
        </w:rPr>
        <w:t>法人本部（不含分支机构）</w:t>
      </w:r>
      <w:r>
        <w:rPr>
          <w:rFonts w:ascii="Segoe UI" w:hAnsi="Segoe UI" w:eastAsia="Segoe UI" w:cs="Segoe UI"/>
          <w:color w:val="auto"/>
          <w:sz w:val="21"/>
          <w:szCs w:val="21"/>
          <w:highlight w:val="none"/>
          <w:shd w:val="clear" w:color="auto" w:fill="FFFFFF"/>
          <w:lang w:eastAsia="zh-CN"/>
        </w:rPr>
        <w:t>所拥有</w:t>
      </w:r>
      <w:r>
        <w:rPr>
          <w:rFonts w:hint="eastAsia" w:ascii="Segoe UI" w:hAnsi="Segoe UI" w:cs="Segoe UI"/>
          <w:color w:val="auto"/>
          <w:sz w:val="21"/>
          <w:szCs w:val="21"/>
          <w:highlight w:val="none"/>
          <w:shd w:val="clear" w:color="auto" w:fill="FFFFFF"/>
          <w:lang w:eastAsia="zh-CN"/>
        </w:rPr>
        <w:t>，公司与分支机构之间不得混用，</w:t>
      </w:r>
      <w:r>
        <w:rPr>
          <w:rFonts w:hint="eastAsia"/>
          <w:color w:val="auto"/>
          <w:highlight w:val="none"/>
          <w:lang w:eastAsia="zh-CN"/>
        </w:rPr>
        <w:t>否则不予认可</w:t>
      </w:r>
      <w:r>
        <w:rPr>
          <w:rFonts w:hint="eastAsia" w:ascii="宋体" w:hAnsi="宋体" w:cs="宋体"/>
          <w:color w:val="auto"/>
          <w:highlight w:val="none"/>
          <w:lang w:eastAsia="zh-CN"/>
        </w:rPr>
        <w:t>。</w:t>
      </w:r>
    </w:p>
    <w:p w14:paraId="3B4484A5">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bCs/>
          <w:color w:val="auto"/>
          <w:highlight w:val="none"/>
          <w:lang w:eastAsia="zh-CN"/>
        </w:rPr>
      </w:pPr>
      <w:r>
        <w:rPr>
          <w:rFonts w:hint="eastAsia" w:ascii="宋体" w:hAnsi="宋体" w:cs="宋体"/>
          <w:b/>
          <w:bCs/>
          <w:color w:val="auto"/>
          <w:highlight w:val="none"/>
          <w:lang w:eastAsia="zh-CN"/>
        </w:rPr>
        <w:t>投标文件编写</w:t>
      </w:r>
    </w:p>
    <w:p w14:paraId="08189779">
      <w:pPr>
        <w:pStyle w:val="116"/>
        <w:keepNext w:val="0"/>
        <w:keepLines w:val="0"/>
        <w:pageBreakBefore w:val="0"/>
        <w:widowControl w:val="0"/>
        <w:numPr>
          <w:ilvl w:val="0"/>
          <w:numId w:val="26"/>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按本招标文件采购需求、投标文件组成等要求进行编写，如有必要，可以增加附页。</w:t>
      </w:r>
    </w:p>
    <w:p w14:paraId="01A714CD">
      <w:pPr>
        <w:pStyle w:val="116"/>
        <w:keepNext w:val="0"/>
        <w:keepLines w:val="0"/>
        <w:pageBreakBefore w:val="0"/>
        <w:widowControl w:val="0"/>
        <w:numPr>
          <w:ilvl w:val="0"/>
          <w:numId w:val="26"/>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应当内容完整、条理清晰、字迹工整、格式规范、编排有序，</w:t>
      </w:r>
      <w:r>
        <w:rPr>
          <w:rFonts w:hint="eastAsia" w:ascii="宋体" w:hAnsi="宋体" w:cs="宋体"/>
          <w:bCs/>
          <w:color w:val="auto"/>
          <w:highlight w:val="none"/>
          <w:lang w:eastAsia="zh-CN"/>
        </w:rPr>
        <w:t>逐页编目编码，</w:t>
      </w:r>
      <w:r>
        <w:rPr>
          <w:rFonts w:hint="eastAsia" w:ascii="宋体" w:hAnsi="宋体" w:cs="宋体"/>
          <w:color w:val="auto"/>
          <w:highlight w:val="none"/>
          <w:lang w:eastAsia="zh-CN"/>
        </w:rPr>
        <w:t>否则导致投标文件被误读、漏读或者查找不到相关内容的，后果由投标人自负。</w:t>
      </w:r>
    </w:p>
    <w:p w14:paraId="466BB31C">
      <w:pPr>
        <w:pStyle w:val="116"/>
        <w:keepNext w:val="0"/>
        <w:keepLines w:val="0"/>
        <w:pageBreakBefore w:val="0"/>
        <w:widowControl w:val="0"/>
        <w:numPr>
          <w:ilvl w:val="0"/>
          <w:numId w:val="26"/>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cs="宋体"/>
          <w:bCs/>
          <w:color w:val="auto"/>
          <w:highlight w:val="none"/>
          <w:lang w:eastAsia="zh-CN"/>
        </w:rPr>
        <w:t>招标文件提供固定格式的，投标人须按照固定格式制作投标文件（详见本招标文件</w:t>
      </w:r>
      <w:r>
        <w:rPr>
          <w:rFonts w:hint="eastAsia" w:ascii="宋体" w:hAnsi="宋体" w:cs="宋体"/>
          <w:bCs/>
          <w:color w:val="auto"/>
          <w:highlight w:val="none"/>
          <w:lang w:eastAsia="zh-CN"/>
        </w:rPr>
        <w:t>第六章</w:t>
      </w:r>
      <w:r>
        <w:rPr>
          <w:rFonts w:hint="eastAsia" w:cs="宋体"/>
          <w:bCs/>
          <w:color w:val="auto"/>
          <w:highlight w:val="none"/>
          <w:lang w:eastAsia="zh-CN"/>
        </w:rPr>
        <w:t>），</w:t>
      </w:r>
      <w:r>
        <w:rPr>
          <w:rFonts w:hint="eastAsia" w:ascii="宋体" w:hAnsi="宋体" w:cs="宋体"/>
          <w:color w:val="auto"/>
          <w:highlight w:val="none"/>
          <w:lang w:eastAsia="zh-CN"/>
        </w:rPr>
        <w:t>招标文件没有格式要求的由投标人自行编写。</w:t>
      </w:r>
    </w:p>
    <w:p w14:paraId="5F1C7B0D">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color w:val="auto"/>
          <w:highlight w:val="none"/>
          <w:lang w:eastAsia="zh-CN"/>
        </w:rPr>
      </w:pPr>
      <w:r>
        <w:rPr>
          <w:rFonts w:hint="eastAsia" w:ascii="宋体" w:hAnsi="宋体" w:cs="宋体"/>
          <w:b/>
          <w:bCs/>
          <w:color w:val="auto"/>
          <w:highlight w:val="none"/>
          <w:lang w:eastAsia="zh-CN"/>
        </w:rPr>
        <w:t>装订、签署：</w:t>
      </w:r>
    </w:p>
    <w:p w14:paraId="1038A239">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firstLine="440" w:firstLineChars="200"/>
        <w:jc w:val="both"/>
        <w:textAlignment w:val="auto"/>
        <w:rPr>
          <w:rFonts w:ascii="宋体" w:hAnsi="宋体" w:cs="宋体"/>
          <w:b/>
          <w:color w:val="auto"/>
          <w:highlight w:val="none"/>
          <w:lang w:eastAsia="zh-CN"/>
        </w:rPr>
      </w:pPr>
      <w:r>
        <w:rPr>
          <w:rFonts w:hint="eastAsia" w:ascii="宋体" w:hAnsi="宋体" w:cs="宋体"/>
          <w:color w:val="auto"/>
          <w:highlight w:val="none"/>
          <w:lang w:eastAsia="zh-CN"/>
        </w:rPr>
        <w:t>详见投标人须知前附表。投标文件固定装订，建议胶装，不易拆散和换页的方式。不要采用活页装订环、卡条、压条、抽杆夹、活页夹等可随时拆换的方式。</w:t>
      </w:r>
    </w:p>
    <w:p w14:paraId="76428778">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color w:val="auto"/>
          <w:sz w:val="28"/>
          <w:szCs w:val="28"/>
          <w:highlight w:val="none"/>
          <w:lang w:eastAsia="zh-CN"/>
        </w:rPr>
        <w:t>投标文件密封与标记</w:t>
      </w:r>
    </w:p>
    <w:p w14:paraId="0C037B15">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leftChars="0" w:firstLine="482"/>
        <w:jc w:val="both"/>
        <w:textAlignment w:val="auto"/>
        <w:rPr>
          <w:rFonts w:ascii="宋体" w:hAnsi="宋体" w:cs="宋体"/>
          <w:bCs/>
          <w:color w:val="auto"/>
          <w:highlight w:val="none"/>
          <w:lang w:eastAsia="zh-CN"/>
        </w:rPr>
      </w:pPr>
      <w:r>
        <w:rPr>
          <w:rFonts w:hint="eastAsia" w:ascii="宋体" w:hAnsi="宋体" w:cs="宋体"/>
          <w:color w:val="auto"/>
          <w:highlight w:val="none"/>
          <w:lang w:eastAsia="zh-CN"/>
        </w:rPr>
        <w:t>详见</w:t>
      </w:r>
      <w:r>
        <w:rPr>
          <w:rFonts w:hint="eastAsia" w:ascii="宋体" w:hAnsi="宋体" w:cs="宋体"/>
          <w:bCs/>
          <w:color w:val="auto"/>
          <w:highlight w:val="none"/>
          <w:lang w:eastAsia="zh-CN" w:bidi="ar-SA"/>
        </w:rPr>
        <w:t>投标人须知前附表</w:t>
      </w:r>
      <w:r>
        <w:rPr>
          <w:rFonts w:hint="eastAsia" w:ascii="宋体" w:hAnsi="宋体" w:cs="宋体"/>
          <w:bCs/>
          <w:color w:val="auto"/>
          <w:highlight w:val="none"/>
          <w:lang w:eastAsia="zh-CN"/>
        </w:rPr>
        <w:t>。</w:t>
      </w:r>
    </w:p>
    <w:p w14:paraId="07FAFF70">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4"/>
          <w:highlight w:val="none"/>
          <w:lang w:eastAsia="zh-CN"/>
        </w:rPr>
        <w:t>投标文件提交</w:t>
      </w:r>
    </w:p>
    <w:p w14:paraId="53302456">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提交时间及地址：详见招标公告。</w:t>
      </w:r>
    </w:p>
    <w:p w14:paraId="19064154">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szCs w:val="21"/>
          <w:highlight w:val="none"/>
          <w:lang w:eastAsia="zh-CN"/>
        </w:rPr>
        <w:t>投标文件被拒收的投标人，不得对采购相关人员、开评审过程、招标结果提出异议，并无权代表投标人签署开、评审现场需要的相关文件。</w:t>
      </w:r>
    </w:p>
    <w:p w14:paraId="0DDEB4D3">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4"/>
          <w:highlight w:val="none"/>
        </w:rPr>
        <w:t>投标文件修改或撤回</w:t>
      </w:r>
    </w:p>
    <w:p w14:paraId="28315F07">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40" w:firstLineChars="200"/>
        <w:jc w:val="both"/>
        <w:textAlignment w:val="auto"/>
        <w:rPr>
          <w:rFonts w:hint="eastAsia" w:cs="宋体"/>
          <w:color w:val="auto"/>
          <w:sz w:val="22"/>
          <w:szCs w:val="22"/>
          <w:highlight w:val="none"/>
        </w:rPr>
      </w:pPr>
      <w:r>
        <w:rPr>
          <w:rFonts w:hint="eastAsia"/>
          <w:color w:val="auto"/>
          <w:sz w:val="22"/>
          <w:szCs w:val="22"/>
          <w:highlight w:val="none"/>
          <w:lang w:val="en-US" w:eastAsia="zh-CN"/>
        </w:rPr>
        <w:t>22.1</w:t>
      </w:r>
      <w:r>
        <w:rPr>
          <w:rFonts w:hint="eastAsia"/>
          <w:color w:val="auto"/>
          <w:sz w:val="22"/>
          <w:szCs w:val="22"/>
          <w:highlight w:val="none"/>
        </w:rPr>
        <w:t>投标人在投标截止时间之前，可以对已提交的投标文件进行修改或撤回，并书面通知招标采购单位或</w:t>
      </w:r>
      <w:r>
        <w:rPr>
          <w:rFonts w:hint="eastAsia" w:cs="宋体"/>
          <w:color w:val="auto"/>
          <w:sz w:val="22"/>
          <w:szCs w:val="22"/>
          <w:highlight w:val="none"/>
        </w:rPr>
        <w:t>采购代理机构</w:t>
      </w:r>
      <w:r>
        <w:rPr>
          <w:rFonts w:hint="eastAsia"/>
          <w:color w:val="auto"/>
          <w:sz w:val="22"/>
          <w:szCs w:val="22"/>
          <w:highlight w:val="none"/>
        </w:rPr>
        <w:t>，</w:t>
      </w:r>
      <w:r>
        <w:rPr>
          <w:rFonts w:hint="eastAsia" w:cs="宋体"/>
          <w:color w:val="auto"/>
          <w:sz w:val="22"/>
          <w:szCs w:val="22"/>
          <w:highlight w:val="none"/>
        </w:rPr>
        <w:t>补充、修改的内容作为投标文件的组成部分，补充、修改的内容与投标文件不一致的，以补充、修改的内容为准。</w:t>
      </w:r>
    </w:p>
    <w:p w14:paraId="25D6DAFC">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40" w:firstLineChars="200"/>
        <w:jc w:val="both"/>
        <w:textAlignment w:val="auto"/>
        <w:rPr>
          <w:rFonts w:hint="eastAsia"/>
          <w:color w:val="auto"/>
          <w:sz w:val="22"/>
          <w:szCs w:val="22"/>
          <w:highlight w:val="none"/>
        </w:rPr>
      </w:pPr>
      <w:r>
        <w:rPr>
          <w:rFonts w:hint="eastAsia"/>
          <w:color w:val="auto"/>
          <w:sz w:val="22"/>
          <w:szCs w:val="22"/>
          <w:highlight w:val="none"/>
          <w:lang w:val="en-US" w:eastAsia="zh-CN"/>
        </w:rPr>
        <w:t>22.2</w:t>
      </w:r>
      <w:r>
        <w:rPr>
          <w:rFonts w:hint="eastAsia"/>
          <w:color w:val="auto"/>
          <w:sz w:val="22"/>
          <w:szCs w:val="22"/>
          <w:highlight w:val="none"/>
        </w:rPr>
        <w:t>投标截止时间后，投标不得撤回、修改投标文件。</w:t>
      </w:r>
    </w:p>
    <w:p w14:paraId="0852DF03">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40" w:firstLineChars="200"/>
        <w:jc w:val="both"/>
        <w:textAlignment w:val="auto"/>
        <w:rPr>
          <w:rFonts w:hint="eastAsia" w:cs="宋体"/>
          <w:color w:val="auto"/>
          <w:sz w:val="22"/>
          <w:szCs w:val="22"/>
          <w:highlight w:val="none"/>
        </w:rPr>
      </w:pPr>
      <w:r>
        <w:rPr>
          <w:rFonts w:hint="eastAsia"/>
          <w:color w:val="auto"/>
          <w:sz w:val="22"/>
          <w:szCs w:val="22"/>
          <w:highlight w:val="none"/>
          <w:lang w:val="en-US" w:eastAsia="zh-CN"/>
        </w:rPr>
        <w:t>22.3</w:t>
      </w:r>
      <w:r>
        <w:rPr>
          <w:rFonts w:hint="eastAsia"/>
          <w:color w:val="auto"/>
          <w:sz w:val="22"/>
          <w:szCs w:val="22"/>
          <w:highlight w:val="none"/>
        </w:rPr>
        <w:t>修改后重新提交的投标文件应当签署、盖章和密封。</w:t>
      </w:r>
    </w:p>
    <w:p w14:paraId="2897339D">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4"/>
          <w:highlight w:val="none"/>
        </w:rPr>
      </w:pPr>
      <w:r>
        <w:rPr>
          <w:rFonts w:hint="eastAsia" w:ascii="楷体" w:hAnsi="楷体" w:eastAsia="楷体" w:cs="楷体"/>
          <w:bCs/>
          <w:color w:val="auto"/>
          <w:sz w:val="28"/>
          <w:szCs w:val="28"/>
          <w:highlight w:val="none"/>
        </w:rPr>
        <w:t>是否退</w:t>
      </w:r>
      <w:r>
        <w:rPr>
          <w:rFonts w:hint="eastAsia" w:ascii="楷体" w:hAnsi="楷体" w:eastAsia="楷体" w:cs="楷体"/>
          <w:bCs/>
          <w:color w:val="auto"/>
          <w:sz w:val="28"/>
          <w:szCs w:val="28"/>
          <w:highlight w:val="none"/>
          <w:lang w:eastAsia="zh-CN"/>
        </w:rPr>
        <w:t>还投标</w:t>
      </w:r>
      <w:r>
        <w:rPr>
          <w:rFonts w:hint="eastAsia" w:ascii="楷体" w:hAnsi="楷体" w:eastAsia="楷体" w:cs="楷体"/>
          <w:bCs/>
          <w:color w:val="auto"/>
          <w:sz w:val="28"/>
          <w:szCs w:val="28"/>
          <w:highlight w:val="none"/>
        </w:rPr>
        <w:t>文件</w:t>
      </w:r>
    </w:p>
    <w:p w14:paraId="6DE8EAA5">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220" w:beforeLines="50" w:after="220" w:afterLines="50" w:line="312" w:lineRule="auto"/>
        <w:ind w:left="0" w:leftChars="0" w:firstLine="482"/>
        <w:jc w:val="both"/>
        <w:textAlignment w:val="auto"/>
        <w:rPr>
          <w:rFonts w:ascii="楷体" w:hAnsi="楷体" w:eastAsia="楷体" w:cs="楷体"/>
          <w:bCs/>
          <w:color w:val="auto"/>
          <w:sz w:val="28"/>
          <w:szCs w:val="24"/>
          <w:highlight w:val="none"/>
        </w:rPr>
      </w:pPr>
      <w:r>
        <w:rPr>
          <w:rFonts w:hint="eastAsia" w:ascii="宋体" w:hAnsi="宋体" w:eastAsia="宋体" w:cs="宋体"/>
          <w:b w:val="0"/>
          <w:bCs w:val="0"/>
          <w:color w:val="auto"/>
          <w:sz w:val="22"/>
          <w:szCs w:val="22"/>
          <w:highlight w:val="none"/>
          <w:lang w:eastAsia="zh-CN"/>
        </w:rPr>
        <w:t>详见投标人须知前附表。</w:t>
      </w:r>
    </w:p>
    <w:p w14:paraId="349E0ACD">
      <w:pPr>
        <w:pStyle w:val="38"/>
        <w:keepNext w:val="0"/>
        <w:keepLines w:val="0"/>
        <w:pageBreakBefore w:val="0"/>
        <w:widowControl w:val="0"/>
        <w:kinsoku/>
        <w:wordWrap/>
        <w:overflowPunct/>
        <w:topLinePunct w:val="0"/>
        <w:autoSpaceDE/>
        <w:autoSpaceDN/>
        <w:bidi w:val="0"/>
        <w:adjustRightInd w:val="0"/>
        <w:snapToGrid w:val="0"/>
        <w:spacing w:before="438" w:beforeLines="100" w:after="438" w:afterLines="100" w:line="312" w:lineRule="auto"/>
        <w:jc w:val="center"/>
        <w:textAlignment w:val="auto"/>
        <w:outlineLvl w:val="1"/>
        <w:rPr>
          <w:rFonts w:hint="eastAsia" w:ascii="宋体" w:hAnsi="宋体" w:eastAsia="宋体" w:cs="宋体"/>
          <w:b/>
          <w:bCs w:val="0"/>
          <w:color w:val="auto"/>
          <w:sz w:val="32"/>
          <w:szCs w:val="32"/>
          <w:highlight w:val="none"/>
          <w:lang w:eastAsia="zh-CN"/>
        </w:rPr>
      </w:pPr>
      <w:bookmarkStart w:id="91" w:name="_Toc20801"/>
      <w:r>
        <w:rPr>
          <w:rFonts w:hint="eastAsia" w:ascii="宋体" w:hAnsi="宋体" w:eastAsia="宋体" w:cs="宋体"/>
          <w:b/>
          <w:bCs w:val="0"/>
          <w:color w:val="auto"/>
          <w:sz w:val="32"/>
          <w:szCs w:val="32"/>
          <w:highlight w:val="none"/>
        </w:rPr>
        <w:t>五、开标</w:t>
      </w:r>
      <w:r>
        <w:rPr>
          <w:rFonts w:hint="eastAsia" w:cs="宋体"/>
          <w:b/>
          <w:bCs w:val="0"/>
          <w:color w:val="auto"/>
          <w:sz w:val="32"/>
          <w:szCs w:val="32"/>
          <w:highlight w:val="none"/>
          <w:lang w:eastAsia="zh-CN"/>
        </w:rPr>
        <w:t>、评审</w:t>
      </w:r>
      <w:bookmarkEnd w:id="91"/>
    </w:p>
    <w:p w14:paraId="5896281C">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开标</w:t>
      </w:r>
    </w:p>
    <w:p w14:paraId="490F595C">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bookmarkStart w:id="92" w:name="_Toc81372954"/>
      <w:bookmarkStart w:id="93" w:name="_Toc84325930"/>
      <w:bookmarkStart w:id="94" w:name="_Toc81372777"/>
      <w:r>
        <w:rPr>
          <w:rFonts w:hint="eastAsia" w:cs="宋体"/>
          <w:color w:val="auto"/>
          <w:sz w:val="22"/>
          <w:szCs w:val="22"/>
          <w:highlight w:val="none"/>
        </w:rPr>
        <w:t>主持人宣布投标截止时间，截止时间以国家授时中心标准时间为准，宣布招标会议开始</w:t>
      </w:r>
      <w:r>
        <w:rPr>
          <w:rFonts w:hint="eastAsia" w:cs="宋体"/>
          <w:color w:val="auto"/>
          <w:sz w:val="22"/>
          <w:szCs w:val="22"/>
          <w:highlight w:val="none"/>
          <w:lang w:eastAsia="zh-CN"/>
        </w:rPr>
        <w:t>；</w:t>
      </w:r>
    </w:p>
    <w:p w14:paraId="39B38885">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开标由采购代理机构指定专人负责；</w:t>
      </w:r>
    </w:p>
    <w:p w14:paraId="06CDE3A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查看提交投标文件家数，不足</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家，不得开标，</w:t>
      </w:r>
      <w:r>
        <w:rPr>
          <w:rFonts w:hint="eastAsia" w:ascii="宋体" w:hAnsi="宋体" w:eastAsia="宋体" w:cs="宋体"/>
          <w:color w:val="auto"/>
          <w:sz w:val="22"/>
          <w:szCs w:val="22"/>
          <w:highlight w:val="none"/>
        </w:rPr>
        <w:t>但满足《龙游县国有企业采购管理办法》（龙政办发［2021］58号）第二十七条规定的情形除外</w:t>
      </w:r>
      <w:r>
        <w:rPr>
          <w:rFonts w:hint="eastAsia" w:ascii="宋体" w:hAnsi="宋体" w:cs="宋体"/>
          <w:color w:val="auto"/>
          <w:sz w:val="22"/>
          <w:szCs w:val="22"/>
          <w:highlight w:val="none"/>
          <w:lang w:eastAsia="zh-CN"/>
        </w:rPr>
        <w:t>；</w:t>
      </w:r>
    </w:p>
    <w:p w14:paraId="4BAA332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cs="宋体"/>
          <w:color w:val="auto"/>
          <w:sz w:val="22"/>
          <w:szCs w:val="22"/>
          <w:highlight w:val="none"/>
        </w:rPr>
        <w:t>主持人宣布</w:t>
      </w:r>
      <w:r>
        <w:rPr>
          <w:rFonts w:hint="eastAsia" w:cs="宋体"/>
          <w:color w:val="auto"/>
          <w:sz w:val="22"/>
          <w:szCs w:val="22"/>
          <w:highlight w:val="none"/>
          <w:lang w:eastAsia="zh-CN"/>
        </w:rPr>
        <w:t>评审</w:t>
      </w:r>
      <w:r>
        <w:rPr>
          <w:rFonts w:hint="eastAsia" w:cs="宋体"/>
          <w:color w:val="auto"/>
          <w:sz w:val="22"/>
          <w:szCs w:val="22"/>
          <w:highlight w:val="none"/>
        </w:rPr>
        <w:t>期间的有关事项；告知应当回避的情形，提请有关人员回避</w:t>
      </w:r>
      <w:r>
        <w:rPr>
          <w:rFonts w:hint="eastAsia" w:cs="宋体"/>
          <w:color w:val="auto"/>
          <w:sz w:val="22"/>
          <w:szCs w:val="22"/>
          <w:highlight w:val="none"/>
          <w:lang w:eastAsia="zh-CN"/>
        </w:rPr>
        <w:t>；</w:t>
      </w:r>
    </w:p>
    <w:p w14:paraId="7AAE9E23">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对投标文件密封、标记等符合性、完整性进行查验，查验完成后，开启投标文件密封件。</w:t>
      </w:r>
    </w:p>
    <w:p w14:paraId="43DE4E74">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宋体" w:hAnsi="宋体" w:cs="宋体"/>
          <w:color w:val="auto"/>
          <w:highlight w:val="none"/>
          <w:lang w:eastAsia="zh-CN"/>
        </w:rPr>
      </w:pPr>
      <w:r>
        <w:rPr>
          <w:rFonts w:hint="eastAsia" w:ascii="楷体" w:hAnsi="楷体" w:eastAsia="楷体" w:cs="楷体"/>
          <w:color w:val="auto"/>
          <w:sz w:val="28"/>
          <w:szCs w:val="28"/>
          <w:highlight w:val="none"/>
          <w:lang w:eastAsia="zh-CN"/>
        </w:rPr>
        <w:t>开标程序</w:t>
      </w:r>
    </w:p>
    <w:p w14:paraId="742141AD">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lang w:val="zh-CN"/>
        </w:rPr>
      </w:pPr>
      <w:r>
        <w:rPr>
          <w:rFonts w:hint="eastAsia" w:cs="宋体"/>
          <w:color w:val="auto"/>
          <w:sz w:val="22"/>
          <w:szCs w:val="22"/>
          <w:highlight w:val="none"/>
          <w:lang w:eastAsia="zh-CN"/>
        </w:rPr>
        <w:t>首先开启资格文件，清点资格文件（包括正本、副本）数量，对投标人资格进行审查，审查结束后开启商务技术文件</w:t>
      </w:r>
      <w:r>
        <w:rPr>
          <w:rFonts w:hint="eastAsia" w:cs="宋体"/>
          <w:color w:val="auto"/>
          <w:sz w:val="22"/>
          <w:szCs w:val="22"/>
          <w:highlight w:val="none"/>
        </w:rPr>
        <w:t>。</w:t>
      </w:r>
    </w:p>
    <w:p w14:paraId="281572E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lang w:val="zh-CN"/>
        </w:rPr>
      </w:pPr>
      <w:r>
        <w:rPr>
          <w:rFonts w:hint="eastAsia" w:cs="宋体"/>
          <w:bCs/>
          <w:iCs/>
          <w:color w:val="auto"/>
          <w:sz w:val="22"/>
          <w:szCs w:val="22"/>
          <w:highlight w:val="none"/>
          <w:lang w:eastAsia="zh-CN"/>
        </w:rPr>
        <w:t>其次开启商务技术文件，清点商务技术文件（包括正本、副本）数量，评审结束后，开启价格文件</w:t>
      </w:r>
      <w:r>
        <w:rPr>
          <w:rFonts w:hint="eastAsia" w:cs="宋体"/>
          <w:color w:val="auto"/>
          <w:sz w:val="22"/>
          <w:szCs w:val="22"/>
          <w:highlight w:val="none"/>
        </w:rPr>
        <w:t>。</w:t>
      </w:r>
    </w:p>
    <w:p w14:paraId="10C0CCA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lang w:val="zh-CN"/>
        </w:rPr>
      </w:pPr>
      <w:r>
        <w:rPr>
          <w:rFonts w:hint="eastAsia" w:cs="宋体"/>
          <w:color w:val="auto"/>
          <w:sz w:val="22"/>
          <w:szCs w:val="22"/>
          <w:highlight w:val="none"/>
          <w:lang w:eastAsia="zh-CN"/>
        </w:rPr>
        <w:t>第三开启价格文件，清点价格文件（包括正本、副本）数量，评审价格文件</w:t>
      </w:r>
      <w:r>
        <w:rPr>
          <w:rFonts w:hint="eastAsia" w:cs="宋体"/>
          <w:color w:val="auto"/>
          <w:sz w:val="22"/>
          <w:szCs w:val="22"/>
          <w:highlight w:val="none"/>
        </w:rPr>
        <w:t>。</w:t>
      </w:r>
    </w:p>
    <w:p w14:paraId="1A5DDFB5">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sz w:val="22"/>
          <w:szCs w:val="22"/>
          <w:highlight w:val="none"/>
          <w:lang w:eastAsia="zh-CN"/>
        </w:rPr>
        <w:t>开标结束。</w:t>
      </w:r>
    </w:p>
    <w:p w14:paraId="0A434FDE">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8"/>
          <w:highlight w:val="none"/>
        </w:rPr>
      </w:pPr>
      <w:r>
        <w:rPr>
          <w:rFonts w:hint="eastAsia" w:ascii="楷体" w:hAnsi="楷体" w:eastAsia="楷体" w:cs="楷体"/>
          <w:color w:val="auto"/>
          <w:sz w:val="28"/>
          <w:szCs w:val="28"/>
          <w:highlight w:val="none"/>
          <w:lang w:eastAsia="zh-CN"/>
        </w:rPr>
        <w:t>评审</w:t>
      </w:r>
    </w:p>
    <w:p w14:paraId="485C662E">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合格投标人不足</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家的，不得评审，</w:t>
      </w:r>
      <w:r>
        <w:rPr>
          <w:rFonts w:hint="eastAsia" w:ascii="宋体" w:hAnsi="宋体" w:eastAsia="宋体" w:cs="宋体"/>
          <w:color w:val="auto"/>
          <w:sz w:val="22"/>
          <w:szCs w:val="22"/>
          <w:highlight w:val="none"/>
        </w:rPr>
        <w:t>但满足《龙游县国有企业采购管理办法》（龙政办发［2021］58号）第二十七条规定的情形除外</w:t>
      </w:r>
      <w:r>
        <w:rPr>
          <w:rFonts w:hint="eastAsia" w:ascii="宋体" w:hAnsi="宋体" w:cs="宋体"/>
          <w:color w:val="auto"/>
          <w:sz w:val="22"/>
          <w:szCs w:val="22"/>
          <w:highlight w:val="none"/>
          <w:lang w:eastAsia="zh-CN"/>
        </w:rPr>
        <w:t>；</w:t>
      </w:r>
    </w:p>
    <w:p w14:paraId="388C8B94">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bookmarkStart w:id="95" w:name="_Toc101321796"/>
      <w:r>
        <w:rPr>
          <w:rFonts w:hint="eastAsia" w:cs="宋体"/>
          <w:bCs/>
          <w:color w:val="auto"/>
          <w:sz w:val="22"/>
          <w:szCs w:val="22"/>
          <w:highlight w:val="none"/>
        </w:rPr>
        <w:t>投标文件评审按照有关法律制度和本文件第四章的规定进行</w:t>
      </w:r>
      <w:r>
        <w:rPr>
          <w:rFonts w:hint="eastAsia" w:cs="宋体"/>
          <w:color w:val="auto"/>
          <w:sz w:val="22"/>
          <w:szCs w:val="22"/>
          <w:highlight w:val="none"/>
          <w:lang w:val="zh-CN"/>
        </w:rPr>
        <w:t>。</w:t>
      </w:r>
    </w:p>
    <w:p w14:paraId="15C174EF">
      <w:pPr>
        <w:pStyle w:val="38"/>
        <w:keepNext w:val="0"/>
        <w:keepLines w:val="0"/>
        <w:pageBreakBefore w:val="0"/>
        <w:widowControl w:val="0"/>
        <w:kinsoku/>
        <w:wordWrap/>
        <w:overflowPunct/>
        <w:topLinePunct w:val="0"/>
        <w:autoSpaceDE/>
        <w:autoSpaceDN/>
        <w:bidi w:val="0"/>
        <w:adjustRightInd w:val="0"/>
        <w:snapToGrid w:val="0"/>
        <w:spacing w:before="438" w:beforeLines="100" w:after="438" w:afterLines="100" w:line="312" w:lineRule="auto"/>
        <w:jc w:val="center"/>
        <w:textAlignment w:val="auto"/>
        <w:outlineLvl w:val="1"/>
        <w:rPr>
          <w:rFonts w:hint="eastAsia" w:ascii="宋体" w:hAnsi="宋体" w:eastAsia="宋体" w:cs="宋体"/>
          <w:b/>
          <w:bCs w:val="0"/>
          <w:color w:val="auto"/>
          <w:sz w:val="32"/>
          <w:szCs w:val="32"/>
          <w:highlight w:val="none"/>
        </w:rPr>
      </w:pPr>
      <w:bookmarkStart w:id="96" w:name="_Toc17623"/>
      <w:r>
        <w:rPr>
          <w:rFonts w:hint="eastAsia" w:cs="宋体"/>
          <w:b/>
          <w:bCs w:val="0"/>
          <w:color w:val="auto"/>
          <w:sz w:val="32"/>
          <w:szCs w:val="32"/>
          <w:highlight w:val="none"/>
          <w:lang w:eastAsia="zh-CN"/>
        </w:rPr>
        <w:t>六</w:t>
      </w:r>
      <w:r>
        <w:rPr>
          <w:rFonts w:hint="eastAsia" w:ascii="宋体" w:hAnsi="宋体" w:eastAsia="宋体" w:cs="宋体"/>
          <w:b/>
          <w:bCs w:val="0"/>
          <w:color w:val="auto"/>
          <w:sz w:val="32"/>
          <w:szCs w:val="32"/>
          <w:highlight w:val="none"/>
        </w:rPr>
        <w:t>、</w:t>
      </w:r>
      <w:r>
        <w:rPr>
          <w:rFonts w:hint="eastAsia" w:cs="宋体"/>
          <w:b/>
          <w:bCs w:val="0"/>
          <w:color w:val="auto"/>
          <w:sz w:val="32"/>
          <w:szCs w:val="32"/>
          <w:highlight w:val="none"/>
          <w:lang w:eastAsia="zh-CN"/>
        </w:rPr>
        <w:t>中</w:t>
      </w:r>
      <w:r>
        <w:rPr>
          <w:rFonts w:hint="eastAsia" w:ascii="宋体" w:hAnsi="宋体" w:eastAsia="宋体" w:cs="宋体"/>
          <w:b/>
          <w:bCs w:val="0"/>
          <w:color w:val="auto"/>
          <w:sz w:val="32"/>
          <w:szCs w:val="32"/>
          <w:highlight w:val="none"/>
        </w:rPr>
        <w:t>标</w:t>
      </w:r>
      <w:bookmarkEnd w:id="96"/>
    </w:p>
    <w:p w14:paraId="6D04A3BC">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确定</w:t>
      </w:r>
      <w:r>
        <w:rPr>
          <w:rFonts w:hint="eastAsia" w:ascii="楷体" w:hAnsi="楷体" w:eastAsia="楷体" w:cs="楷体"/>
          <w:color w:val="auto"/>
          <w:sz w:val="28"/>
          <w:szCs w:val="28"/>
          <w:highlight w:val="none"/>
          <w:lang w:eastAsia="zh-CN"/>
        </w:rPr>
        <w:t>中标供应商</w:t>
      </w:r>
    </w:p>
    <w:p w14:paraId="78C139E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评标委员会根据投标人须知前附表的规定确定中标候选人或直接确定中标</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w:t>
      </w:r>
    </w:p>
    <w:p w14:paraId="70E71D41">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采购代理机构应当在评审结束后2个工作日内将评审报告送采购人确认</w:t>
      </w:r>
      <w:r>
        <w:rPr>
          <w:rFonts w:hint="eastAsia" w:ascii="宋体" w:hAnsi="宋体" w:eastAsia="宋体" w:cs="宋体"/>
          <w:color w:val="auto"/>
          <w:sz w:val="22"/>
          <w:szCs w:val="22"/>
          <w:highlight w:val="none"/>
          <w:lang w:eastAsia="zh-CN"/>
        </w:rPr>
        <w:t>。</w:t>
      </w:r>
    </w:p>
    <w:p w14:paraId="436474E4">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采购人在收到评审报告后5个工作日内，按照评审报告中推荐的中标候选人顺序确定中标供应商。</w:t>
      </w:r>
      <w:r>
        <w:rPr>
          <w:rFonts w:hint="eastAsia" w:ascii="宋体" w:hAnsi="宋体" w:cs="宋体"/>
          <w:bCs/>
          <w:color w:val="auto"/>
          <w:sz w:val="22"/>
          <w:szCs w:val="22"/>
          <w:highlight w:val="none"/>
          <w:lang w:eastAsia="zh-CN"/>
        </w:rPr>
        <w:t>采购人逾期未确定中标供应商且不提出异议的，视为</w:t>
      </w:r>
      <w:r>
        <w:rPr>
          <w:rFonts w:hint="eastAsia" w:ascii="宋体" w:hAnsi="宋体" w:cs="宋体"/>
          <w:color w:val="auto"/>
          <w:sz w:val="22"/>
          <w:szCs w:val="22"/>
          <w:highlight w:val="none"/>
          <w:lang w:eastAsia="zh-CN"/>
        </w:rPr>
        <w:t>按照评审报告中推荐的中标候选人顺序确定中标供应商。</w:t>
      </w:r>
    </w:p>
    <w:p w14:paraId="220B8B4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对于分</w:t>
      </w:r>
      <w:r>
        <w:rPr>
          <w:rFonts w:hint="eastAsia" w:ascii="宋体" w:hAnsi="宋体" w:cs="宋体"/>
          <w:color w:val="auto"/>
          <w:sz w:val="22"/>
          <w:szCs w:val="22"/>
          <w:highlight w:val="none"/>
          <w:lang w:eastAsia="zh-CN"/>
        </w:rPr>
        <w:t>标项</w:t>
      </w:r>
      <w:r>
        <w:rPr>
          <w:rFonts w:hint="eastAsia" w:ascii="宋体" w:hAnsi="宋体" w:eastAsia="宋体" w:cs="宋体"/>
          <w:color w:val="auto"/>
          <w:sz w:val="22"/>
          <w:szCs w:val="22"/>
          <w:highlight w:val="none"/>
        </w:rPr>
        <w:t>招标的项目，投标人可以选择多</w:t>
      </w:r>
      <w:r>
        <w:rPr>
          <w:rFonts w:hint="eastAsia" w:ascii="宋体" w:hAnsi="宋体" w:cs="宋体"/>
          <w:color w:val="auto"/>
          <w:sz w:val="22"/>
          <w:szCs w:val="22"/>
          <w:highlight w:val="none"/>
          <w:lang w:eastAsia="zh-CN"/>
        </w:rPr>
        <w:t>个标项</w:t>
      </w:r>
      <w:r>
        <w:rPr>
          <w:rFonts w:hint="eastAsia" w:ascii="宋体" w:hAnsi="宋体" w:eastAsia="宋体" w:cs="宋体"/>
          <w:color w:val="auto"/>
          <w:sz w:val="22"/>
          <w:szCs w:val="22"/>
          <w:highlight w:val="none"/>
        </w:rPr>
        <w:t>投标但限制中标</w:t>
      </w:r>
      <w:r>
        <w:rPr>
          <w:rFonts w:hint="eastAsia" w:ascii="宋体" w:hAnsi="宋体" w:cs="宋体"/>
          <w:color w:val="auto"/>
          <w:sz w:val="22"/>
          <w:szCs w:val="22"/>
          <w:highlight w:val="none"/>
          <w:lang w:eastAsia="zh-CN"/>
        </w:rPr>
        <w:t>标项</w:t>
      </w:r>
      <w:r>
        <w:rPr>
          <w:rFonts w:hint="eastAsia" w:ascii="宋体" w:hAnsi="宋体" w:eastAsia="宋体" w:cs="宋体"/>
          <w:color w:val="auto"/>
          <w:sz w:val="22"/>
          <w:szCs w:val="22"/>
          <w:highlight w:val="none"/>
        </w:rPr>
        <w:t>数的，中标人的选择按照投标人须知前附表“分包及中标规定”确定。</w:t>
      </w:r>
    </w:p>
    <w:p w14:paraId="284E9F66">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color w:val="auto"/>
          <w:spacing w:val="-6"/>
          <w:sz w:val="28"/>
          <w:szCs w:val="28"/>
          <w:highlight w:val="none"/>
        </w:rPr>
      </w:pPr>
      <w:r>
        <w:rPr>
          <w:rFonts w:hint="eastAsia" w:ascii="楷体" w:hAnsi="楷体" w:eastAsia="楷体" w:cs="楷体"/>
          <w:color w:val="auto"/>
          <w:sz w:val="28"/>
          <w:szCs w:val="28"/>
          <w:highlight w:val="none"/>
          <w:lang w:eastAsia="zh-CN"/>
        </w:rPr>
        <w:t>中标公告与中标</w:t>
      </w:r>
      <w:r>
        <w:rPr>
          <w:rFonts w:hint="eastAsia" w:ascii="楷体" w:hAnsi="楷体" w:eastAsia="楷体" w:cs="楷体"/>
          <w:color w:val="auto"/>
          <w:sz w:val="28"/>
          <w:szCs w:val="28"/>
          <w:highlight w:val="none"/>
        </w:rPr>
        <w:t>通知书</w:t>
      </w:r>
    </w:p>
    <w:p w14:paraId="656AF78F">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spacing w:val="-6"/>
          <w:highlight w:val="none"/>
          <w:lang w:eastAsia="zh-CN"/>
        </w:rPr>
      </w:pPr>
      <w:r>
        <w:rPr>
          <w:rFonts w:hint="eastAsia" w:ascii="宋体" w:hAnsi="宋体" w:cs="宋体"/>
          <w:color w:val="auto"/>
          <w:highlight w:val="none"/>
          <w:lang w:eastAsia="zh-CN"/>
        </w:rPr>
        <w:t>采购代理机构应当自中标供应商确定之日起2个工作日内，并发出中标通知书，并在</w:t>
      </w:r>
      <w:r>
        <w:rPr>
          <w:rFonts w:hint="eastAsia" w:ascii="宋体" w:hAnsi="宋体" w:cs="宋体"/>
          <w:b w:val="0"/>
          <w:bCs/>
          <w:color w:val="auto"/>
          <w:szCs w:val="22"/>
          <w:highlight w:val="none"/>
          <w:lang w:eastAsia="zh-CN"/>
        </w:rPr>
        <w:t>龙游县水务集团有限公司</w:t>
      </w:r>
      <w:r>
        <w:rPr>
          <w:rFonts w:hint="eastAsia" w:ascii="宋体" w:hAnsi="宋体" w:cs="宋体"/>
          <w:color w:val="auto"/>
          <w:highlight w:val="none"/>
          <w:lang w:eastAsia="zh-CN"/>
        </w:rPr>
        <w:t>公告中标结果。</w:t>
      </w:r>
    </w:p>
    <w:p w14:paraId="7D3DB03E">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中标通知书发出后，</w:t>
      </w:r>
      <w:r>
        <w:rPr>
          <w:rFonts w:hint="eastAsia" w:ascii="宋体" w:hAnsi="宋体" w:cs="宋体"/>
          <w:snapToGrid w:val="0"/>
          <w:color w:val="auto"/>
          <w:highlight w:val="none"/>
          <w:lang w:eastAsia="zh-CN"/>
        </w:rPr>
        <w:t>中标供应商</w:t>
      </w:r>
      <w:r>
        <w:rPr>
          <w:rFonts w:hint="eastAsia" w:ascii="宋体" w:hAnsi="宋体" w:cs="宋体"/>
          <w:color w:val="auto"/>
          <w:highlight w:val="none"/>
          <w:lang w:eastAsia="zh-CN"/>
        </w:rPr>
        <w:t>须于2个工作日内到采购代理机构领取中标通知书，拒绝领取中标通知书的，将视为放弃中标，取消其中标资格。采购人不得违法改变中标结果，</w:t>
      </w:r>
      <w:r>
        <w:rPr>
          <w:rFonts w:hint="eastAsia" w:ascii="宋体" w:hAnsi="宋体" w:cs="宋体"/>
          <w:snapToGrid w:val="0"/>
          <w:color w:val="auto"/>
          <w:highlight w:val="none"/>
          <w:lang w:eastAsia="zh-CN"/>
        </w:rPr>
        <w:t>中标供应商</w:t>
      </w:r>
      <w:r>
        <w:rPr>
          <w:rFonts w:hint="eastAsia" w:ascii="宋体" w:hAnsi="宋体" w:cs="宋体"/>
          <w:color w:val="auto"/>
          <w:highlight w:val="none"/>
          <w:lang w:eastAsia="zh-CN"/>
        </w:rPr>
        <w:t>无正当理由不得放弃中标，否则将承担相应的法律责任。</w:t>
      </w:r>
    </w:p>
    <w:p w14:paraId="568C4933">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snapToGrid w:val="0"/>
          <w:color w:val="auto"/>
          <w:highlight w:val="none"/>
          <w:lang w:eastAsia="zh-CN"/>
        </w:rPr>
        <w:t>中标供应商的投标文件本应作为无效处理或者有政府采购法律法规、规章规定的中标无效情形的，经查实，取消其中标资格，收回发出的中标通知书（中标供应商应当缴回），依法另行确定中标供应商，或者重新开展采购活动。</w:t>
      </w:r>
    </w:p>
    <w:p w14:paraId="7686A93D">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中标通知书为签订采购合同的依据之一，是合同的有效组成部分。</w:t>
      </w:r>
    </w:p>
    <w:p w14:paraId="7010C805">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438" w:beforeLines="100" w:after="438" w:afterLines="100" w:line="312" w:lineRule="auto"/>
        <w:jc w:val="center"/>
        <w:textAlignment w:val="auto"/>
        <w:outlineLvl w:val="1"/>
        <w:rPr>
          <w:rFonts w:hint="eastAsia" w:eastAsia="宋体"/>
          <w:b/>
          <w:bCs/>
          <w:color w:val="auto"/>
          <w:sz w:val="32"/>
          <w:szCs w:val="32"/>
          <w:highlight w:val="none"/>
          <w:lang w:eastAsia="zh-CN"/>
        </w:rPr>
      </w:pPr>
      <w:bookmarkStart w:id="97" w:name="_Toc27757"/>
      <w:bookmarkStart w:id="98" w:name="_Toc13055"/>
      <w:r>
        <w:rPr>
          <w:rFonts w:hint="eastAsia"/>
          <w:b/>
          <w:color w:val="auto"/>
          <w:sz w:val="32"/>
          <w:szCs w:val="32"/>
          <w:highlight w:val="none"/>
          <w:lang w:eastAsia="zh-CN"/>
        </w:rPr>
        <w:t>七</w:t>
      </w:r>
      <w:r>
        <w:rPr>
          <w:rFonts w:hint="eastAsia"/>
          <w:b/>
          <w:color w:val="auto"/>
          <w:sz w:val="32"/>
          <w:szCs w:val="32"/>
          <w:highlight w:val="none"/>
        </w:rPr>
        <w:t>、</w:t>
      </w:r>
      <w:r>
        <w:rPr>
          <w:rFonts w:hint="eastAsia"/>
          <w:b/>
          <w:color w:val="auto"/>
          <w:sz w:val="32"/>
          <w:szCs w:val="32"/>
          <w:highlight w:val="none"/>
          <w:lang w:eastAsia="zh-CN"/>
        </w:rPr>
        <w:t>投</w:t>
      </w:r>
      <w:r>
        <w:rPr>
          <w:rFonts w:hint="eastAsia"/>
          <w:b/>
          <w:color w:val="auto"/>
          <w:sz w:val="32"/>
          <w:szCs w:val="32"/>
          <w:highlight w:val="none"/>
        </w:rPr>
        <w:t>标无效</w:t>
      </w:r>
      <w:bookmarkEnd w:id="97"/>
      <w:r>
        <w:rPr>
          <w:rFonts w:hint="eastAsia"/>
          <w:b/>
          <w:color w:val="auto"/>
          <w:sz w:val="32"/>
          <w:szCs w:val="32"/>
          <w:highlight w:val="none"/>
          <w:lang w:eastAsia="zh-CN"/>
        </w:rPr>
        <w:t>情形</w:t>
      </w:r>
      <w:bookmarkEnd w:id="98"/>
    </w:p>
    <w:p w14:paraId="07AAA77A">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hint="eastAsia" w:ascii="楷体" w:hAnsi="楷体" w:eastAsia="楷体" w:cs="楷体"/>
          <w:color w:val="auto"/>
          <w:sz w:val="28"/>
          <w:szCs w:val="28"/>
          <w:highlight w:val="none"/>
        </w:rPr>
      </w:pPr>
      <w:bookmarkStart w:id="99" w:name="_Toc27740"/>
      <w:bookmarkStart w:id="100" w:name="_Toc361434803"/>
      <w:bookmarkStart w:id="101" w:name="_Toc25346"/>
      <w:bookmarkStart w:id="102" w:name="_Toc28496"/>
      <w:bookmarkStart w:id="103" w:name="_Toc361434563"/>
      <w:bookmarkStart w:id="104" w:name="_Toc19458"/>
      <w:bookmarkStart w:id="105" w:name="_Toc452528603"/>
      <w:bookmarkStart w:id="106" w:name="_Toc31886"/>
      <w:bookmarkStart w:id="107" w:name="_Toc361434899"/>
      <w:bookmarkStart w:id="108" w:name="_Toc361434464"/>
      <w:bookmarkStart w:id="109" w:name="_Toc6960"/>
      <w:bookmarkStart w:id="110" w:name="_Toc361437149"/>
      <w:bookmarkStart w:id="111" w:name="_Toc32384"/>
      <w:bookmarkStart w:id="112" w:name="_Toc10294"/>
      <w:r>
        <w:rPr>
          <w:rFonts w:hint="eastAsia" w:ascii="楷体" w:hAnsi="楷体" w:eastAsia="楷体" w:cs="楷体"/>
          <w:color w:val="auto"/>
          <w:sz w:val="28"/>
          <w:szCs w:val="28"/>
          <w:highlight w:val="none"/>
        </w:rPr>
        <w:t>投标人存在下列情况之一的，投标无效</w:t>
      </w:r>
    </w:p>
    <w:p w14:paraId="438DA411">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color w:val="auto"/>
          <w:sz w:val="22"/>
          <w:szCs w:val="22"/>
          <w:highlight w:val="none"/>
          <w:lang w:eastAsia="zh-CN"/>
        </w:rPr>
      </w:pPr>
      <w:r>
        <w:rPr>
          <w:rFonts w:hint="eastAsia"/>
          <w:color w:val="auto"/>
          <w:sz w:val="22"/>
          <w:szCs w:val="22"/>
          <w:highlight w:val="none"/>
          <w:lang w:eastAsia="zh-CN"/>
        </w:rPr>
        <w:t>不符合本次采购投标人资格要求的；</w:t>
      </w:r>
    </w:p>
    <w:p w14:paraId="45077108">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color w:val="auto"/>
          <w:sz w:val="22"/>
          <w:szCs w:val="22"/>
          <w:highlight w:val="none"/>
          <w:lang w:eastAsia="zh-CN"/>
        </w:rPr>
      </w:pPr>
      <w:r>
        <w:rPr>
          <w:rFonts w:hint="eastAsia"/>
          <w:color w:val="auto"/>
          <w:sz w:val="22"/>
          <w:szCs w:val="22"/>
          <w:highlight w:val="none"/>
          <w:lang w:eastAsia="zh-CN"/>
        </w:rPr>
        <w:t>评标委员会判定投标人涂改证明材料或者提供虚假材料和承诺的；</w:t>
      </w:r>
    </w:p>
    <w:p w14:paraId="34163564">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color w:val="auto"/>
          <w:sz w:val="22"/>
          <w:szCs w:val="22"/>
          <w:highlight w:val="none"/>
          <w:lang w:eastAsia="zh-CN"/>
        </w:rPr>
      </w:pPr>
      <w:r>
        <w:rPr>
          <w:rFonts w:hint="eastAsia"/>
          <w:color w:val="auto"/>
          <w:sz w:val="22"/>
          <w:szCs w:val="22"/>
          <w:highlight w:val="none"/>
          <w:lang w:eastAsia="zh-CN"/>
        </w:rPr>
        <w:t>对于“▲”条款未做出实质性响应或者不允许偏离的实质性要求和条件发生偏离的；</w:t>
      </w:r>
    </w:p>
    <w:p w14:paraId="5AB37FE4">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bCs/>
          <w:color w:val="auto"/>
          <w:sz w:val="22"/>
          <w:szCs w:val="22"/>
          <w:highlight w:val="none"/>
          <w:lang w:eastAsia="zh-CN"/>
        </w:rPr>
      </w:pPr>
      <w:r>
        <w:rPr>
          <w:rFonts w:hint="eastAsia"/>
          <w:bCs/>
          <w:color w:val="auto"/>
          <w:sz w:val="22"/>
          <w:szCs w:val="22"/>
          <w:highlight w:val="none"/>
          <w:lang w:eastAsia="zh-CN"/>
        </w:rPr>
        <w:t>资格性要求、实质性要求须提供证明材料原件扫描件，而未提供的；</w:t>
      </w:r>
    </w:p>
    <w:p w14:paraId="75DF3D1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color w:val="auto"/>
          <w:sz w:val="22"/>
          <w:szCs w:val="22"/>
          <w:highlight w:val="none"/>
          <w:lang w:eastAsia="zh-CN"/>
        </w:rPr>
      </w:pPr>
      <w:r>
        <w:rPr>
          <w:rFonts w:hint="eastAsia"/>
          <w:color w:val="auto"/>
          <w:sz w:val="22"/>
          <w:szCs w:val="22"/>
          <w:highlight w:val="none"/>
          <w:lang w:eastAsia="zh-CN"/>
        </w:rPr>
        <w:t>报价超过招标文件中规定最高限价的；</w:t>
      </w:r>
    </w:p>
    <w:p w14:paraId="7DC9FF45">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color w:val="auto"/>
          <w:sz w:val="22"/>
          <w:szCs w:val="22"/>
          <w:highlight w:val="none"/>
          <w:lang w:eastAsia="zh-CN"/>
        </w:rPr>
      </w:pPr>
      <w:r>
        <w:rPr>
          <w:rFonts w:hint="eastAsia"/>
          <w:color w:val="auto"/>
          <w:sz w:val="22"/>
          <w:szCs w:val="22"/>
          <w:highlight w:val="none"/>
          <w:lang w:eastAsia="zh-CN"/>
        </w:rPr>
        <w:t>不按照招标文件规定报价、没有分项报价、拒绝报价、有多个报价（招标文件另有规定的除外）、有选择性报价、附有条件的报价或者拒绝修正报价的；</w:t>
      </w:r>
    </w:p>
    <w:p w14:paraId="5C309FB3">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bCs/>
          <w:color w:val="auto"/>
          <w:sz w:val="22"/>
          <w:szCs w:val="22"/>
          <w:highlight w:val="none"/>
          <w:lang w:eastAsia="zh-CN"/>
        </w:rPr>
      </w:pPr>
      <w:r>
        <w:rPr>
          <w:rFonts w:hint="eastAsia"/>
          <w:color w:val="auto"/>
          <w:sz w:val="22"/>
          <w:szCs w:val="22"/>
          <w:highlight w:val="none"/>
          <w:lang w:eastAsia="zh-CN"/>
        </w:rPr>
        <w:t>投标文件含有采购人不能接受的附加条件的；</w:t>
      </w:r>
    </w:p>
    <w:p w14:paraId="10984015">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bCs/>
          <w:color w:val="auto"/>
          <w:sz w:val="22"/>
          <w:szCs w:val="22"/>
          <w:highlight w:val="none"/>
          <w:lang w:eastAsia="zh-CN"/>
        </w:rPr>
      </w:pPr>
      <w:r>
        <w:rPr>
          <w:rFonts w:hint="eastAsia"/>
          <w:bCs/>
          <w:color w:val="auto"/>
          <w:sz w:val="22"/>
          <w:szCs w:val="22"/>
          <w:highlight w:val="none"/>
          <w:lang w:eastAsia="zh-CN"/>
        </w:rPr>
        <w:t>投标文件应盖章而未盖章的、应签字而未签或漏签字的；</w:t>
      </w:r>
    </w:p>
    <w:p w14:paraId="5B5BD11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bCs/>
          <w:color w:val="auto"/>
          <w:sz w:val="22"/>
          <w:szCs w:val="22"/>
          <w:highlight w:val="none"/>
        </w:rPr>
      </w:pPr>
      <w:r>
        <w:rPr>
          <w:rFonts w:hint="eastAsia"/>
          <w:color w:val="auto"/>
          <w:sz w:val="22"/>
          <w:szCs w:val="22"/>
          <w:highlight w:val="none"/>
          <w:lang w:eastAsia="zh-CN"/>
        </w:rPr>
        <w:t>法律、法规和招标文件规定的其他无效情形。</w:t>
      </w:r>
    </w:p>
    <w:p w14:paraId="14A991E8">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leftChars="0" w:firstLine="482"/>
        <w:jc w:val="both"/>
        <w:textAlignment w:val="auto"/>
        <w:rPr>
          <w:rFonts w:hint="eastAsia"/>
          <w:bCs/>
          <w:color w:val="auto"/>
          <w:sz w:val="22"/>
          <w:szCs w:val="22"/>
          <w:highlight w:val="none"/>
        </w:rPr>
      </w:pPr>
      <w:r>
        <w:rPr>
          <w:rFonts w:hint="eastAsia"/>
          <w:bCs/>
          <w:color w:val="auto"/>
          <w:sz w:val="22"/>
          <w:szCs w:val="22"/>
          <w:highlight w:val="none"/>
        </w:rPr>
        <w:t>对投标无效的认定，必须经评标委员会集体做出决定并出具投标无效的事实依据。</w:t>
      </w:r>
    </w:p>
    <w:p w14:paraId="286C945E">
      <w:pPr>
        <w:pStyle w:val="43"/>
        <w:keepNext w:val="0"/>
        <w:keepLines w:val="0"/>
        <w:pageBreakBefore w:val="0"/>
        <w:widowControl w:val="0"/>
        <w:tabs>
          <w:tab w:val="left" w:pos="0"/>
        </w:tabs>
        <w:kinsoku/>
        <w:wordWrap/>
        <w:overflowPunct/>
        <w:topLinePunct w:val="0"/>
        <w:autoSpaceDE/>
        <w:autoSpaceDN/>
        <w:bidi w:val="0"/>
        <w:adjustRightInd w:val="0"/>
        <w:snapToGrid w:val="0"/>
        <w:spacing w:before="438" w:beforeLines="100" w:after="438" w:afterLines="100" w:line="312" w:lineRule="auto"/>
        <w:ind w:left="0" w:leftChars="0" w:firstLine="0" w:firstLineChars="0"/>
        <w:jc w:val="center"/>
        <w:textAlignment w:val="auto"/>
        <w:outlineLvl w:val="1"/>
        <w:rPr>
          <w:rFonts w:hint="eastAsia"/>
          <w:b/>
          <w:bCs/>
          <w:color w:val="auto"/>
          <w:sz w:val="32"/>
          <w:szCs w:val="32"/>
          <w:highlight w:val="none"/>
        </w:rPr>
      </w:pPr>
      <w:bookmarkStart w:id="113" w:name="_Toc17947"/>
      <w:bookmarkStart w:id="114" w:name="_Toc1723"/>
      <w:bookmarkStart w:id="115" w:name="_Toc24799"/>
      <w:r>
        <w:rPr>
          <w:rFonts w:hint="eastAsia"/>
          <w:b/>
          <w:color w:val="auto"/>
          <w:sz w:val="32"/>
          <w:szCs w:val="32"/>
          <w:highlight w:val="none"/>
          <w:lang w:eastAsia="zh-CN"/>
        </w:rPr>
        <w:t>八</w:t>
      </w:r>
      <w:r>
        <w:rPr>
          <w:rFonts w:hint="eastAsia"/>
          <w:b/>
          <w:color w:val="auto"/>
          <w:sz w:val="32"/>
          <w:szCs w:val="32"/>
          <w:highlight w:val="none"/>
        </w:rPr>
        <w:t>、废标情形</w:t>
      </w:r>
      <w:bookmarkEnd w:id="113"/>
      <w:bookmarkEnd w:id="114"/>
    </w:p>
    <w:p w14:paraId="4EBEE82E">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hint="eastAsia" w:ascii="楷体" w:hAnsi="楷体" w:eastAsia="楷体" w:cs="楷体"/>
          <w:color w:val="auto"/>
          <w:sz w:val="28"/>
          <w:szCs w:val="24"/>
          <w:highlight w:val="none"/>
        </w:rPr>
      </w:pPr>
      <w:r>
        <w:rPr>
          <w:rFonts w:hint="eastAsia" w:ascii="楷体" w:hAnsi="楷体" w:eastAsia="楷体" w:cs="楷体"/>
          <w:color w:val="auto"/>
          <w:sz w:val="28"/>
          <w:szCs w:val="24"/>
          <w:highlight w:val="none"/>
        </w:rPr>
        <w:t>招标采购中，出现下列情形之一的，应予废标</w:t>
      </w:r>
    </w:p>
    <w:p w14:paraId="106ABAD4">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符合专业条件的供应商或者对招标文件作实质响应的供应商不足</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家的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但满足《龙游县国有企业采购管理办法》（龙政办发［2021］58号）第二十七条规定的情形除外</w:t>
      </w:r>
      <w:r>
        <w:rPr>
          <w:rFonts w:hint="eastAsia" w:ascii="宋体" w:hAnsi="宋体" w:cs="宋体"/>
          <w:color w:val="auto"/>
          <w:sz w:val="22"/>
          <w:szCs w:val="22"/>
          <w:highlight w:val="none"/>
          <w:lang w:eastAsia="zh-CN"/>
        </w:rPr>
        <w:t>；</w:t>
      </w:r>
    </w:p>
    <w:p w14:paraId="145E6C7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出现影响采购公正的违法、违规行为的；</w:t>
      </w:r>
    </w:p>
    <w:p w14:paraId="71075AAF">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投标人的报价均超过了</w:t>
      </w:r>
      <w:r>
        <w:rPr>
          <w:rFonts w:hint="eastAsia" w:ascii="宋体" w:hAnsi="宋体" w:eastAsia="宋体" w:cs="宋体"/>
          <w:bCs/>
          <w:color w:val="auto"/>
          <w:sz w:val="22"/>
          <w:szCs w:val="22"/>
          <w:highlight w:val="none"/>
        </w:rPr>
        <w:t>最高限价</w:t>
      </w:r>
      <w:r>
        <w:rPr>
          <w:rFonts w:hint="eastAsia" w:ascii="宋体" w:hAnsi="宋体" w:eastAsia="宋体" w:cs="宋体"/>
          <w:color w:val="auto"/>
          <w:sz w:val="22"/>
          <w:szCs w:val="22"/>
          <w:highlight w:val="none"/>
        </w:rPr>
        <w:t>，采购人不能支付的；</w:t>
      </w:r>
    </w:p>
    <w:p w14:paraId="0581C1EA">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因重大变故，采购任务取消的。</w:t>
      </w:r>
    </w:p>
    <w:p w14:paraId="386B229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法律、法规以及招标文件规定的其他废标情形。</w:t>
      </w:r>
    </w:p>
    <w:p w14:paraId="16F321BD">
      <w:pPr>
        <w:pStyle w:val="22"/>
        <w:keepNext w:val="0"/>
        <w:keepLines w:val="0"/>
        <w:pageBreakBefore w:val="0"/>
        <w:widowControl w:val="0"/>
        <w:kinsoku/>
        <w:wordWrap/>
        <w:overflowPunct/>
        <w:topLinePunct w:val="0"/>
        <w:autoSpaceDE/>
        <w:autoSpaceDN/>
        <w:bidi w:val="0"/>
        <w:adjustRightInd w:val="0"/>
        <w:snapToGrid w:val="0"/>
        <w:spacing w:before="438" w:beforeLines="100" w:after="438" w:afterLines="100" w:line="312" w:lineRule="auto"/>
        <w:ind w:left="0" w:leftChars="0" w:firstLine="0" w:firstLineChars="0"/>
        <w:jc w:val="center"/>
        <w:textAlignment w:val="auto"/>
        <w:outlineLvl w:val="1"/>
        <w:rPr>
          <w:rFonts w:hint="eastAsia" w:ascii="宋体" w:hAnsi="宋体" w:eastAsia="宋体" w:cs="宋体"/>
          <w:b/>
          <w:bCs w:val="0"/>
          <w:color w:val="auto"/>
          <w:sz w:val="32"/>
          <w:szCs w:val="32"/>
          <w:highlight w:val="none"/>
        </w:rPr>
      </w:pPr>
      <w:bookmarkStart w:id="116" w:name="_Toc1565"/>
      <w:r>
        <w:rPr>
          <w:rFonts w:hint="eastAsia" w:hAnsi="宋体" w:eastAsia="宋体" w:cs="宋体"/>
          <w:b/>
          <w:bCs w:val="0"/>
          <w:color w:val="auto"/>
          <w:sz w:val="32"/>
          <w:szCs w:val="32"/>
          <w:highlight w:val="none"/>
          <w:lang w:eastAsia="zh-CN"/>
        </w:rPr>
        <w:t>九</w:t>
      </w:r>
      <w:r>
        <w:rPr>
          <w:rFonts w:hint="eastAsia" w:ascii="宋体" w:hAnsi="宋体" w:eastAsia="宋体" w:cs="宋体"/>
          <w:b/>
          <w:bCs w:val="0"/>
          <w:color w:val="auto"/>
          <w:sz w:val="32"/>
          <w:szCs w:val="32"/>
          <w:highlight w:val="none"/>
        </w:rPr>
        <w:t>、询问、质疑、投诉</w:t>
      </w:r>
      <w:bookmarkEnd w:id="116"/>
    </w:p>
    <w:p w14:paraId="0719D180">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询问</w:t>
      </w:r>
    </w:p>
    <w:p w14:paraId="47BD9625">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cs="宋体"/>
          <w:color w:val="auto"/>
          <w:sz w:val="22"/>
          <w:szCs w:val="22"/>
          <w:highlight w:val="none"/>
        </w:rPr>
        <w:t>投标人对招标活动事项有疑问的</w:t>
      </w:r>
      <w:r>
        <w:rPr>
          <w:rFonts w:hint="eastAsia" w:ascii="宋体" w:hAnsi="宋体" w:cs="宋体"/>
          <w:color w:val="auto"/>
          <w:highlight w:val="none"/>
          <w:lang w:eastAsia="zh-CN"/>
        </w:rPr>
        <w:t>，可以向采购人或采购代理机构提出询问；采购人或采购代理机构应当在3个工作日内作出答复，但答复的内容不得涉及商业秘密。</w:t>
      </w:r>
    </w:p>
    <w:p w14:paraId="10854759">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质疑</w:t>
      </w:r>
    </w:p>
    <w:p w14:paraId="102F3F2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符合《中华人民共和国政府采购法》《中华人民共和国政府采购法实施条例》《</w:t>
      </w:r>
      <w:r>
        <w:rPr>
          <w:rStyle w:val="47"/>
          <w:rFonts w:hint="eastAsia" w:ascii="宋体" w:hAnsi="宋体" w:cs="宋体"/>
          <w:b w:val="0"/>
          <w:bCs w:val="0"/>
          <w:color w:val="auto"/>
          <w:highlight w:val="none"/>
          <w:shd w:val="clear" w:color="auto" w:fill="FFFFFF"/>
          <w:lang w:eastAsia="zh-CN"/>
        </w:rPr>
        <w:t>政府采购质疑和投诉办法</w:t>
      </w:r>
      <w:r>
        <w:rPr>
          <w:rFonts w:hint="eastAsia" w:ascii="宋体" w:hAnsi="宋体" w:cs="宋体"/>
          <w:color w:val="auto"/>
          <w:highlight w:val="none"/>
          <w:lang w:eastAsia="zh-CN"/>
        </w:rPr>
        <w:t>》</w:t>
      </w:r>
      <w:r>
        <w:rPr>
          <w:rStyle w:val="47"/>
          <w:rFonts w:hint="eastAsia" w:ascii="宋体" w:hAnsi="宋体" w:cs="宋体"/>
          <w:b w:val="0"/>
          <w:bCs w:val="0"/>
          <w:color w:val="auto"/>
          <w:highlight w:val="none"/>
          <w:shd w:val="clear" w:color="auto" w:fill="FFFFFF"/>
          <w:lang w:eastAsia="zh-CN"/>
        </w:rPr>
        <w:t>（财政部令第94号）</w:t>
      </w:r>
      <w:r>
        <w:rPr>
          <w:rFonts w:hint="eastAsia" w:ascii="宋体" w:hAnsi="宋体" w:cs="宋体"/>
          <w:color w:val="auto"/>
          <w:highlight w:val="none"/>
          <w:lang w:eastAsia="zh-CN"/>
        </w:rPr>
        <w:t>等有关法律法规规定。</w:t>
      </w:r>
    </w:p>
    <w:p w14:paraId="168C7598">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潜在供应商已依法获取招标文件，可以对该文件提出质疑。采购人拒绝受理未提交投标文件的投标人对采购过程和中标结果提出质疑。</w:t>
      </w:r>
    </w:p>
    <w:p w14:paraId="3F32EE3B">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供应商在法定质疑期内一次性提出针对同一采购程序环节的质疑。</w:t>
      </w:r>
    </w:p>
    <w:p w14:paraId="0AC8F18F">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rPr>
      </w:pPr>
      <w:r>
        <w:rPr>
          <w:rFonts w:hint="eastAsia" w:ascii="宋体" w:hAnsi="宋体" w:cs="宋体"/>
          <w:color w:val="auto"/>
          <w:highlight w:val="none"/>
        </w:rPr>
        <w:t>质疑提出起算日期</w:t>
      </w:r>
    </w:p>
    <w:p w14:paraId="6F9BDAB4">
      <w:pPr>
        <w:pStyle w:val="38"/>
        <w:keepNext w:val="0"/>
        <w:keepLines w:val="0"/>
        <w:pageBreakBefore w:val="0"/>
        <w:widowControl w:val="0"/>
        <w:numPr>
          <w:ilvl w:val="0"/>
          <w:numId w:val="27"/>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r>
        <w:rPr>
          <w:rFonts w:hint="eastAsia" w:cs="宋体"/>
          <w:color w:val="auto"/>
          <w:sz w:val="22"/>
          <w:szCs w:val="22"/>
          <w:highlight w:val="none"/>
        </w:rPr>
        <w:t>对</w:t>
      </w:r>
      <w:r>
        <w:rPr>
          <w:rFonts w:hint="eastAsia" w:cs="宋体"/>
          <w:color w:val="auto"/>
          <w:sz w:val="22"/>
          <w:szCs w:val="22"/>
          <w:highlight w:val="none"/>
          <w:lang w:eastAsia="zh-CN"/>
        </w:rPr>
        <w:t>招标文件</w:t>
      </w:r>
      <w:r>
        <w:rPr>
          <w:rFonts w:hint="eastAsia" w:cs="宋体"/>
          <w:color w:val="auto"/>
          <w:sz w:val="22"/>
          <w:szCs w:val="22"/>
          <w:highlight w:val="none"/>
        </w:rPr>
        <w:t>提出质疑的，自</w:t>
      </w:r>
      <w:r>
        <w:rPr>
          <w:rFonts w:hint="eastAsia" w:cs="宋体"/>
          <w:snapToGrid w:val="0"/>
          <w:color w:val="auto"/>
          <w:sz w:val="22"/>
          <w:szCs w:val="22"/>
          <w:highlight w:val="none"/>
        </w:rPr>
        <w:t>投标人获取招标文件之日起或者公告届满之日起开始</w:t>
      </w:r>
      <w:r>
        <w:rPr>
          <w:rFonts w:hint="eastAsia" w:cs="宋体"/>
          <w:color w:val="auto"/>
          <w:sz w:val="22"/>
          <w:szCs w:val="22"/>
          <w:highlight w:val="none"/>
        </w:rPr>
        <w:t>计算，且应当在开标时间前24小时前提出，否则，被质疑人可不予受理。</w:t>
      </w:r>
    </w:p>
    <w:p w14:paraId="783F91F3">
      <w:pPr>
        <w:pStyle w:val="38"/>
        <w:keepNext w:val="0"/>
        <w:keepLines w:val="0"/>
        <w:pageBreakBefore w:val="0"/>
        <w:widowControl w:val="0"/>
        <w:numPr>
          <w:ilvl w:val="0"/>
          <w:numId w:val="27"/>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r>
        <w:rPr>
          <w:rFonts w:hint="eastAsia" w:cs="宋体"/>
          <w:color w:val="auto"/>
          <w:sz w:val="22"/>
          <w:szCs w:val="22"/>
          <w:highlight w:val="none"/>
        </w:rPr>
        <w:t>对采购过程提出质疑的，质疑期限自各采购程序环节结束之日起计算。</w:t>
      </w:r>
    </w:p>
    <w:p w14:paraId="5326FA32">
      <w:pPr>
        <w:pStyle w:val="38"/>
        <w:keepNext w:val="0"/>
        <w:keepLines w:val="0"/>
        <w:pageBreakBefore w:val="0"/>
        <w:widowControl w:val="0"/>
        <w:numPr>
          <w:ilvl w:val="0"/>
          <w:numId w:val="27"/>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r>
        <w:rPr>
          <w:rFonts w:hint="eastAsia" w:cs="宋体"/>
          <w:color w:val="auto"/>
          <w:sz w:val="22"/>
          <w:szCs w:val="22"/>
          <w:highlight w:val="none"/>
        </w:rPr>
        <w:t>对采购结果提出质疑的，质疑期限自采购结果公告（包括公示、预公告、结果变更公告等）之日起计算。</w:t>
      </w:r>
    </w:p>
    <w:p w14:paraId="4F43FA80">
      <w:pPr>
        <w:pStyle w:val="38"/>
        <w:keepNext w:val="0"/>
        <w:keepLines w:val="0"/>
        <w:pageBreakBefore w:val="0"/>
        <w:widowControl w:val="0"/>
        <w:numPr>
          <w:ilvl w:val="0"/>
          <w:numId w:val="27"/>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r>
        <w:rPr>
          <w:rFonts w:hint="eastAsia" w:cs="宋体"/>
          <w:color w:val="auto"/>
          <w:sz w:val="22"/>
          <w:szCs w:val="22"/>
          <w:highlight w:val="none"/>
        </w:rPr>
        <w:t>投标人逾期提出质疑的，采购人或采购代理机构均不予受理和答复。</w:t>
      </w:r>
    </w:p>
    <w:p w14:paraId="4D28553E">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采购人应当在收到投标人的书面质疑后7个工作日内作出答复，但答复的内容不得涉及商业秘密。</w:t>
      </w:r>
    </w:p>
    <w:p w14:paraId="1330948C">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投</w:t>
      </w:r>
      <w:r>
        <w:rPr>
          <w:rFonts w:hint="eastAsia" w:ascii="楷体" w:hAnsi="楷体" w:eastAsia="楷体" w:cs="楷体"/>
          <w:bCs/>
          <w:color w:val="auto"/>
          <w:sz w:val="28"/>
          <w:szCs w:val="28"/>
          <w:highlight w:val="none"/>
          <w:lang w:eastAsia="zh-CN"/>
        </w:rPr>
        <w:t>诉</w:t>
      </w:r>
    </w:p>
    <w:p w14:paraId="1619B8E5">
      <w:pPr>
        <w:pStyle w:val="43"/>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leftChars="0" w:firstLine="482" w:firstLineChars="0"/>
        <w:jc w:val="left"/>
        <w:textAlignment w:val="auto"/>
        <w:outlineLvl w:val="9"/>
        <w:rPr>
          <w:rFonts w:hint="eastAsia"/>
          <w:b/>
          <w:color w:val="auto"/>
          <w:sz w:val="22"/>
          <w:szCs w:val="22"/>
          <w:highlight w:val="none"/>
          <w:lang w:eastAsia="zh-CN"/>
        </w:rPr>
      </w:pPr>
      <w:r>
        <w:rPr>
          <w:rFonts w:hint="eastAsia" w:ascii="宋体" w:hAnsi="宋体" w:cs="宋体"/>
          <w:bCs/>
          <w:color w:val="auto"/>
          <w:sz w:val="22"/>
          <w:szCs w:val="22"/>
          <w:highlight w:val="none"/>
          <w:lang w:eastAsia="zh-CN"/>
        </w:rPr>
        <w:t>质疑供应商</w:t>
      </w:r>
      <w:r>
        <w:rPr>
          <w:rFonts w:hint="eastAsia" w:ascii="宋体" w:hAnsi="宋体" w:cs="宋体"/>
          <w:color w:val="auto"/>
          <w:sz w:val="22"/>
          <w:szCs w:val="22"/>
          <w:highlight w:val="none"/>
          <w:lang w:eastAsia="zh-CN"/>
        </w:rPr>
        <w:t>对采购人未在规定时间内作出答复或者质疑答复不满意的，可以在答复期满后15个工作日内向</w:t>
      </w:r>
      <w:r>
        <w:rPr>
          <w:rFonts w:hint="eastAsia" w:cs="宋体"/>
          <w:color w:val="auto"/>
          <w:sz w:val="22"/>
          <w:szCs w:val="22"/>
          <w:highlight w:val="none"/>
          <w:lang w:eastAsia="zh-CN"/>
        </w:rPr>
        <w:t>企业</w:t>
      </w:r>
      <w:r>
        <w:rPr>
          <w:rFonts w:hint="eastAsia" w:ascii="宋体" w:hAnsi="宋体" w:cs="宋体"/>
          <w:bCs/>
          <w:color w:val="auto"/>
          <w:sz w:val="22"/>
          <w:szCs w:val="22"/>
          <w:highlight w:val="none"/>
          <w:lang w:eastAsia="zh-CN"/>
        </w:rPr>
        <w:t>采购监管部门投诉</w:t>
      </w:r>
      <w:r>
        <w:rPr>
          <w:rFonts w:ascii="Arial" w:hAnsi="Arial" w:cs="Arial"/>
          <w:bCs/>
          <w:color w:val="auto"/>
          <w:sz w:val="22"/>
          <w:szCs w:val="22"/>
          <w:highlight w:val="none"/>
          <w:lang w:eastAsia="zh-CN"/>
        </w:rPr>
        <w:t>。</w:t>
      </w:r>
    </w:p>
    <w:p w14:paraId="3A925441">
      <w:pPr>
        <w:pStyle w:val="43"/>
        <w:keepNext w:val="0"/>
        <w:keepLines w:val="0"/>
        <w:pageBreakBefore w:val="0"/>
        <w:widowControl w:val="0"/>
        <w:tabs>
          <w:tab w:val="left" w:pos="0"/>
        </w:tabs>
        <w:kinsoku/>
        <w:wordWrap/>
        <w:overflowPunct/>
        <w:topLinePunct w:val="0"/>
        <w:autoSpaceDE/>
        <w:autoSpaceDN/>
        <w:bidi w:val="0"/>
        <w:adjustRightInd w:val="0"/>
        <w:snapToGrid w:val="0"/>
        <w:spacing w:before="438" w:beforeLines="100" w:after="438" w:afterLines="100" w:line="312" w:lineRule="auto"/>
        <w:ind w:left="0" w:leftChars="0" w:firstLine="0" w:firstLineChars="0"/>
        <w:jc w:val="center"/>
        <w:textAlignment w:val="auto"/>
        <w:outlineLvl w:val="1"/>
        <w:rPr>
          <w:rFonts w:hint="eastAsia"/>
          <w:b/>
          <w:bCs/>
          <w:color w:val="auto"/>
          <w:sz w:val="32"/>
          <w:szCs w:val="32"/>
          <w:highlight w:val="none"/>
        </w:rPr>
      </w:pPr>
      <w:bookmarkStart w:id="117" w:name="_Toc22693"/>
      <w:r>
        <w:rPr>
          <w:rFonts w:hint="eastAsia"/>
          <w:b/>
          <w:color w:val="auto"/>
          <w:sz w:val="32"/>
          <w:szCs w:val="32"/>
          <w:highlight w:val="none"/>
          <w:lang w:eastAsia="zh-CN"/>
        </w:rPr>
        <w:t>十</w:t>
      </w:r>
      <w:r>
        <w:rPr>
          <w:rFonts w:hint="eastAsia"/>
          <w:b/>
          <w:color w:val="auto"/>
          <w:sz w:val="32"/>
          <w:szCs w:val="32"/>
          <w:highlight w:val="none"/>
        </w:rPr>
        <w:t>、</w:t>
      </w:r>
      <w:r>
        <w:rPr>
          <w:rFonts w:hint="eastAsia"/>
          <w:b/>
          <w:color w:val="auto"/>
          <w:sz w:val="32"/>
          <w:szCs w:val="32"/>
          <w:highlight w:val="none"/>
          <w:lang w:eastAsia="zh-CN"/>
        </w:rPr>
        <w:t>违法违纪</w:t>
      </w:r>
      <w:r>
        <w:rPr>
          <w:rFonts w:hint="eastAsia"/>
          <w:b/>
          <w:color w:val="auto"/>
          <w:sz w:val="32"/>
          <w:szCs w:val="32"/>
          <w:highlight w:val="none"/>
        </w:rPr>
        <w:t>情形</w:t>
      </w:r>
      <w:bookmarkEnd w:id="115"/>
      <w:bookmarkEnd w:id="117"/>
    </w:p>
    <w:p w14:paraId="773721DC">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有</w:t>
      </w:r>
      <w:r>
        <w:rPr>
          <w:rFonts w:hint="eastAsia" w:ascii="楷体" w:hAnsi="楷体" w:eastAsia="楷体" w:cs="楷体"/>
          <w:color w:val="auto"/>
          <w:sz w:val="28"/>
          <w:szCs w:val="28"/>
          <w:highlight w:val="none"/>
        </w:rPr>
        <w:t>下列情形之一的，属于</w:t>
      </w:r>
      <w:r>
        <w:rPr>
          <w:rFonts w:hint="eastAsia" w:ascii="楷体" w:hAnsi="楷体" w:eastAsia="楷体" w:cs="楷体"/>
          <w:color w:val="auto"/>
          <w:sz w:val="28"/>
          <w:szCs w:val="28"/>
          <w:highlight w:val="none"/>
          <w:lang w:eastAsia="zh-CN"/>
        </w:rPr>
        <w:t>供应商</w:t>
      </w:r>
      <w:r>
        <w:rPr>
          <w:rFonts w:hint="eastAsia" w:ascii="楷体" w:hAnsi="楷体" w:eastAsia="楷体" w:cs="楷体"/>
          <w:color w:val="auto"/>
          <w:sz w:val="28"/>
          <w:szCs w:val="28"/>
          <w:highlight w:val="none"/>
        </w:rPr>
        <w:t>恶意串通，其投标无效</w:t>
      </w:r>
    </w:p>
    <w:p w14:paraId="756089BB">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供应商之间协商报价、技术方案等投标文件或者响应文件的实质性内容；</w:t>
      </w:r>
    </w:p>
    <w:p w14:paraId="5DA4DF36">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属于同一集团、协会、商会等组织成员的供应商按照该组织要求协同参加</w:t>
      </w:r>
      <w:r>
        <w:rPr>
          <w:rFonts w:hint="eastAsia" w:ascii="宋体" w:hAnsi="宋体" w:cs="宋体"/>
          <w:color w:val="auto"/>
          <w:sz w:val="22"/>
          <w:szCs w:val="22"/>
          <w:highlight w:val="none"/>
          <w:lang w:eastAsia="zh-CN"/>
        </w:rPr>
        <w:t>企业</w:t>
      </w:r>
      <w:r>
        <w:rPr>
          <w:rFonts w:hint="eastAsia" w:ascii="宋体" w:hAnsi="宋体" w:cs="宋体"/>
          <w:color w:val="auto"/>
          <w:sz w:val="22"/>
          <w:szCs w:val="22"/>
          <w:highlight w:val="none"/>
        </w:rPr>
        <w:t>采购活动；</w:t>
      </w:r>
    </w:p>
    <w:p w14:paraId="39AE1F6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供应商之间事先约定由某一特定供应商中标、成交；</w:t>
      </w:r>
    </w:p>
    <w:p w14:paraId="7BC2F7D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供应商之间商定部分供应商放弃参加</w:t>
      </w:r>
      <w:r>
        <w:rPr>
          <w:rFonts w:hint="eastAsia" w:ascii="宋体" w:hAnsi="宋体" w:cs="宋体"/>
          <w:color w:val="auto"/>
          <w:sz w:val="22"/>
          <w:szCs w:val="22"/>
          <w:highlight w:val="none"/>
          <w:lang w:eastAsia="zh-CN"/>
        </w:rPr>
        <w:t>企业</w:t>
      </w:r>
      <w:r>
        <w:rPr>
          <w:rFonts w:hint="eastAsia" w:ascii="宋体" w:hAnsi="宋体" w:cs="宋体"/>
          <w:color w:val="auto"/>
          <w:sz w:val="22"/>
          <w:szCs w:val="22"/>
          <w:highlight w:val="none"/>
        </w:rPr>
        <w:t>采购活动或者放弃中标、成交；</w:t>
      </w:r>
    </w:p>
    <w:p w14:paraId="51B4456B">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供应商相互之间为谋求特定供应商中标、成交或者排斥其他供应商的其他串通行为。</w:t>
      </w:r>
    </w:p>
    <w:p w14:paraId="2E436863">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有下列情形之一的，视为</w:t>
      </w:r>
      <w:r>
        <w:rPr>
          <w:rFonts w:hint="eastAsia" w:ascii="楷体" w:hAnsi="楷体" w:eastAsia="楷体" w:cs="楷体"/>
          <w:color w:val="auto"/>
          <w:sz w:val="28"/>
          <w:szCs w:val="28"/>
          <w:highlight w:val="none"/>
          <w:lang w:eastAsia="zh-CN"/>
        </w:rPr>
        <w:t>供应商</w:t>
      </w:r>
      <w:r>
        <w:rPr>
          <w:rFonts w:hint="eastAsia" w:ascii="楷体" w:hAnsi="楷体" w:eastAsia="楷体" w:cs="楷体"/>
          <w:color w:val="auto"/>
          <w:sz w:val="28"/>
          <w:szCs w:val="28"/>
          <w:highlight w:val="none"/>
        </w:rPr>
        <w:t>串通投标，其投标无效</w:t>
      </w:r>
    </w:p>
    <w:p w14:paraId="71A7071B">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不同</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的投标文件由同一单位或者个人编制；</w:t>
      </w:r>
    </w:p>
    <w:p w14:paraId="6641831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不同</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委托同一单位或者个人办理投标事宜；</w:t>
      </w:r>
    </w:p>
    <w:p w14:paraId="2D8D0962">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不同</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的投标文件载明的项目管理成员或者联系人员为同一人；</w:t>
      </w:r>
    </w:p>
    <w:p w14:paraId="522E5BDD">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不同</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的投标文件异常一致或者投标报价呈规律性差异；</w:t>
      </w:r>
    </w:p>
    <w:p w14:paraId="3B0084AB">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不同</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的投标文件相互混装</w:t>
      </w:r>
      <w:r>
        <w:rPr>
          <w:rFonts w:hint="eastAsia" w:ascii="宋体" w:hAnsi="宋体" w:cs="宋体"/>
          <w:color w:val="auto"/>
          <w:sz w:val="22"/>
          <w:szCs w:val="22"/>
          <w:highlight w:val="none"/>
          <w:lang w:eastAsia="zh-CN"/>
        </w:rPr>
        <w:t>。</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5753F3FD">
      <w:pPr>
        <w:pStyle w:val="38"/>
        <w:keepNext w:val="0"/>
        <w:keepLines w:val="0"/>
        <w:pageBreakBefore w:val="0"/>
        <w:widowControl w:val="0"/>
        <w:kinsoku/>
        <w:wordWrap/>
        <w:overflowPunct/>
        <w:topLinePunct w:val="0"/>
        <w:autoSpaceDE/>
        <w:autoSpaceDN/>
        <w:bidi w:val="0"/>
        <w:adjustRightInd w:val="0"/>
        <w:snapToGrid w:val="0"/>
        <w:spacing w:before="438" w:beforeLines="100" w:after="438" w:afterLines="100" w:line="312" w:lineRule="auto"/>
        <w:jc w:val="center"/>
        <w:textAlignment w:val="auto"/>
        <w:outlineLvl w:val="1"/>
        <w:rPr>
          <w:rFonts w:hint="eastAsia" w:ascii="宋体" w:hAnsi="宋体" w:eastAsia="宋体" w:cs="宋体"/>
          <w:b/>
          <w:bCs/>
          <w:color w:val="auto"/>
          <w:sz w:val="32"/>
          <w:szCs w:val="32"/>
          <w:highlight w:val="none"/>
        </w:rPr>
      </w:pPr>
      <w:bookmarkStart w:id="118" w:name="_Toc28078"/>
      <w:r>
        <w:rPr>
          <w:rFonts w:hint="eastAsia" w:cs="宋体"/>
          <w:b/>
          <w:bCs/>
          <w:color w:val="auto"/>
          <w:sz w:val="32"/>
          <w:szCs w:val="32"/>
          <w:highlight w:val="none"/>
          <w:lang w:eastAsia="zh-CN"/>
        </w:rPr>
        <w:t>十一</w:t>
      </w:r>
      <w:r>
        <w:rPr>
          <w:rFonts w:hint="eastAsia" w:ascii="宋体" w:hAnsi="宋体" w:eastAsia="宋体" w:cs="宋体"/>
          <w:b/>
          <w:bCs/>
          <w:color w:val="auto"/>
          <w:sz w:val="32"/>
          <w:szCs w:val="32"/>
          <w:highlight w:val="none"/>
        </w:rPr>
        <w:t>、投标纪律要求</w:t>
      </w:r>
      <w:bookmarkEnd w:id="118"/>
    </w:p>
    <w:p w14:paraId="314B5F33">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color w:val="auto"/>
          <w:sz w:val="28"/>
          <w:szCs w:val="28"/>
          <w:highlight w:val="none"/>
          <w:lang w:eastAsia="zh-CN"/>
        </w:rPr>
      </w:pPr>
      <w:bookmarkStart w:id="119" w:name="_Toc452528606"/>
      <w:bookmarkStart w:id="120" w:name="_Toc3207"/>
      <w:bookmarkStart w:id="121" w:name="_Toc361434806"/>
      <w:bookmarkStart w:id="122" w:name="_Toc361434902"/>
      <w:bookmarkStart w:id="123" w:name="_Toc361434467"/>
      <w:bookmarkStart w:id="124" w:name="_Toc361434566"/>
      <w:bookmarkStart w:id="125" w:name="_Toc361437152"/>
      <w:r>
        <w:rPr>
          <w:rFonts w:hint="eastAsia" w:ascii="楷体" w:hAnsi="楷体" w:eastAsia="楷体" w:cs="楷体"/>
          <w:color w:val="auto"/>
          <w:sz w:val="28"/>
          <w:szCs w:val="28"/>
          <w:highlight w:val="none"/>
          <w:lang w:eastAsia="zh-CN"/>
        </w:rPr>
        <w:t>投标人参加本项目投标不得有下列情形</w:t>
      </w:r>
    </w:p>
    <w:p w14:paraId="3907014B">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提供虚假材料谋取中标；</w:t>
      </w:r>
    </w:p>
    <w:p w14:paraId="48D6D27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采取不正当手段诋毁、排挤其他投标人；</w:t>
      </w:r>
    </w:p>
    <w:p w14:paraId="0E7C4B01">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与采购人、其他投标人恶意串通；</w:t>
      </w:r>
    </w:p>
    <w:p w14:paraId="622B9C0D">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向采购人、评标委员会成员行贿或者提供其他不正当利益；</w:t>
      </w:r>
    </w:p>
    <w:p w14:paraId="7FBDE68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在招标过程中与采购人进行协商谈判；</w:t>
      </w:r>
    </w:p>
    <w:p w14:paraId="278AE96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color w:val="auto"/>
          <w:highlight w:val="none"/>
          <w:lang w:eastAsia="zh-CN"/>
        </w:rPr>
        <w:t>中标供应商无正当理由拖延或者不与采购人采购合同</w:t>
      </w:r>
      <w:r>
        <w:rPr>
          <w:rFonts w:hint="eastAsia" w:ascii="宋体" w:hAnsi="宋体" w:cs="宋体"/>
          <w:snapToGrid w:val="0"/>
          <w:color w:val="auto"/>
          <w:highlight w:val="none"/>
          <w:lang w:eastAsia="zh-CN"/>
        </w:rPr>
        <w:t>；</w:t>
      </w:r>
    </w:p>
    <w:p w14:paraId="0D05C69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未按照招标文件确定的事项签订采购合同；</w:t>
      </w:r>
    </w:p>
    <w:p w14:paraId="76366008">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将采购合同转包或者违规分包；</w:t>
      </w:r>
    </w:p>
    <w:p w14:paraId="3C0DFDEC">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rPr>
      </w:pPr>
      <w:r>
        <w:rPr>
          <w:rFonts w:hint="eastAsia" w:ascii="宋体" w:hAnsi="宋体" w:cs="宋体"/>
          <w:snapToGrid w:val="0"/>
          <w:color w:val="auto"/>
          <w:highlight w:val="none"/>
        </w:rPr>
        <w:t>提供假冒伪劣产品；</w:t>
      </w:r>
    </w:p>
    <w:p w14:paraId="1F72682D">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擅自变更、中止或者终止采购合同；</w:t>
      </w:r>
    </w:p>
    <w:p w14:paraId="6FA03F9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拒绝有关部门的监督检查或者向监督检查部门提供虚假情况；</w:t>
      </w:r>
    </w:p>
    <w:p w14:paraId="7F0B0874">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法律法规规定的其他情形。</w:t>
      </w:r>
    </w:p>
    <w:p w14:paraId="44DB9D7E">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投标人有上述情形的，将按照有关规定处理。情节严重的，由市场监管部门吊销营业执照，构成犯罪的，依法追究刑事责任。同时将取消中标资格或者认定中标无效。</w:t>
      </w:r>
    </w:p>
    <w:p w14:paraId="72C487B8">
      <w:pPr>
        <w:pStyle w:val="41"/>
        <w:keepNext w:val="0"/>
        <w:keepLines w:val="0"/>
        <w:pageBreakBefore w:val="0"/>
        <w:widowControl w:val="0"/>
        <w:tabs>
          <w:tab w:val="left" w:pos="420"/>
        </w:tabs>
        <w:kinsoku/>
        <w:wordWrap/>
        <w:overflowPunct/>
        <w:topLinePunct w:val="0"/>
        <w:autoSpaceDE/>
        <w:autoSpaceDN/>
        <w:bidi w:val="0"/>
        <w:adjustRightInd w:val="0"/>
        <w:snapToGrid w:val="0"/>
        <w:spacing w:before="438" w:beforeLines="100" w:after="438" w:afterLines="100" w:line="312" w:lineRule="auto"/>
        <w:ind w:left="0" w:leftChars="0" w:firstLine="0" w:firstLineChars="0"/>
        <w:jc w:val="center"/>
        <w:textAlignment w:val="auto"/>
        <w:outlineLvl w:val="1"/>
        <w:rPr>
          <w:rFonts w:hint="eastAsia" w:ascii="宋体" w:hAnsi="宋体" w:eastAsia="宋体" w:cs="宋体"/>
          <w:b/>
          <w:bCs/>
          <w:color w:val="auto"/>
          <w:sz w:val="32"/>
          <w:szCs w:val="32"/>
          <w:highlight w:val="none"/>
        </w:rPr>
      </w:pPr>
      <w:bookmarkStart w:id="126" w:name="_Toc19619"/>
      <w:r>
        <w:rPr>
          <w:rFonts w:hint="eastAsia" w:ascii="宋体" w:hAnsi="宋体" w:eastAsia="宋体" w:cs="宋体"/>
          <w:b/>
          <w:bCs/>
          <w:snapToGrid/>
          <w:color w:val="auto"/>
          <w:sz w:val="32"/>
          <w:szCs w:val="32"/>
          <w:highlight w:val="none"/>
        </w:rPr>
        <w:t>十</w:t>
      </w:r>
      <w:r>
        <w:rPr>
          <w:rFonts w:hint="eastAsia" w:ascii="宋体" w:hAnsi="宋体" w:cs="宋体"/>
          <w:b/>
          <w:bCs/>
          <w:snapToGrid/>
          <w:color w:val="auto"/>
          <w:sz w:val="32"/>
          <w:szCs w:val="32"/>
          <w:highlight w:val="none"/>
          <w:lang w:eastAsia="zh-CN"/>
        </w:rPr>
        <w:t>二</w:t>
      </w:r>
      <w:r>
        <w:rPr>
          <w:rFonts w:hint="eastAsia" w:ascii="宋体" w:hAnsi="宋体" w:eastAsia="宋体" w:cs="宋体"/>
          <w:b/>
          <w:bCs/>
          <w:snapToGrid/>
          <w:color w:val="auto"/>
          <w:sz w:val="32"/>
          <w:szCs w:val="32"/>
          <w:highlight w:val="none"/>
        </w:rPr>
        <w:t>、落实</w:t>
      </w:r>
      <w:r>
        <w:rPr>
          <w:rFonts w:hint="eastAsia" w:ascii="宋体" w:hAnsi="宋体" w:cs="宋体"/>
          <w:b/>
          <w:bCs/>
          <w:snapToGrid/>
          <w:color w:val="auto"/>
          <w:sz w:val="32"/>
          <w:szCs w:val="32"/>
          <w:highlight w:val="none"/>
          <w:lang w:eastAsia="zh-CN"/>
        </w:rPr>
        <w:t>企业</w:t>
      </w:r>
      <w:r>
        <w:rPr>
          <w:rFonts w:hint="eastAsia" w:ascii="宋体" w:hAnsi="宋体" w:eastAsia="宋体" w:cs="宋体"/>
          <w:b/>
          <w:bCs/>
          <w:snapToGrid/>
          <w:color w:val="auto"/>
          <w:sz w:val="32"/>
          <w:szCs w:val="32"/>
          <w:highlight w:val="none"/>
        </w:rPr>
        <w:t>采购政策</w:t>
      </w:r>
      <w:r>
        <w:rPr>
          <w:rFonts w:hint="eastAsia" w:ascii="宋体" w:hAnsi="宋体" w:cs="宋体"/>
          <w:b/>
          <w:bCs/>
          <w:snapToGrid/>
          <w:color w:val="auto"/>
          <w:sz w:val="32"/>
          <w:szCs w:val="32"/>
          <w:highlight w:val="none"/>
          <w:lang w:eastAsia="zh-CN"/>
        </w:rPr>
        <w:t>的</w:t>
      </w:r>
      <w:r>
        <w:rPr>
          <w:rFonts w:hint="eastAsia" w:ascii="宋体" w:hAnsi="宋体" w:eastAsia="宋体" w:cs="宋体"/>
          <w:b/>
          <w:bCs/>
          <w:snapToGrid/>
          <w:color w:val="auto"/>
          <w:sz w:val="32"/>
          <w:szCs w:val="32"/>
          <w:highlight w:val="none"/>
        </w:rPr>
        <w:t>规定</w:t>
      </w:r>
      <w:bookmarkEnd w:id="126"/>
    </w:p>
    <w:bookmarkEnd w:id="119"/>
    <w:bookmarkEnd w:id="120"/>
    <w:p w14:paraId="5B0B05AE">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bCs/>
          <w:snapToGrid w:val="0"/>
          <w:color w:val="auto"/>
          <w:sz w:val="28"/>
          <w:szCs w:val="28"/>
          <w:highlight w:val="none"/>
          <w:lang w:eastAsia="zh-CN"/>
        </w:rPr>
      </w:pPr>
      <w:bookmarkStart w:id="127" w:name="_Toc7322054"/>
      <w:bookmarkStart w:id="128" w:name="_Toc46735213"/>
      <w:bookmarkStart w:id="129" w:name="_Toc47867042"/>
      <w:bookmarkStart w:id="130" w:name="_Toc47946456"/>
      <w:bookmarkStart w:id="131" w:name="_Toc48128598"/>
      <w:bookmarkStart w:id="132" w:name="_Toc7323822"/>
      <w:bookmarkStart w:id="133" w:name="_Toc153725"/>
      <w:bookmarkStart w:id="134" w:name="_Toc536419198"/>
      <w:bookmarkStart w:id="135" w:name="_Toc46749578"/>
      <w:bookmarkStart w:id="136" w:name="_Toc47171678"/>
      <w:bookmarkStart w:id="137" w:name="_Toc47759351"/>
      <w:bookmarkStart w:id="138" w:name="_Toc48124444"/>
      <w:bookmarkStart w:id="139" w:name="_Toc536418606"/>
      <w:bookmarkStart w:id="140" w:name="_Toc81372779"/>
      <w:bookmarkStart w:id="141" w:name="_Toc81372956"/>
      <w:bookmarkStart w:id="142" w:name="_Toc536419058"/>
      <w:bookmarkStart w:id="143" w:name="_Toc84325932"/>
      <w:bookmarkStart w:id="144" w:name="_Toc46733326"/>
      <w:bookmarkStart w:id="145" w:name="_Toc47866240"/>
      <w:bookmarkStart w:id="146" w:name="_Toc89661111"/>
      <w:bookmarkStart w:id="147" w:name="_Toc46746637"/>
      <w:bookmarkStart w:id="148" w:name="_Toc47951932"/>
      <w:bookmarkStart w:id="149" w:name="_Toc47953669"/>
      <w:bookmarkStart w:id="150" w:name="_Toc177202001"/>
      <w:bookmarkStart w:id="151" w:name="_Toc47949623"/>
      <w:bookmarkStart w:id="152" w:name="_Toc47170189"/>
      <w:bookmarkStart w:id="153" w:name="_Toc46737189"/>
      <w:bookmarkStart w:id="154" w:name="_Toc47950172"/>
      <w:bookmarkStart w:id="155" w:name="_Toc64088050"/>
      <w:bookmarkStart w:id="156" w:name="_Toc80157768"/>
      <w:bookmarkStart w:id="157" w:name="_Toc47866897"/>
      <w:bookmarkStart w:id="158" w:name="_Toc68936511"/>
      <w:bookmarkStart w:id="159" w:name="_Toc47946150"/>
      <w:bookmarkStart w:id="160" w:name="_Toc46111068"/>
      <w:bookmarkStart w:id="161" w:name="_Toc536419157"/>
      <w:bookmarkStart w:id="162" w:name="_Toc47835378"/>
      <w:bookmarkStart w:id="163" w:name="_Toc468451908"/>
      <w:bookmarkStart w:id="164" w:name="_Toc47953546"/>
      <w:bookmarkStart w:id="165" w:name="_Toc46733600"/>
      <w:bookmarkStart w:id="166" w:name="_Toc47867187"/>
      <w:bookmarkStart w:id="167" w:name="_Toc46746367"/>
      <w:bookmarkStart w:id="168" w:name="_Toc46734666"/>
      <w:bookmarkStart w:id="169" w:name="_Toc46732795"/>
      <w:bookmarkStart w:id="170" w:name="_Toc153441910"/>
      <w:bookmarkStart w:id="171" w:name="_Toc68661582"/>
      <w:bookmarkStart w:id="172" w:name="_Toc64259789"/>
      <w:bookmarkStart w:id="173" w:name="_Toc47953423"/>
      <w:bookmarkStart w:id="174" w:name="_Toc46808613"/>
      <w:bookmarkStart w:id="175" w:name="_Toc536418876"/>
      <w:bookmarkStart w:id="176" w:name="_Toc47170338"/>
      <w:bookmarkStart w:id="177" w:name="_Toc48124325"/>
      <w:bookmarkStart w:id="178" w:name="_Toc47946303"/>
      <w:r>
        <w:rPr>
          <w:rFonts w:hint="eastAsia" w:ascii="楷体" w:hAnsi="楷体" w:eastAsia="楷体" w:cs="楷体"/>
          <w:bCs/>
          <w:color w:val="auto"/>
          <w:sz w:val="28"/>
          <w:szCs w:val="28"/>
          <w:highlight w:val="none"/>
          <w:lang w:eastAsia="zh-CN" w:bidi="ar-SA"/>
        </w:rPr>
        <w:t>中</w:t>
      </w:r>
      <w:r>
        <w:rPr>
          <w:rFonts w:hint="eastAsia" w:ascii="楷体" w:hAnsi="楷体" w:eastAsia="楷体" w:cs="楷体"/>
          <w:bCs/>
          <w:color w:val="auto"/>
          <w:sz w:val="28"/>
          <w:szCs w:val="28"/>
          <w:highlight w:val="none"/>
          <w:lang w:bidi="ar-SA"/>
        </w:rPr>
        <w:t>小企业</w:t>
      </w:r>
    </w:p>
    <w:p w14:paraId="152737BD">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财政部工业和信息化部《政府采购促进中小企业发展管理办法》（财库〔2020〕46号）规定：</w:t>
      </w:r>
    </w:p>
    <w:p w14:paraId="66D051F6">
      <w:pPr>
        <w:pStyle w:val="38"/>
        <w:keepNext w:val="0"/>
        <w:keepLines w:val="0"/>
        <w:pageBreakBefore w:val="0"/>
        <w:widowControl w:val="0"/>
        <w:numPr>
          <w:ilvl w:val="0"/>
          <w:numId w:val="28"/>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r>
        <w:rPr>
          <w:rFonts w:hint="eastAsia" w:ascii="宋体" w:hAnsi="宋体" w:cs="宋体"/>
          <w:color w:val="auto"/>
          <w:sz w:val="22"/>
          <w:szCs w:val="22"/>
          <w:highlight w:val="none"/>
          <w:lang w:eastAsia="zh-CN"/>
        </w:rPr>
        <w:t>中型、小型和微型企业参加</w:t>
      </w:r>
      <w:r>
        <w:rPr>
          <w:rFonts w:hint="eastAsia" w:cs="宋体"/>
          <w:color w:val="auto"/>
          <w:sz w:val="22"/>
          <w:szCs w:val="22"/>
          <w:highlight w:val="none"/>
          <w:lang w:eastAsia="zh-CN"/>
        </w:rPr>
        <w:t>企业</w:t>
      </w:r>
      <w:r>
        <w:rPr>
          <w:rFonts w:hint="eastAsia" w:ascii="宋体" w:hAnsi="宋体" w:cs="宋体"/>
          <w:color w:val="auto"/>
          <w:sz w:val="22"/>
          <w:szCs w:val="22"/>
          <w:highlight w:val="none"/>
          <w:lang w:eastAsia="zh-CN"/>
        </w:rPr>
        <w:t>采购活动的须提供《中小企业声明函》（格式见附件），否则不得享受相关中小企业扶持政策。</w:t>
      </w:r>
    </w:p>
    <w:p w14:paraId="02236388">
      <w:pPr>
        <w:pStyle w:val="38"/>
        <w:keepNext w:val="0"/>
        <w:keepLines w:val="0"/>
        <w:pageBreakBefore w:val="0"/>
        <w:widowControl w:val="0"/>
        <w:numPr>
          <w:ilvl w:val="0"/>
          <w:numId w:val="28"/>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r>
        <w:rPr>
          <w:rFonts w:hint="eastAsia" w:cs="宋体"/>
          <w:color w:val="auto"/>
          <w:sz w:val="22"/>
          <w:szCs w:val="22"/>
          <w:highlight w:val="none"/>
        </w:rPr>
        <w:t>在货物采购项目中，货物应当由中小企业制造，不对其中涉及的服务的承接商作出要求。货物由中小企业生产且使用该中小企业商号或者注册商标；供应商提供的货物既有中小企业制造货物，也有大型企业制造货物的，不享受本办法规定的中小企业扶持政策。</w:t>
      </w:r>
    </w:p>
    <w:p w14:paraId="6E764C25">
      <w:pPr>
        <w:pStyle w:val="38"/>
        <w:keepNext w:val="0"/>
        <w:keepLines w:val="0"/>
        <w:pageBreakBefore w:val="0"/>
        <w:widowControl w:val="0"/>
        <w:numPr>
          <w:ilvl w:val="0"/>
          <w:numId w:val="28"/>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sz w:val="22"/>
          <w:szCs w:val="22"/>
          <w:highlight w:val="none"/>
        </w:rPr>
      </w:pPr>
      <w:r>
        <w:rPr>
          <w:rFonts w:hint="eastAsia" w:cs="宋体"/>
          <w:color w:val="auto"/>
          <w:sz w:val="22"/>
          <w:szCs w:val="22"/>
          <w:highlight w:val="none"/>
        </w:rPr>
        <w:t>在工程采购项目中，工程应当由中小企业承建，不对其中涉及的货物的制造商和服务的承接商作出要求。</w:t>
      </w:r>
    </w:p>
    <w:p w14:paraId="49D63096">
      <w:pPr>
        <w:pStyle w:val="38"/>
        <w:keepNext w:val="0"/>
        <w:keepLines w:val="0"/>
        <w:pageBreakBefore w:val="0"/>
        <w:widowControl w:val="0"/>
        <w:numPr>
          <w:ilvl w:val="0"/>
          <w:numId w:val="28"/>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color w:val="auto"/>
          <w:highlight w:val="none"/>
        </w:rPr>
      </w:pPr>
      <w:r>
        <w:rPr>
          <w:rFonts w:hint="eastAsia" w:cs="宋体"/>
          <w:color w:val="auto"/>
          <w:sz w:val="22"/>
          <w:szCs w:val="22"/>
          <w:highlight w:val="none"/>
        </w:rPr>
        <w:t>在服务采购项目中，服务的承接商应当为中小企业，不对其中涉及的货物的制造商作出要求。</w:t>
      </w:r>
    </w:p>
    <w:p w14:paraId="1331D687">
      <w:pPr>
        <w:pStyle w:val="38"/>
        <w:keepNext w:val="0"/>
        <w:keepLines w:val="0"/>
        <w:pageBreakBefore w:val="0"/>
        <w:widowControl w:val="0"/>
        <w:numPr>
          <w:ilvl w:val="0"/>
          <w:numId w:val="28"/>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snapToGrid w:val="0"/>
          <w:color w:val="auto"/>
          <w:sz w:val="22"/>
          <w:szCs w:val="22"/>
          <w:highlight w:val="none"/>
        </w:rPr>
      </w:pPr>
      <w:r>
        <w:rPr>
          <w:rFonts w:hint="eastAsia" w:cs="宋体"/>
          <w:color w:val="auto"/>
          <w:sz w:val="22"/>
          <w:szCs w:val="22"/>
          <w:highlight w:val="none"/>
        </w:rPr>
        <w:t>监狱企业、残疾人福利性单位属于小型微型企业的，不重复享受小微企业优惠政策。</w:t>
      </w:r>
    </w:p>
    <w:p w14:paraId="30151DBB">
      <w:pPr>
        <w:pStyle w:val="38"/>
        <w:keepNext w:val="0"/>
        <w:keepLines w:val="0"/>
        <w:pageBreakBefore w:val="0"/>
        <w:widowControl w:val="0"/>
        <w:numPr>
          <w:ilvl w:val="0"/>
          <w:numId w:val="28"/>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cs="宋体"/>
          <w:b/>
          <w:bCs/>
          <w:snapToGrid w:val="0"/>
          <w:color w:val="auto"/>
          <w:highlight w:val="none"/>
        </w:rPr>
      </w:pPr>
      <w:r>
        <w:rPr>
          <w:rFonts w:hint="eastAsia" w:cs="宋体"/>
          <w:snapToGrid w:val="0"/>
          <w:color w:val="auto"/>
          <w:sz w:val="22"/>
          <w:szCs w:val="22"/>
          <w:highlight w:val="none"/>
        </w:rPr>
        <w:t>非向国家市场监督管理部门（原为工商行政管理部门）办理登记并领取营业执照的供应商不属于企业，参加货物采购项目，其提供的货物属于中小企业制造的，可以享受该办法规定的中小企业扶持政策；参加工程、服务采购项目不享受小微企业扶持政策</w:t>
      </w:r>
      <w:r>
        <w:rPr>
          <w:rFonts w:hint="eastAsia" w:cs="宋体"/>
          <w:snapToGrid w:val="0"/>
          <w:color w:val="auto"/>
          <w:sz w:val="22"/>
          <w:szCs w:val="22"/>
          <w:highlight w:val="none"/>
          <w:lang w:eastAsia="zh-CN"/>
        </w:rPr>
        <w:t>。</w:t>
      </w:r>
    </w:p>
    <w:p w14:paraId="1FF228EF">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val="0"/>
          <w:bCs w:val="0"/>
          <w:snapToGrid w:val="0"/>
          <w:color w:val="auto"/>
          <w:highlight w:val="none"/>
        </w:rPr>
      </w:pPr>
      <w:r>
        <w:rPr>
          <w:rFonts w:hint="eastAsia" w:ascii="宋体" w:hAnsi="宋体" w:cs="宋体"/>
          <w:b w:val="0"/>
          <w:bCs w:val="0"/>
          <w:color w:val="auto"/>
          <w:highlight w:val="none"/>
          <w:shd w:val="clear" w:color="auto" w:fill="FFFFFF"/>
        </w:rPr>
        <w:t>中小企业划</w:t>
      </w:r>
      <w:r>
        <w:rPr>
          <w:rFonts w:hint="eastAsia" w:ascii="宋体" w:hAnsi="宋体" w:cs="宋体"/>
          <w:b w:val="0"/>
          <w:bCs w:val="0"/>
          <w:color w:val="auto"/>
          <w:highlight w:val="none"/>
          <w:shd w:val="clear" w:color="auto" w:fill="FFFFFF"/>
          <w:lang w:eastAsia="zh-CN"/>
        </w:rPr>
        <w:t>型标准</w:t>
      </w:r>
    </w:p>
    <w:p w14:paraId="7746279C">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中小企业，是指在中华人民共和国境内依法设立，依据</w:t>
      </w:r>
      <w:r>
        <w:rPr>
          <w:rFonts w:hint="eastAsia" w:ascii="宋体" w:hAnsi="宋体" w:cs="宋体"/>
          <w:color w:val="auto"/>
          <w:highlight w:val="none"/>
          <w:shd w:val="clear" w:color="auto" w:fill="FFFFFF"/>
          <w:lang w:eastAsia="zh-CN"/>
        </w:rPr>
        <w:t>《关于印发中小企业划型标准规定的通知》（工信部联企业〔2011〕300号）</w:t>
      </w:r>
      <w:r>
        <w:rPr>
          <w:rFonts w:hint="eastAsia" w:ascii="宋体" w:hAnsi="宋体" w:cs="宋体"/>
          <w:color w:val="auto"/>
          <w:highlight w:val="none"/>
          <w:lang w:eastAsia="zh-CN"/>
        </w:rPr>
        <w:t>确定的中型企业、小型企业和微型企业，但与大企业的负责人为同一人，或者与大企业存在直接控股、管理关系的除外。</w:t>
      </w:r>
    </w:p>
    <w:p w14:paraId="211E22DE">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firstLineChars="0"/>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符合中小企业划分标准的个体工商户，在企业采购活动中视同中小企业。</w:t>
      </w:r>
    </w:p>
    <w:p w14:paraId="6A8FCAA3">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val="0"/>
          <w:bCs w:val="0"/>
          <w:snapToGrid w:val="0"/>
          <w:color w:val="auto"/>
          <w:highlight w:val="none"/>
          <w:lang w:eastAsia="zh-CN"/>
        </w:rPr>
      </w:pPr>
      <w:r>
        <w:rPr>
          <w:rStyle w:val="47"/>
          <w:rFonts w:hint="eastAsia" w:ascii="宋体" w:hAnsi="宋体" w:cs="宋体"/>
          <w:b w:val="0"/>
          <w:bCs w:val="0"/>
          <w:color w:val="auto"/>
          <w:highlight w:val="none"/>
          <w:shd w:val="clear" w:color="auto" w:fill="FFFFFF"/>
          <w:lang w:eastAsia="zh-CN"/>
        </w:rPr>
        <w:t>中小企业行业划分标准和对应所属行业</w:t>
      </w:r>
    </w:p>
    <w:p w14:paraId="1167F021">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firstLineChars="0"/>
        <w:jc w:val="both"/>
        <w:textAlignment w:val="auto"/>
        <w:rPr>
          <w:rFonts w:ascii="宋体" w:hAnsi="宋体" w:cs="宋体"/>
          <w:color w:val="auto"/>
          <w:highlight w:val="none"/>
          <w:shd w:val="clear" w:color="auto" w:fill="FFFFFF"/>
          <w:lang w:eastAsia="zh-CN"/>
        </w:rPr>
      </w:pPr>
      <w:r>
        <w:rPr>
          <w:rFonts w:hint="eastAsia" w:ascii="宋体" w:hAnsi="宋体" w:cs="宋体"/>
          <w:color w:val="auto"/>
          <w:highlight w:val="none"/>
          <w:lang w:eastAsia="zh-CN"/>
        </w:rPr>
        <w:t>详见投标人须知前附表</w:t>
      </w:r>
      <w:r>
        <w:rPr>
          <w:rFonts w:hint="eastAsia" w:ascii="宋体" w:hAnsi="宋体" w:cs="宋体"/>
          <w:color w:val="auto"/>
          <w:highlight w:val="none"/>
          <w:shd w:val="clear" w:color="auto" w:fill="FFFFFF"/>
          <w:lang w:eastAsia="zh-CN"/>
        </w:rPr>
        <w:t>。</w:t>
      </w:r>
    </w:p>
    <w:p w14:paraId="34BE7951">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snapToGrid w:val="0"/>
          <w:color w:val="auto"/>
          <w:sz w:val="28"/>
          <w:szCs w:val="28"/>
          <w:highlight w:val="none"/>
          <w:lang w:eastAsia="zh-CN"/>
        </w:rPr>
      </w:pPr>
      <w:r>
        <w:rPr>
          <w:rFonts w:hint="eastAsia" w:ascii="楷体" w:hAnsi="楷体" w:eastAsia="楷体" w:cs="楷体"/>
          <w:color w:val="auto"/>
          <w:sz w:val="28"/>
          <w:szCs w:val="28"/>
          <w:highlight w:val="none"/>
        </w:rPr>
        <w:t>监狱企业</w:t>
      </w:r>
    </w:p>
    <w:p w14:paraId="249CAF39">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eastAsia="zh-CN"/>
        </w:rPr>
        <w:t>根据财政部 司法部《关于政府采购支持监狱企业发展有关问题的通知》（财库</w:t>
      </w:r>
      <w:r>
        <w:rPr>
          <w:rFonts w:hint="eastAsia" w:ascii="宋体" w:hAnsi="宋体" w:eastAsia="宋体" w:cs="宋体"/>
          <w:color w:val="auto"/>
          <w:highlight w:val="none"/>
          <w:lang w:eastAsia="zh-CN"/>
        </w:rPr>
        <w:t>〔2014〕68号）文件精神，监狱企业视同小微企业。</w:t>
      </w:r>
    </w:p>
    <w:p w14:paraId="40FF13AA">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监狱企业应当提供《</w:t>
      </w:r>
      <w:r>
        <w:rPr>
          <w:rFonts w:hint="eastAsia" w:ascii="宋体" w:hAnsi="宋体" w:eastAsia="宋体" w:cs="宋体"/>
          <w:color w:val="auto"/>
          <w:highlight w:val="none"/>
          <w:lang w:val="zh-CN" w:eastAsia="zh-CN"/>
        </w:rPr>
        <w:t>监狱企业声明函</w:t>
      </w:r>
      <w:r>
        <w:rPr>
          <w:rFonts w:hint="eastAsia" w:ascii="宋体" w:hAnsi="宋体" w:eastAsia="宋体" w:cs="宋体"/>
          <w:color w:val="auto"/>
          <w:highlight w:val="none"/>
          <w:lang w:eastAsia="zh-CN"/>
        </w:rPr>
        <w:t>》及由省级以上监狱管理局、戒毒管理局（含新疆生产建设兵团）出具的属于监狱企业的证明文件，否则不予认可。</w:t>
      </w:r>
    </w:p>
    <w:p w14:paraId="00FACC73">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snapToGrid w:val="0"/>
          <w:color w:val="auto"/>
          <w:sz w:val="28"/>
          <w:szCs w:val="28"/>
          <w:highlight w:val="none"/>
          <w:lang w:eastAsia="zh-CN"/>
        </w:rPr>
      </w:pPr>
      <w:r>
        <w:rPr>
          <w:rFonts w:hint="eastAsia" w:ascii="楷体" w:hAnsi="楷体" w:eastAsia="楷体" w:cs="楷体"/>
          <w:color w:val="auto"/>
          <w:sz w:val="28"/>
          <w:szCs w:val="28"/>
          <w:highlight w:val="none"/>
        </w:rPr>
        <w:t>残疾人福利性单位</w:t>
      </w:r>
    </w:p>
    <w:p w14:paraId="1A65D49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 w:val="0"/>
          <w:bCs w:val="0"/>
          <w:color w:val="auto"/>
          <w:highlight w:val="none"/>
          <w:lang w:eastAsia="zh-CN"/>
        </w:rPr>
      </w:pPr>
      <w:r>
        <w:rPr>
          <w:rFonts w:hint="eastAsia" w:ascii="宋体" w:hAnsi="宋体" w:cs="宋体"/>
          <w:b w:val="0"/>
          <w:bCs w:val="0"/>
          <w:color w:val="auto"/>
          <w:highlight w:val="none"/>
          <w:lang w:eastAsia="zh-CN"/>
        </w:rPr>
        <w:t>根据财政部 民政部 中国残疾人联合会《关于促进残疾人就业政府采购政策的通知》（财库〔2017〕141号）文件精神，残疾人福利性单位视同小微企业。</w:t>
      </w:r>
    </w:p>
    <w:p w14:paraId="7FE10017">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Arial" w:hAnsi="Arial" w:cs="Arial"/>
          <w:color w:val="auto"/>
          <w:highlight w:val="none"/>
          <w:lang w:eastAsia="zh-CN"/>
        </w:rPr>
      </w:pPr>
      <w:r>
        <w:rPr>
          <w:rFonts w:hint="eastAsia"/>
          <w:color w:val="auto"/>
          <w:highlight w:val="none"/>
          <w:lang w:eastAsia="zh-CN"/>
        </w:rPr>
        <w:t>残疾人福利性单位应当提供《残疾人福利性单位声明函》，否则不予认可。</w:t>
      </w:r>
    </w:p>
    <w:p w14:paraId="780B4281">
      <w:pPr>
        <w:pStyle w:val="116"/>
        <w:keepNext w:val="0"/>
        <w:keepLines w:val="0"/>
        <w:pageBreakBefore w:val="0"/>
        <w:widowControl w:val="0"/>
        <w:numPr>
          <w:ilvl w:val="0"/>
          <w:numId w:val="20"/>
        </w:numPr>
        <w:kinsoku/>
        <w:wordWrap/>
        <w:overflowPunct/>
        <w:topLinePunct w:val="0"/>
        <w:autoSpaceDE/>
        <w:autoSpaceDN/>
        <w:bidi w:val="0"/>
        <w:adjustRightInd w:val="0"/>
        <w:snapToGrid w:val="0"/>
        <w:spacing w:before="220" w:beforeLines="50" w:after="220" w:afterLines="50" w:line="312" w:lineRule="auto"/>
        <w:ind w:left="0" w:leftChars="0" w:firstLine="482" w:firstLineChars="0"/>
        <w:jc w:val="both"/>
        <w:textAlignment w:val="auto"/>
        <w:rPr>
          <w:rFonts w:ascii="楷体" w:hAnsi="楷体" w:eastAsia="楷体" w:cs="楷体"/>
          <w:snapToGrid w:val="0"/>
          <w:color w:val="auto"/>
          <w:sz w:val="28"/>
          <w:szCs w:val="28"/>
          <w:highlight w:val="none"/>
          <w:lang w:eastAsia="zh-CN"/>
        </w:rPr>
      </w:pPr>
      <w:r>
        <w:rPr>
          <w:rFonts w:hint="eastAsia" w:ascii="楷体" w:hAnsi="楷体" w:eastAsia="楷体" w:cs="楷体"/>
          <w:b w:val="0"/>
          <w:bCs w:val="0"/>
          <w:caps w:val="0"/>
          <w:smallCaps w:val="0"/>
          <w:color w:val="auto"/>
          <w:spacing w:val="0"/>
          <w:sz w:val="28"/>
          <w:szCs w:val="28"/>
          <w:highlight w:val="none"/>
          <w:lang w:eastAsia="zh-CN"/>
        </w:rPr>
        <w:t>节能产品、环境标志产品</w:t>
      </w:r>
    </w:p>
    <w:p w14:paraId="51A842C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aps w:val="0"/>
          <w:smallCaps w:val="0"/>
          <w:color w:val="auto"/>
          <w:spacing w:val="0"/>
          <w:sz w:val="22"/>
          <w:szCs w:val="22"/>
          <w:highlight w:val="none"/>
        </w:rPr>
      </w:pPr>
      <w:r>
        <w:rPr>
          <w:rFonts w:hint="eastAsia" w:ascii="宋体" w:hAnsi="宋体" w:eastAsia="宋体" w:cs="宋体"/>
          <w:bCs/>
          <w:caps w:val="0"/>
          <w:smallCaps w:val="0"/>
          <w:color w:val="auto"/>
          <w:spacing w:val="0"/>
          <w:sz w:val="22"/>
          <w:szCs w:val="22"/>
          <w:highlight w:val="none"/>
        </w:rPr>
        <w:t>财政部发展改革委生态环境部市场监管总局</w:t>
      </w:r>
      <w:r>
        <w:rPr>
          <w:rFonts w:hint="eastAsia" w:ascii="宋体" w:hAnsi="宋体" w:eastAsia="宋体" w:cs="宋体"/>
          <w:caps w:val="0"/>
          <w:smallCaps w:val="0"/>
          <w:color w:val="auto"/>
          <w:spacing w:val="0"/>
          <w:sz w:val="22"/>
          <w:szCs w:val="22"/>
          <w:highlight w:val="none"/>
        </w:rPr>
        <w:t>《</w:t>
      </w:r>
      <w:r>
        <w:rPr>
          <w:rFonts w:hint="eastAsia" w:ascii="宋体" w:hAnsi="宋体" w:eastAsia="宋体" w:cs="宋体"/>
          <w:bCs/>
          <w:caps w:val="0"/>
          <w:smallCaps w:val="0"/>
          <w:color w:val="auto"/>
          <w:spacing w:val="0"/>
          <w:sz w:val="22"/>
          <w:szCs w:val="22"/>
          <w:highlight w:val="none"/>
        </w:rPr>
        <w:t>关于调整优化节能产品、环境标志产品政府采购执行机制的通知</w:t>
      </w:r>
      <w:r>
        <w:rPr>
          <w:rFonts w:hint="eastAsia" w:ascii="宋体" w:hAnsi="宋体" w:eastAsia="宋体" w:cs="宋体"/>
          <w:caps w:val="0"/>
          <w:smallCaps w:val="0"/>
          <w:color w:val="auto"/>
          <w:spacing w:val="0"/>
          <w:sz w:val="22"/>
          <w:szCs w:val="22"/>
          <w:highlight w:val="none"/>
        </w:rPr>
        <w:t>》（财库[2019]9号）；</w:t>
      </w:r>
    </w:p>
    <w:p w14:paraId="235471F4">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aps w:val="0"/>
          <w:smallCaps w:val="0"/>
          <w:snapToGrid w:val="0"/>
          <w:color w:val="auto"/>
          <w:spacing w:val="0"/>
          <w:sz w:val="22"/>
          <w:szCs w:val="22"/>
          <w:highlight w:val="none"/>
        </w:rPr>
      </w:pPr>
      <w:r>
        <w:rPr>
          <w:rFonts w:hint="eastAsia" w:ascii="宋体" w:hAnsi="宋体" w:eastAsia="宋体" w:cs="宋体"/>
          <w:caps w:val="0"/>
          <w:smallCaps w:val="0"/>
          <w:snapToGrid w:val="0"/>
          <w:color w:val="auto"/>
          <w:spacing w:val="0"/>
          <w:sz w:val="22"/>
          <w:szCs w:val="22"/>
          <w:highlight w:val="none"/>
          <w:shd w:val="clear" w:color="auto" w:fill="FFFFFF"/>
        </w:rPr>
        <w:t>财政部生态环境部</w:t>
      </w:r>
      <w:r>
        <w:rPr>
          <w:rFonts w:hint="eastAsia" w:ascii="宋体" w:hAnsi="宋体" w:eastAsia="宋体" w:cs="宋体"/>
          <w:caps w:val="0"/>
          <w:smallCaps w:val="0"/>
          <w:snapToGrid w:val="0"/>
          <w:color w:val="auto"/>
          <w:spacing w:val="0"/>
          <w:sz w:val="22"/>
          <w:szCs w:val="22"/>
          <w:highlight w:val="none"/>
        </w:rPr>
        <w:t>《</w:t>
      </w:r>
      <w:r>
        <w:rPr>
          <w:rFonts w:hint="eastAsia" w:ascii="宋体" w:hAnsi="宋体" w:eastAsia="宋体" w:cs="宋体"/>
          <w:bCs/>
          <w:caps w:val="0"/>
          <w:smallCaps w:val="0"/>
          <w:snapToGrid w:val="0"/>
          <w:color w:val="auto"/>
          <w:spacing w:val="0"/>
          <w:sz w:val="22"/>
          <w:szCs w:val="22"/>
          <w:highlight w:val="none"/>
        </w:rPr>
        <w:t>关于印发环境标志产品政府采购品目清单的通知</w:t>
      </w:r>
      <w:r>
        <w:rPr>
          <w:rFonts w:hint="eastAsia" w:ascii="宋体" w:hAnsi="宋体" w:eastAsia="宋体" w:cs="宋体"/>
          <w:caps w:val="0"/>
          <w:smallCaps w:val="0"/>
          <w:snapToGrid w:val="0"/>
          <w:color w:val="auto"/>
          <w:spacing w:val="0"/>
          <w:sz w:val="22"/>
          <w:szCs w:val="22"/>
          <w:highlight w:val="none"/>
        </w:rPr>
        <w:t>》（财库[2019]18号）；</w:t>
      </w:r>
      <w:r>
        <w:rPr>
          <w:rFonts w:hint="eastAsia" w:ascii="宋体" w:hAnsi="宋体" w:eastAsia="宋体" w:cs="宋体"/>
          <w:bCs/>
          <w:caps w:val="0"/>
          <w:smallCaps w:val="0"/>
          <w:snapToGrid w:val="0"/>
          <w:color w:val="auto"/>
          <w:spacing w:val="0"/>
          <w:sz w:val="22"/>
          <w:szCs w:val="22"/>
          <w:highlight w:val="none"/>
        </w:rPr>
        <w:t>注：环境标志产品认证应依据相关标准的最新版本。</w:t>
      </w:r>
    </w:p>
    <w:p w14:paraId="3072DB3D">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Cs/>
          <w:caps w:val="0"/>
          <w:smallCaps w:val="0"/>
          <w:color w:val="auto"/>
          <w:spacing w:val="0"/>
          <w:sz w:val="22"/>
          <w:szCs w:val="22"/>
          <w:highlight w:val="none"/>
        </w:rPr>
      </w:pPr>
      <w:r>
        <w:rPr>
          <w:rFonts w:hint="eastAsia" w:ascii="宋体" w:hAnsi="宋体" w:eastAsia="宋体" w:cs="宋体"/>
          <w:bCs/>
          <w:caps w:val="0"/>
          <w:smallCaps w:val="0"/>
          <w:snapToGrid w:val="0"/>
          <w:color w:val="auto"/>
          <w:spacing w:val="0"/>
          <w:sz w:val="22"/>
          <w:szCs w:val="22"/>
          <w:highlight w:val="none"/>
        </w:rPr>
        <w:t>财政部发展改革委</w:t>
      </w:r>
      <w:r>
        <w:rPr>
          <w:rFonts w:hint="eastAsia" w:ascii="宋体" w:hAnsi="宋体" w:eastAsia="宋体" w:cs="宋体"/>
          <w:caps w:val="0"/>
          <w:smallCaps w:val="0"/>
          <w:snapToGrid w:val="0"/>
          <w:color w:val="auto"/>
          <w:spacing w:val="0"/>
          <w:sz w:val="22"/>
          <w:szCs w:val="22"/>
          <w:highlight w:val="none"/>
        </w:rPr>
        <w:t>《</w:t>
      </w:r>
      <w:r>
        <w:rPr>
          <w:rFonts w:hint="eastAsia" w:ascii="宋体" w:hAnsi="宋体" w:eastAsia="宋体" w:cs="宋体"/>
          <w:bCs/>
          <w:caps w:val="0"/>
          <w:smallCaps w:val="0"/>
          <w:snapToGrid w:val="0"/>
          <w:color w:val="auto"/>
          <w:spacing w:val="0"/>
          <w:sz w:val="22"/>
          <w:szCs w:val="22"/>
          <w:highlight w:val="none"/>
        </w:rPr>
        <w:t>关于印发节能产品政府采购品目清单的通知</w:t>
      </w:r>
      <w:r>
        <w:rPr>
          <w:rFonts w:hint="eastAsia" w:ascii="宋体" w:hAnsi="宋体" w:eastAsia="宋体" w:cs="宋体"/>
          <w:caps w:val="0"/>
          <w:smallCaps w:val="0"/>
          <w:snapToGrid w:val="0"/>
          <w:color w:val="auto"/>
          <w:spacing w:val="0"/>
          <w:sz w:val="22"/>
          <w:szCs w:val="22"/>
          <w:highlight w:val="none"/>
        </w:rPr>
        <w:t>》（财库[2019]19号）。</w:t>
      </w:r>
      <w:r>
        <w:rPr>
          <w:rFonts w:hint="eastAsia" w:ascii="宋体" w:hAnsi="宋体" w:eastAsia="宋体" w:cs="宋体"/>
          <w:bCs/>
          <w:caps w:val="0"/>
          <w:smallCaps w:val="0"/>
          <w:snapToGrid w:val="0"/>
          <w:color w:val="auto"/>
          <w:spacing w:val="0"/>
          <w:sz w:val="22"/>
          <w:szCs w:val="22"/>
          <w:highlight w:val="none"/>
        </w:rPr>
        <w:t>注：节能产品认证应依据国家相关标准的最新版本，依据国家能效标准中二级能效（水效）指标。</w:t>
      </w:r>
    </w:p>
    <w:p w14:paraId="016C21D0">
      <w:pPr>
        <w:pStyle w:val="116"/>
        <w:keepNext w:val="0"/>
        <w:keepLines w:val="0"/>
        <w:pageBreakBefore w:val="0"/>
        <w:widowControl w:val="0"/>
        <w:numPr>
          <w:ilvl w:val="1"/>
          <w:numId w:val="20"/>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Arial" w:hAnsi="Arial" w:eastAsia="宋体" w:cs="Arial"/>
          <w:b w:val="0"/>
          <w:bCs w:val="0"/>
          <w:caps w:val="0"/>
          <w:smallCaps w:val="0"/>
          <w:color w:val="auto"/>
          <w:spacing w:val="0"/>
          <w:sz w:val="22"/>
          <w:szCs w:val="22"/>
          <w:highlight w:val="none"/>
          <w:lang w:eastAsia="zh-CN" w:bidi="ar"/>
        </w:rPr>
      </w:pPr>
      <w:r>
        <w:rPr>
          <w:rFonts w:hint="eastAsia" w:ascii="Arial" w:hAnsi="Arial" w:eastAsia="宋体" w:cs="Arial"/>
          <w:b w:val="0"/>
          <w:bCs w:val="0"/>
          <w:caps w:val="0"/>
          <w:smallCaps w:val="0"/>
          <w:color w:val="auto"/>
          <w:spacing w:val="0"/>
          <w:sz w:val="22"/>
          <w:szCs w:val="22"/>
          <w:highlight w:val="none"/>
          <w:lang w:eastAsia="zh-CN" w:bidi="ar"/>
        </w:rPr>
        <w:t>投标</w:t>
      </w:r>
      <w:r>
        <w:rPr>
          <w:rFonts w:hint="default" w:ascii="Arial" w:hAnsi="Arial" w:eastAsia="宋体" w:cs="Arial"/>
          <w:b w:val="0"/>
          <w:bCs w:val="0"/>
          <w:caps w:val="0"/>
          <w:smallCaps w:val="0"/>
          <w:color w:val="auto"/>
          <w:spacing w:val="0"/>
          <w:sz w:val="22"/>
          <w:szCs w:val="22"/>
          <w:highlight w:val="none"/>
          <w:lang w:eastAsia="zh-CN" w:bidi="ar"/>
        </w:rPr>
        <w:t>产品</w:t>
      </w:r>
      <w:r>
        <w:rPr>
          <w:rFonts w:hint="eastAsia" w:ascii="Arial" w:hAnsi="Arial" w:eastAsia="宋体" w:cs="Arial"/>
          <w:b w:val="0"/>
          <w:bCs w:val="0"/>
          <w:caps w:val="0"/>
          <w:smallCaps w:val="0"/>
          <w:color w:val="auto"/>
          <w:spacing w:val="0"/>
          <w:sz w:val="22"/>
          <w:szCs w:val="22"/>
          <w:highlight w:val="none"/>
          <w:lang w:eastAsia="zh-CN" w:bidi="ar"/>
        </w:rPr>
        <w:t>取得</w:t>
      </w:r>
      <w:r>
        <w:rPr>
          <w:rFonts w:hint="default" w:ascii="Arial" w:hAnsi="Arial" w:eastAsia="宋体" w:cs="Arial"/>
          <w:b w:val="0"/>
          <w:bCs w:val="0"/>
          <w:caps w:val="0"/>
          <w:smallCaps w:val="0"/>
          <w:snapToGrid w:val="0"/>
          <w:color w:val="auto"/>
          <w:spacing w:val="0"/>
          <w:kern w:val="0"/>
          <w:sz w:val="22"/>
          <w:szCs w:val="22"/>
          <w:highlight w:val="none"/>
          <w:lang w:val="en-US" w:eastAsia="zh-CN" w:bidi="ar"/>
        </w:rPr>
        <w:t>节能产品</w:t>
      </w:r>
      <w:r>
        <w:rPr>
          <w:rFonts w:hint="eastAsia" w:ascii="Arial" w:hAnsi="Arial" w:eastAsia="宋体" w:cs="Arial"/>
          <w:b w:val="0"/>
          <w:bCs w:val="0"/>
          <w:caps w:val="0"/>
          <w:smallCaps w:val="0"/>
          <w:snapToGrid w:val="0"/>
          <w:color w:val="auto"/>
          <w:spacing w:val="0"/>
          <w:kern w:val="0"/>
          <w:sz w:val="22"/>
          <w:szCs w:val="22"/>
          <w:highlight w:val="none"/>
          <w:lang w:val="en-US" w:eastAsia="zh-CN" w:bidi="ar"/>
        </w:rPr>
        <w:t>、</w:t>
      </w:r>
      <w:r>
        <w:rPr>
          <w:rFonts w:hint="default" w:ascii="Arial" w:hAnsi="Arial" w:eastAsia="宋体" w:cs="Arial"/>
          <w:b w:val="0"/>
          <w:bCs w:val="0"/>
          <w:caps w:val="0"/>
          <w:smallCaps w:val="0"/>
          <w:snapToGrid w:val="0"/>
          <w:color w:val="auto"/>
          <w:spacing w:val="0"/>
          <w:kern w:val="0"/>
          <w:sz w:val="22"/>
          <w:szCs w:val="22"/>
          <w:highlight w:val="none"/>
          <w:lang w:val="en-US" w:eastAsia="zh-CN" w:bidi="ar"/>
        </w:rPr>
        <w:t>环境标志产品</w:t>
      </w:r>
      <w:r>
        <w:rPr>
          <w:rFonts w:hint="eastAsia" w:ascii="Arial" w:hAnsi="Arial" w:eastAsia="宋体" w:cs="Arial"/>
          <w:b w:val="0"/>
          <w:bCs w:val="0"/>
          <w:caps w:val="0"/>
          <w:smallCaps w:val="0"/>
          <w:snapToGrid w:val="0"/>
          <w:color w:val="auto"/>
          <w:spacing w:val="0"/>
          <w:kern w:val="0"/>
          <w:sz w:val="22"/>
          <w:szCs w:val="22"/>
          <w:highlight w:val="none"/>
          <w:lang w:val="en-US" w:eastAsia="zh-CN" w:bidi="ar"/>
        </w:rPr>
        <w:t>认证</w:t>
      </w:r>
      <w:r>
        <w:rPr>
          <w:rFonts w:hint="default" w:ascii="Arial" w:hAnsi="Arial" w:eastAsia="宋体" w:cs="Arial"/>
          <w:b w:val="0"/>
          <w:bCs w:val="0"/>
          <w:caps w:val="0"/>
          <w:smallCaps w:val="0"/>
          <w:color w:val="auto"/>
          <w:spacing w:val="0"/>
          <w:sz w:val="22"/>
          <w:szCs w:val="22"/>
          <w:highlight w:val="none"/>
          <w:lang w:eastAsia="zh-CN" w:bidi="ar"/>
        </w:rPr>
        <w:t>的，</w:t>
      </w:r>
      <w:r>
        <w:rPr>
          <w:rFonts w:hint="default" w:ascii="Arial" w:hAnsi="Arial" w:eastAsia="宋体" w:cs="Arial"/>
          <w:b w:val="0"/>
          <w:bCs w:val="0"/>
          <w:caps w:val="0"/>
          <w:smallCaps w:val="0"/>
          <w:color w:val="auto"/>
          <w:spacing w:val="0"/>
          <w:sz w:val="22"/>
          <w:szCs w:val="22"/>
          <w:highlight w:val="none"/>
        </w:rPr>
        <w:t>应提供下</w:t>
      </w:r>
      <w:r>
        <w:rPr>
          <w:rFonts w:hint="default" w:ascii="Arial" w:hAnsi="Arial" w:cs="Arial"/>
          <w:b w:val="0"/>
          <w:bCs w:val="0"/>
          <w:caps w:val="0"/>
          <w:smallCaps w:val="0"/>
          <w:color w:val="auto"/>
          <w:spacing w:val="0"/>
          <w:sz w:val="22"/>
          <w:szCs w:val="22"/>
          <w:highlight w:val="none"/>
          <w:lang w:eastAsia="zh-CN"/>
        </w:rPr>
        <w:t>列</w:t>
      </w:r>
      <w:r>
        <w:rPr>
          <w:rFonts w:hint="default" w:ascii="Arial" w:hAnsi="Arial" w:eastAsia="宋体" w:cs="Arial"/>
          <w:b w:val="0"/>
          <w:bCs w:val="0"/>
          <w:caps w:val="0"/>
          <w:smallCaps w:val="0"/>
          <w:color w:val="auto"/>
          <w:spacing w:val="0"/>
          <w:sz w:val="22"/>
          <w:szCs w:val="22"/>
          <w:highlight w:val="none"/>
        </w:rPr>
        <w:t>材料</w:t>
      </w:r>
      <w:r>
        <w:rPr>
          <w:rFonts w:hint="default" w:ascii="Arial" w:hAnsi="Arial" w:eastAsia="宋体" w:cs="Arial"/>
          <w:b w:val="0"/>
          <w:bCs w:val="0"/>
          <w:caps w:val="0"/>
          <w:smallCaps w:val="0"/>
          <w:color w:val="auto"/>
          <w:spacing w:val="0"/>
          <w:sz w:val="22"/>
          <w:szCs w:val="22"/>
          <w:highlight w:val="none"/>
          <w:lang w:eastAsia="zh-CN"/>
        </w:rPr>
        <w:t>：</w:t>
      </w:r>
    </w:p>
    <w:p w14:paraId="727E7DBF">
      <w:pPr>
        <w:keepNext w:val="0"/>
        <w:keepLines w:val="0"/>
        <w:pageBreakBefore w:val="0"/>
        <w:widowControl/>
        <w:numPr>
          <w:ilvl w:val="0"/>
          <w:numId w:val="29"/>
        </w:numPr>
        <w:kinsoku/>
        <w:wordWrap/>
        <w:overflowPunct/>
        <w:topLinePunct w:val="0"/>
        <w:autoSpaceDE/>
        <w:autoSpaceDN/>
        <w:bidi w:val="0"/>
        <w:adjustRightInd w:val="0"/>
        <w:snapToGrid w:val="0"/>
        <w:spacing w:line="312" w:lineRule="auto"/>
        <w:ind w:left="0" w:leftChars="0" w:right="0" w:rightChars="0" w:firstLine="482" w:firstLineChars="0"/>
        <w:jc w:val="both"/>
        <w:textAlignment w:val="auto"/>
        <w:outlineLvl w:val="9"/>
        <w:rPr>
          <w:rFonts w:hint="default" w:ascii="Arial" w:hAnsi="Arial" w:eastAsia="宋体" w:cs="Arial"/>
          <w:b w:val="0"/>
          <w:bCs w:val="0"/>
          <w:caps w:val="0"/>
          <w:smallCaps w:val="0"/>
          <w:color w:val="auto"/>
          <w:spacing w:val="0"/>
          <w:sz w:val="22"/>
          <w:szCs w:val="22"/>
          <w:highlight w:val="none"/>
          <w:lang w:eastAsia="zh-CN" w:bidi="ar"/>
        </w:rPr>
      </w:pPr>
      <w:r>
        <w:rPr>
          <w:rFonts w:hint="default" w:ascii="Arial" w:hAnsi="Arial" w:eastAsia="宋体" w:cs="Arial"/>
          <w:b w:val="0"/>
          <w:bCs w:val="0"/>
          <w:caps w:val="0"/>
          <w:smallCaps w:val="0"/>
          <w:color w:val="auto"/>
          <w:spacing w:val="0"/>
          <w:sz w:val="22"/>
          <w:szCs w:val="22"/>
          <w:highlight w:val="none"/>
          <w:lang w:eastAsia="zh-CN" w:bidi="ar"/>
        </w:rPr>
        <w:t>强制采购</w:t>
      </w:r>
      <w:r>
        <w:rPr>
          <w:rFonts w:hint="default" w:ascii="Arial" w:hAnsi="Arial" w:eastAsia="宋体" w:cs="Arial"/>
          <w:b w:val="0"/>
          <w:bCs w:val="0"/>
          <w:caps w:val="0"/>
          <w:smallCaps w:val="0"/>
          <w:color w:val="auto"/>
          <w:spacing w:val="0"/>
          <w:sz w:val="22"/>
          <w:szCs w:val="22"/>
          <w:highlight w:val="none"/>
          <w:lang w:bidi="ar"/>
        </w:rPr>
        <w:t>节能产品</w:t>
      </w:r>
      <w:r>
        <w:rPr>
          <w:rFonts w:hint="default" w:ascii="Arial" w:hAnsi="Arial" w:eastAsia="宋体" w:cs="Arial"/>
          <w:b w:val="0"/>
          <w:bCs w:val="0"/>
          <w:caps w:val="0"/>
          <w:smallCaps w:val="0"/>
          <w:color w:val="auto"/>
          <w:spacing w:val="0"/>
          <w:sz w:val="22"/>
          <w:szCs w:val="22"/>
          <w:highlight w:val="none"/>
          <w:lang w:eastAsia="zh-CN" w:bidi="ar"/>
        </w:rPr>
        <w:t>：</w:t>
      </w:r>
      <w:r>
        <w:rPr>
          <w:rFonts w:hint="default" w:ascii="Arial" w:hAnsi="Arial" w:eastAsia="宋体" w:cs="Arial"/>
          <w:b w:val="0"/>
          <w:bCs w:val="0"/>
          <w:caps w:val="0"/>
          <w:smallCaps w:val="0"/>
          <w:color w:val="auto"/>
          <w:spacing w:val="0"/>
          <w:sz w:val="22"/>
          <w:szCs w:val="22"/>
          <w:highlight w:val="none"/>
          <w:lang w:bidi="ar"/>
        </w:rPr>
        <w:t>提供</w:t>
      </w:r>
      <w:r>
        <w:rPr>
          <w:rFonts w:hint="default" w:ascii="Arial" w:hAnsi="Arial" w:eastAsia="宋体" w:cs="Arial"/>
          <w:b w:val="0"/>
          <w:bCs w:val="0"/>
          <w:caps w:val="0"/>
          <w:smallCaps w:val="0"/>
          <w:color w:val="auto"/>
          <w:spacing w:val="0"/>
          <w:sz w:val="22"/>
          <w:szCs w:val="22"/>
          <w:highlight w:val="none"/>
        </w:rPr>
        <w:t>经全国认证认可信息公共服务平台</w:t>
      </w:r>
      <w:r>
        <w:rPr>
          <w:rFonts w:hint="eastAsia" w:ascii="Arial" w:hAnsi="Arial" w:cs="Arial"/>
          <w:b w:val="0"/>
          <w:bCs w:val="0"/>
          <w:caps w:val="0"/>
          <w:smallCaps w:val="0"/>
          <w:color w:val="auto"/>
          <w:spacing w:val="0"/>
          <w:sz w:val="22"/>
          <w:szCs w:val="22"/>
          <w:highlight w:val="none"/>
          <w:lang w:val="en-US" w:eastAsia="zh-CN"/>
        </w:rPr>
        <w:t>－</w:t>
      </w:r>
      <w:r>
        <w:rPr>
          <w:rFonts w:hint="default" w:ascii="Arial" w:hAnsi="Arial" w:eastAsia="宋体" w:cs="Arial"/>
          <w:b w:val="0"/>
          <w:bCs w:val="0"/>
          <w:caps w:val="0"/>
          <w:smallCaps w:val="0"/>
          <w:color w:val="auto"/>
          <w:spacing w:val="0"/>
          <w:sz w:val="22"/>
          <w:szCs w:val="22"/>
          <w:highlight w:val="none"/>
        </w:rPr>
        <w:t>节能产品认证查询截图（</w:t>
      </w:r>
      <w:r>
        <w:rPr>
          <w:rFonts w:hint="default" w:ascii="Arial" w:hAnsi="Arial" w:eastAsia="宋体" w:cs="Arial"/>
          <w:b w:val="0"/>
          <w:bCs w:val="0"/>
          <w:caps w:val="0"/>
          <w:smallCaps w:val="0"/>
          <w:color w:val="auto"/>
          <w:spacing w:val="0"/>
          <w:sz w:val="22"/>
          <w:szCs w:val="22"/>
          <w:highlight w:val="none"/>
          <w:lang w:bidi="ar"/>
        </w:rPr>
        <w:t>处于有效期内</w:t>
      </w:r>
      <w:r>
        <w:rPr>
          <w:rFonts w:hint="default" w:ascii="Arial" w:hAnsi="Arial" w:eastAsia="宋体" w:cs="Arial"/>
          <w:b w:val="0"/>
          <w:bCs w:val="0"/>
          <w:caps w:val="0"/>
          <w:smallCaps w:val="0"/>
          <w:color w:val="auto"/>
          <w:spacing w:val="0"/>
          <w:sz w:val="22"/>
          <w:szCs w:val="22"/>
          <w:highlight w:val="none"/>
        </w:rPr>
        <w:t>）</w:t>
      </w:r>
      <w:r>
        <w:rPr>
          <w:rFonts w:hint="default" w:ascii="Arial" w:hAnsi="Arial" w:eastAsia="宋体" w:cs="Arial"/>
          <w:b w:val="0"/>
          <w:bCs w:val="0"/>
          <w:caps w:val="0"/>
          <w:smallCaps w:val="0"/>
          <w:color w:val="auto"/>
          <w:spacing w:val="0"/>
          <w:sz w:val="22"/>
          <w:szCs w:val="22"/>
          <w:highlight w:val="none"/>
          <w:lang w:eastAsia="zh-CN" w:bidi="ar"/>
        </w:rPr>
        <w:t>。</w:t>
      </w:r>
      <w:r>
        <w:rPr>
          <w:rFonts w:hint="default" w:ascii="Arial" w:hAnsi="Arial" w:eastAsia="宋体" w:cs="Arial"/>
          <w:b w:val="0"/>
          <w:bCs w:val="0"/>
          <w:caps w:val="0"/>
          <w:smallCaps w:val="0"/>
          <w:color w:val="auto"/>
          <w:spacing w:val="0"/>
          <w:sz w:val="22"/>
          <w:szCs w:val="22"/>
          <w:highlight w:val="none"/>
          <w:lang w:bidi="ar"/>
        </w:rPr>
        <w:t>否则</w:t>
      </w:r>
      <w:r>
        <w:rPr>
          <w:rFonts w:hint="default" w:ascii="Arial" w:hAnsi="Arial" w:eastAsia="宋体" w:cs="Arial"/>
          <w:b w:val="0"/>
          <w:bCs w:val="0"/>
          <w:caps w:val="0"/>
          <w:smallCaps w:val="0"/>
          <w:color w:val="auto"/>
          <w:spacing w:val="0"/>
          <w:sz w:val="22"/>
          <w:szCs w:val="22"/>
          <w:highlight w:val="none"/>
          <w:lang w:eastAsia="zh-CN" w:bidi="ar"/>
        </w:rPr>
        <w:t>不予认可，以</w:t>
      </w:r>
      <w:r>
        <w:rPr>
          <w:rFonts w:hint="eastAsia" w:ascii="Arial" w:hAnsi="Arial" w:eastAsia="宋体" w:cs="Arial"/>
          <w:b w:val="0"/>
          <w:bCs w:val="0"/>
          <w:caps w:val="0"/>
          <w:smallCaps w:val="0"/>
          <w:color w:val="auto"/>
          <w:spacing w:val="0"/>
          <w:sz w:val="22"/>
          <w:szCs w:val="22"/>
          <w:highlight w:val="none"/>
          <w:lang w:eastAsia="zh-CN" w:bidi="ar"/>
        </w:rPr>
        <w:t>投标</w:t>
      </w:r>
      <w:r>
        <w:rPr>
          <w:rFonts w:hint="default" w:ascii="Arial" w:hAnsi="Arial" w:eastAsia="宋体" w:cs="Arial"/>
          <w:b w:val="0"/>
          <w:bCs w:val="0"/>
          <w:caps w:val="0"/>
          <w:smallCaps w:val="0"/>
          <w:color w:val="auto"/>
          <w:spacing w:val="0"/>
          <w:sz w:val="22"/>
          <w:szCs w:val="22"/>
          <w:highlight w:val="none"/>
          <w:lang w:eastAsia="zh-CN" w:bidi="ar"/>
        </w:rPr>
        <w:t>无效处理。</w:t>
      </w:r>
    </w:p>
    <w:p w14:paraId="44A0AE26">
      <w:pPr>
        <w:pStyle w:val="42"/>
        <w:keepNext w:val="0"/>
        <w:keepLines w:val="0"/>
        <w:pageBreakBefore w:val="0"/>
        <w:numPr>
          <w:ilvl w:val="0"/>
          <w:numId w:val="29"/>
        </w:numPr>
        <w:tabs>
          <w:tab w:val="left" w:pos="0"/>
          <w:tab w:val="clear" w:pos="420"/>
        </w:tabs>
        <w:kinsoku/>
        <w:wordWrap/>
        <w:overflowPunct/>
        <w:topLinePunct w:val="0"/>
        <w:autoSpaceDE/>
        <w:autoSpaceDN/>
        <w:bidi w:val="0"/>
        <w:adjustRightInd w:val="0"/>
        <w:snapToGrid w:val="0"/>
        <w:spacing w:after="0" w:line="312" w:lineRule="auto"/>
        <w:ind w:left="0" w:leftChars="0" w:firstLine="482" w:firstLineChars="0"/>
        <w:textAlignment w:val="auto"/>
        <w:rPr>
          <w:rFonts w:cs="宋体"/>
          <w:color w:val="auto"/>
          <w:sz w:val="22"/>
          <w:szCs w:val="22"/>
          <w:highlight w:val="none"/>
        </w:rPr>
      </w:pPr>
      <w:r>
        <w:rPr>
          <w:rFonts w:hint="default" w:ascii="Arial" w:hAnsi="Arial" w:eastAsia="宋体" w:cs="Arial"/>
          <w:b w:val="0"/>
          <w:bCs w:val="0"/>
          <w:caps w:val="0"/>
          <w:smallCaps w:val="0"/>
          <w:color w:val="auto"/>
          <w:spacing w:val="0"/>
          <w:sz w:val="22"/>
          <w:szCs w:val="22"/>
          <w:highlight w:val="none"/>
          <w:lang w:val="en-US" w:eastAsia="zh-CN"/>
        </w:rPr>
        <w:t>优先采购</w:t>
      </w:r>
      <w:r>
        <w:rPr>
          <w:rFonts w:hint="default" w:ascii="Arial" w:hAnsi="Arial" w:eastAsia="宋体" w:cs="Arial"/>
          <w:b w:val="0"/>
          <w:bCs w:val="0"/>
          <w:caps w:val="0"/>
          <w:smallCaps w:val="0"/>
          <w:color w:val="auto"/>
          <w:spacing w:val="0"/>
          <w:sz w:val="22"/>
          <w:szCs w:val="22"/>
          <w:highlight w:val="none"/>
          <w:lang w:bidi="ar"/>
        </w:rPr>
        <w:t>节能产品</w:t>
      </w:r>
      <w:r>
        <w:rPr>
          <w:rFonts w:hint="default" w:ascii="Arial" w:hAnsi="Arial" w:eastAsia="宋体" w:cs="Arial"/>
          <w:b w:val="0"/>
          <w:bCs w:val="0"/>
          <w:caps w:val="0"/>
          <w:smallCaps w:val="0"/>
          <w:color w:val="auto"/>
          <w:spacing w:val="0"/>
          <w:sz w:val="22"/>
          <w:szCs w:val="22"/>
          <w:highlight w:val="none"/>
          <w:lang w:eastAsia="zh-CN" w:bidi="ar"/>
        </w:rPr>
        <w:t>和环境标志产品：同</w:t>
      </w:r>
      <w:r>
        <w:rPr>
          <w:rFonts w:hint="default" w:ascii="Arial" w:hAnsi="Arial" w:eastAsia="宋体" w:cs="Arial"/>
          <w:b w:val="0"/>
          <w:bCs w:val="0"/>
          <w:caps w:val="0"/>
          <w:smallCaps w:val="0"/>
          <w:color w:val="auto"/>
          <w:spacing w:val="0"/>
          <w:sz w:val="22"/>
          <w:szCs w:val="20"/>
          <w:highlight w:val="none"/>
          <w:lang w:eastAsia="zh-CN"/>
        </w:rPr>
        <w:t>前款要求提供相关证明材料，否则不作评分依据。</w:t>
      </w:r>
    </w:p>
    <w:p w14:paraId="0C7CCAF0">
      <w:pPr>
        <w:pStyle w:val="116"/>
        <w:keepNext w:val="0"/>
        <w:keepLines w:val="0"/>
        <w:pageBreakBefore w:val="0"/>
        <w:widowControl w:val="0"/>
        <w:tabs>
          <w:tab w:val="left" w:pos="0"/>
        </w:tabs>
        <w:kinsoku/>
        <w:wordWrap/>
        <w:overflowPunct/>
        <w:topLinePunct w:val="0"/>
        <w:autoSpaceDE/>
        <w:autoSpaceDN/>
        <w:bidi w:val="0"/>
        <w:adjustRightInd w:val="0"/>
        <w:snapToGrid w:val="0"/>
        <w:spacing w:before="438" w:beforeLines="100" w:after="438" w:afterLines="100" w:line="312" w:lineRule="auto"/>
        <w:jc w:val="center"/>
        <w:textAlignment w:val="auto"/>
        <w:outlineLvl w:val="1"/>
        <w:rPr>
          <w:rFonts w:hint="eastAsia" w:ascii="宋体" w:hAnsi="宋体" w:eastAsia="宋体" w:cs="宋体"/>
          <w:b/>
          <w:bCs/>
          <w:snapToGrid w:val="0"/>
          <w:color w:val="auto"/>
          <w:sz w:val="32"/>
          <w:szCs w:val="32"/>
          <w:highlight w:val="none"/>
          <w:lang w:eastAsia="zh-CN"/>
        </w:rPr>
      </w:pPr>
      <w:bookmarkStart w:id="179" w:name="_Toc18886"/>
      <w:r>
        <w:rPr>
          <w:rFonts w:hint="eastAsia" w:ascii="宋体" w:hAnsi="宋体" w:eastAsia="宋体" w:cs="宋体"/>
          <w:b/>
          <w:bCs/>
          <w:snapToGrid w:val="0"/>
          <w:color w:val="auto"/>
          <w:sz w:val="32"/>
          <w:szCs w:val="32"/>
          <w:highlight w:val="none"/>
          <w:lang w:eastAsia="zh-CN"/>
        </w:rPr>
        <w:t>十</w:t>
      </w:r>
      <w:r>
        <w:rPr>
          <w:rFonts w:hint="eastAsia" w:ascii="宋体" w:hAnsi="宋体" w:cs="宋体"/>
          <w:b/>
          <w:bCs/>
          <w:snapToGrid w:val="0"/>
          <w:color w:val="auto"/>
          <w:sz w:val="32"/>
          <w:szCs w:val="32"/>
          <w:highlight w:val="none"/>
          <w:lang w:eastAsia="zh-CN"/>
        </w:rPr>
        <w:t>三</w:t>
      </w:r>
      <w:r>
        <w:rPr>
          <w:rFonts w:hint="eastAsia" w:ascii="宋体" w:hAnsi="宋体" w:eastAsia="宋体" w:cs="宋体"/>
          <w:b/>
          <w:bCs/>
          <w:snapToGrid w:val="0"/>
          <w:color w:val="auto"/>
          <w:sz w:val="32"/>
          <w:szCs w:val="32"/>
          <w:highlight w:val="none"/>
          <w:lang w:eastAsia="zh-CN"/>
        </w:rPr>
        <w:t>、其他需补充的内容</w:t>
      </w:r>
      <w:bookmarkEnd w:id="179"/>
    </w:p>
    <w:p w14:paraId="14FD14EE">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详见投标人须知前附表。</w:t>
      </w:r>
    </w:p>
    <w:p w14:paraId="59D832D2">
      <w:pPr>
        <w:snapToGrid w:val="0"/>
        <w:spacing w:after="240" w:afterLines="100" w:line="312" w:lineRule="auto"/>
        <w:jc w:val="center"/>
        <w:outlineLvl w:val="0"/>
        <w:rPr>
          <w:rFonts w:hint="eastAsia" w:ascii="黑体" w:hAnsi="黑体" w:eastAsia="微软简标宋" w:cs="黑体"/>
          <w:bCs/>
          <w:color w:val="auto"/>
          <w:sz w:val="40"/>
          <w:szCs w:val="40"/>
          <w:highlight w:val="none"/>
          <w:lang w:eastAsia="zh-CN"/>
        </w:rPr>
      </w:pPr>
      <w:r>
        <w:rPr>
          <w:rFonts w:hint="eastAsia" w:cs="宋体"/>
          <w:color w:val="auto"/>
          <w:highlight w:val="none"/>
        </w:rPr>
        <w:br w:type="page"/>
      </w:r>
      <w:bookmarkEnd w:id="92"/>
      <w:bookmarkEnd w:id="93"/>
      <w:bookmarkEnd w:id="94"/>
      <w:bookmarkEnd w:id="95"/>
      <w:bookmarkEnd w:id="121"/>
      <w:bookmarkEnd w:id="122"/>
      <w:bookmarkEnd w:id="123"/>
      <w:bookmarkEnd w:id="124"/>
      <w:bookmarkEnd w:id="12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80" w:name="_Toc22652"/>
      <w:bookmarkStart w:id="181" w:name="_Toc496962967"/>
      <w:bookmarkStart w:id="182" w:name="_Toc26567"/>
      <w:bookmarkStart w:id="183" w:name="_Toc81372787"/>
      <w:bookmarkStart w:id="184" w:name="_Toc27635"/>
      <w:bookmarkStart w:id="185" w:name="_Toc361437154"/>
      <w:bookmarkStart w:id="186" w:name="_Toc81372964"/>
      <w:bookmarkStart w:id="187" w:name="_Toc361434808"/>
      <w:bookmarkStart w:id="188" w:name="_Toc361434904"/>
      <w:bookmarkStart w:id="189" w:name="_Toc452528635"/>
      <w:bookmarkStart w:id="190" w:name="_Toc28227"/>
      <w:bookmarkStart w:id="191" w:name="_Toc30101"/>
      <w:bookmarkStart w:id="192" w:name="_Toc84325981"/>
      <w:bookmarkStart w:id="193" w:name="_Toc921"/>
      <w:bookmarkStart w:id="194" w:name="_Toc19247"/>
      <w:bookmarkStart w:id="195" w:name="_Toc29072"/>
      <w:bookmarkStart w:id="196" w:name="_Toc28302"/>
      <w:bookmarkStart w:id="197" w:name="_Toc80157775"/>
      <w:bookmarkStart w:id="198" w:name="_Toc101321800"/>
      <w:r>
        <w:rPr>
          <w:rFonts w:hint="eastAsia" w:ascii="黑体" w:hAnsi="黑体" w:eastAsia="微软简标宋" w:cs="黑体"/>
          <w:color w:val="auto"/>
          <w:sz w:val="40"/>
          <w:szCs w:val="40"/>
          <w:highlight w:val="none"/>
        </w:rPr>
        <w:t xml:space="preserve">第四章 </w:t>
      </w:r>
      <w:bookmarkEnd w:id="180"/>
      <w:bookmarkEnd w:id="181"/>
      <w:r>
        <w:rPr>
          <w:rFonts w:hint="eastAsia" w:ascii="黑体" w:hAnsi="黑体" w:eastAsia="微软简标宋" w:cs="黑体"/>
          <w:color w:val="auto"/>
          <w:sz w:val="40"/>
          <w:szCs w:val="40"/>
          <w:highlight w:val="none"/>
        </w:rPr>
        <w:t>评</w:t>
      </w:r>
      <w:r>
        <w:rPr>
          <w:rFonts w:hint="eastAsia" w:ascii="黑体" w:hAnsi="黑体" w:eastAsia="微软简标宋" w:cs="黑体"/>
          <w:color w:val="auto"/>
          <w:sz w:val="40"/>
          <w:szCs w:val="40"/>
          <w:highlight w:val="none"/>
          <w:lang w:eastAsia="zh-CN"/>
        </w:rPr>
        <w:t>审</w:t>
      </w:r>
      <w:r>
        <w:rPr>
          <w:rFonts w:hint="eastAsia" w:ascii="黑体" w:hAnsi="黑体" w:eastAsia="微软简标宋" w:cs="黑体"/>
          <w:color w:val="auto"/>
          <w:sz w:val="40"/>
          <w:szCs w:val="40"/>
          <w:highlight w:val="none"/>
        </w:rPr>
        <w:t>办法</w:t>
      </w:r>
      <w:bookmarkEnd w:id="182"/>
    </w:p>
    <w:p w14:paraId="5597D71C">
      <w:pPr>
        <w:keepNext w:val="0"/>
        <w:keepLines w:val="0"/>
        <w:pageBreakBefore w:val="0"/>
        <w:widowControl w:val="0"/>
        <w:tabs>
          <w:tab w:val="left" w:pos="0"/>
        </w:tabs>
        <w:kinsoku/>
        <w:wordWrap/>
        <w:overflowPunct/>
        <w:topLinePunct w:val="0"/>
        <w:autoSpaceDE w:val="0"/>
        <w:autoSpaceDN w:val="0"/>
        <w:bidi w:val="0"/>
        <w:adjustRightInd w:val="0"/>
        <w:snapToGrid w:val="0"/>
        <w:spacing w:before="220" w:beforeLines="50" w:after="220" w:afterLines="50" w:line="312" w:lineRule="auto"/>
        <w:ind w:left="0" w:firstLine="482"/>
        <w:textAlignment w:val="auto"/>
        <w:outlineLvl w:val="1"/>
        <w:rPr>
          <w:rFonts w:hint="eastAsia" w:cs="宋体"/>
          <w:b/>
          <w:color w:val="auto"/>
          <w:sz w:val="32"/>
          <w:szCs w:val="24"/>
          <w:highlight w:val="none"/>
        </w:rPr>
      </w:pPr>
      <w:bookmarkStart w:id="199" w:name="_Toc26052"/>
      <w:bookmarkStart w:id="200" w:name="_Toc25400"/>
      <w:bookmarkStart w:id="201" w:name="_Toc11344"/>
      <w:bookmarkStart w:id="202" w:name="_Toc669"/>
      <w:bookmarkStart w:id="203" w:name="_Toc16767"/>
      <w:bookmarkStart w:id="204" w:name="_Toc25106"/>
      <w:bookmarkStart w:id="205" w:name="_Toc26326"/>
      <w:bookmarkStart w:id="206" w:name="_Toc20104"/>
      <w:bookmarkStart w:id="207" w:name="_Toc31766"/>
      <w:bookmarkStart w:id="208" w:name="_Toc16629"/>
      <w:bookmarkStart w:id="209" w:name="_Toc28685"/>
      <w:bookmarkStart w:id="210" w:name="_Toc1726"/>
      <w:bookmarkStart w:id="211" w:name="_Toc12934"/>
      <w:bookmarkStart w:id="212" w:name="_Toc2984"/>
      <w:bookmarkStart w:id="213" w:name="_Toc16406"/>
      <w:bookmarkStart w:id="214" w:name="_Toc10074"/>
      <w:bookmarkStart w:id="215" w:name="_Toc21578"/>
      <w:bookmarkStart w:id="216" w:name="_Toc12461"/>
      <w:bookmarkStart w:id="217" w:name="_Toc491930997"/>
      <w:bookmarkStart w:id="218" w:name="_Toc23667"/>
      <w:r>
        <w:rPr>
          <w:rFonts w:hint="eastAsia" w:cs="宋体"/>
          <w:b/>
          <w:color w:val="auto"/>
          <w:sz w:val="32"/>
          <w:szCs w:val="24"/>
          <w:highlight w:val="none"/>
        </w:rPr>
        <w:t>一、总则</w:t>
      </w:r>
      <w:bookmarkEnd w:id="199"/>
      <w:bookmarkEnd w:id="200"/>
      <w:bookmarkEnd w:id="201"/>
      <w:bookmarkEnd w:id="202"/>
    </w:p>
    <w:p w14:paraId="79CB17F7">
      <w:pPr>
        <w:pStyle w:val="116"/>
        <w:keepNext w:val="0"/>
        <w:keepLines w:val="0"/>
        <w:pageBreakBefore w:val="0"/>
        <w:widowControl w:val="0"/>
        <w:numPr>
          <w:ilvl w:val="0"/>
          <w:numId w:val="30"/>
        </w:numPr>
        <w:tabs>
          <w:tab w:val="left" w:pos="0"/>
        </w:tabs>
        <w:kinsoku/>
        <w:wordWrap/>
        <w:overflowPunct/>
        <w:topLinePunct w:val="0"/>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color w:val="auto"/>
          <w:highlight w:val="none"/>
          <w:lang w:eastAsia="zh-CN"/>
        </w:rPr>
        <w:t>遵循公平、公正、科学及择优的原则，并以相同的评审程序和标准对待所有的投标人。</w:t>
      </w:r>
    </w:p>
    <w:p w14:paraId="43C6D1CE">
      <w:pPr>
        <w:pStyle w:val="116"/>
        <w:keepNext w:val="0"/>
        <w:keepLines w:val="0"/>
        <w:pageBreakBefore w:val="0"/>
        <w:widowControl w:val="0"/>
        <w:numPr>
          <w:ilvl w:val="0"/>
          <w:numId w:val="30"/>
        </w:numPr>
        <w:tabs>
          <w:tab w:val="left" w:pos="0"/>
        </w:tabs>
        <w:kinsoku/>
        <w:wordWrap/>
        <w:overflowPunct/>
        <w:topLinePunct w:val="0"/>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评审过程独立、保密。投标人非法干预评审过程的，其投标文件作无效处理。</w:t>
      </w:r>
    </w:p>
    <w:p w14:paraId="3C95F1AF">
      <w:pPr>
        <w:pStyle w:val="116"/>
        <w:keepNext w:val="0"/>
        <w:keepLines w:val="0"/>
        <w:pageBreakBefore w:val="0"/>
        <w:widowControl w:val="0"/>
        <w:numPr>
          <w:ilvl w:val="0"/>
          <w:numId w:val="30"/>
        </w:numPr>
        <w:tabs>
          <w:tab w:val="left" w:pos="0"/>
        </w:tabs>
        <w:kinsoku/>
        <w:wordWrap/>
        <w:overflowPunct/>
        <w:topLinePunct w:val="0"/>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color w:val="auto"/>
          <w:highlight w:val="none"/>
          <w:lang w:eastAsia="zh-CN"/>
        </w:rPr>
        <w:t>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7841D604">
      <w:pPr>
        <w:pStyle w:val="116"/>
        <w:keepNext w:val="0"/>
        <w:keepLines w:val="0"/>
        <w:pageBreakBefore w:val="0"/>
        <w:widowControl w:val="0"/>
        <w:numPr>
          <w:ilvl w:val="0"/>
          <w:numId w:val="30"/>
        </w:numPr>
        <w:tabs>
          <w:tab w:val="left" w:pos="0"/>
        </w:tabs>
        <w:kinsoku/>
        <w:wordWrap/>
        <w:overflowPunct/>
        <w:topLinePunct w:val="0"/>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bCs/>
          <w:color w:val="auto"/>
          <w:highlight w:val="none"/>
          <w:lang w:eastAsia="zh-CN"/>
        </w:rPr>
        <w:t>评审工作由采购组织机构负责组织，具体评审事务由评标委员会负责。</w:t>
      </w:r>
    </w:p>
    <w:p w14:paraId="5FAF3496">
      <w:pPr>
        <w:keepNext w:val="0"/>
        <w:keepLines w:val="0"/>
        <w:pageBreakBefore w:val="0"/>
        <w:widowControl w:val="0"/>
        <w:kinsoku/>
        <w:wordWrap/>
        <w:overflowPunct/>
        <w:topLinePunct w:val="0"/>
        <w:autoSpaceDE/>
        <w:autoSpaceDN/>
        <w:bidi w:val="0"/>
        <w:adjustRightInd w:val="0"/>
        <w:snapToGrid w:val="0"/>
        <w:spacing w:before="220" w:beforeLines="50" w:after="220" w:afterLines="50" w:line="312" w:lineRule="auto"/>
        <w:ind w:left="0" w:firstLine="482"/>
        <w:textAlignment w:val="auto"/>
        <w:outlineLvl w:val="1"/>
        <w:rPr>
          <w:rFonts w:hint="eastAsia" w:eastAsia="宋体"/>
          <w:b/>
          <w:bCs/>
          <w:color w:val="auto"/>
          <w:sz w:val="32"/>
          <w:szCs w:val="24"/>
          <w:highlight w:val="none"/>
          <w:lang w:eastAsia="zh-CN"/>
        </w:rPr>
      </w:pPr>
      <w:bookmarkStart w:id="219" w:name="_Toc28538"/>
      <w:r>
        <w:rPr>
          <w:rFonts w:hint="eastAsia"/>
          <w:b/>
          <w:bCs/>
          <w:color w:val="auto"/>
          <w:sz w:val="32"/>
          <w:szCs w:val="24"/>
          <w:highlight w:val="none"/>
        </w:rPr>
        <w:t>二、评标委员会</w:t>
      </w:r>
      <w:bookmarkEnd w:id="203"/>
      <w:bookmarkEnd w:id="204"/>
      <w:bookmarkEnd w:id="205"/>
      <w:bookmarkEnd w:id="219"/>
    </w:p>
    <w:p w14:paraId="0815B920">
      <w:pPr>
        <w:pStyle w:val="116"/>
        <w:keepNext w:val="0"/>
        <w:keepLines w:val="0"/>
        <w:pageBreakBefore w:val="0"/>
        <w:widowControl w:val="0"/>
        <w:numPr>
          <w:ilvl w:val="0"/>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楷体" w:hAnsi="楷体" w:eastAsia="楷体" w:cs="楷体"/>
          <w:b w:val="0"/>
          <w:bCs/>
          <w:snapToGrid w:val="0"/>
          <w:color w:val="auto"/>
          <w:sz w:val="28"/>
          <w:szCs w:val="28"/>
          <w:highlight w:val="none"/>
          <w:lang w:eastAsia="zh-CN"/>
        </w:rPr>
      </w:pPr>
      <w:r>
        <w:rPr>
          <w:rFonts w:hint="eastAsia" w:ascii="楷体" w:hAnsi="楷体" w:eastAsia="楷体" w:cs="楷体"/>
          <w:b w:val="0"/>
          <w:bCs/>
          <w:color w:val="auto"/>
          <w:sz w:val="28"/>
          <w:szCs w:val="28"/>
          <w:highlight w:val="none"/>
        </w:rPr>
        <w:t>评标委员会组成</w:t>
      </w:r>
    </w:p>
    <w:p w14:paraId="32CAAE9E">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bCs/>
          <w:color w:val="auto"/>
          <w:highlight w:val="none"/>
          <w:lang w:eastAsia="zh-CN"/>
        </w:rPr>
        <w:t>采购人将根据相关规定和采购项目的特点由采购人代表和技术、经济等方面专家组成评标委员会，人数见投标人须知前附表。</w:t>
      </w:r>
      <w:r>
        <w:rPr>
          <w:rFonts w:hint="eastAsia" w:ascii="宋体" w:hAnsi="宋体" w:cs="宋体"/>
          <w:color w:val="auto"/>
          <w:highlight w:val="none"/>
          <w:lang w:eastAsia="zh-CN"/>
        </w:rPr>
        <w:t>除依法组建的评标委员会成员以外，其他任何人不得参加或者替代评审。</w:t>
      </w:r>
    </w:p>
    <w:p w14:paraId="2A71AF0F">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参加评审专家抽取的有关人员对被抽取的专家的姓名、单位和联系方式等内容负有保密的义务。评标委员会成员的名单在评审结果确定前必须严格保密。</w:t>
      </w:r>
    </w:p>
    <w:p w14:paraId="4D1CD548">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snapToGrid w:val="0"/>
          <w:color w:val="auto"/>
          <w:highlight w:val="none"/>
          <w:lang w:eastAsia="zh-CN"/>
        </w:rPr>
      </w:pPr>
      <w:r>
        <w:rPr>
          <w:rFonts w:hint="eastAsia" w:ascii="宋体" w:hAnsi="宋体" w:cs="宋体"/>
          <w:snapToGrid w:val="0"/>
          <w:color w:val="auto"/>
          <w:highlight w:val="none"/>
          <w:lang w:eastAsia="zh-CN"/>
        </w:rPr>
        <w:t>评标委员会成员不得参加与自己有利害关系的评审活动，与自己有利害关系的应当回避，已经进入的必须更换。</w:t>
      </w:r>
    </w:p>
    <w:p w14:paraId="14BB554E">
      <w:pPr>
        <w:pStyle w:val="116"/>
        <w:keepNext w:val="0"/>
        <w:keepLines w:val="0"/>
        <w:pageBreakBefore w:val="0"/>
        <w:widowControl w:val="0"/>
        <w:numPr>
          <w:ilvl w:val="0"/>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楷体" w:hAnsi="楷体" w:eastAsia="楷体" w:cs="楷体"/>
          <w:b w:val="0"/>
          <w:bCs/>
          <w:color w:val="auto"/>
          <w:sz w:val="28"/>
          <w:szCs w:val="28"/>
          <w:highlight w:val="none"/>
        </w:rPr>
      </w:pPr>
      <w:r>
        <w:rPr>
          <w:rFonts w:hint="eastAsia" w:ascii="楷体" w:hAnsi="楷体" w:eastAsia="楷体" w:cs="楷体"/>
          <w:b w:val="0"/>
          <w:bCs/>
          <w:color w:val="auto"/>
          <w:sz w:val="28"/>
          <w:szCs w:val="28"/>
          <w:highlight w:val="none"/>
        </w:rPr>
        <w:t>评标委员会负责具体</w:t>
      </w:r>
      <w:r>
        <w:rPr>
          <w:rFonts w:hint="eastAsia" w:ascii="楷体" w:hAnsi="楷体" w:eastAsia="楷体" w:cs="楷体"/>
          <w:b w:val="0"/>
          <w:bCs/>
          <w:color w:val="auto"/>
          <w:sz w:val="28"/>
          <w:szCs w:val="28"/>
          <w:highlight w:val="none"/>
          <w:lang w:eastAsia="zh-CN"/>
        </w:rPr>
        <w:t>评审</w:t>
      </w:r>
      <w:r>
        <w:rPr>
          <w:rFonts w:hint="eastAsia" w:ascii="楷体" w:hAnsi="楷体" w:eastAsia="楷体" w:cs="楷体"/>
          <w:b w:val="0"/>
          <w:bCs/>
          <w:color w:val="auto"/>
          <w:sz w:val="28"/>
          <w:szCs w:val="28"/>
          <w:highlight w:val="none"/>
        </w:rPr>
        <w:t>事务，并独立履行下列职责</w:t>
      </w:r>
    </w:p>
    <w:p w14:paraId="6FC5AF30">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审查、评价投标文件是否符合招标文件的商务、技术等实质性要求；</w:t>
      </w:r>
    </w:p>
    <w:p w14:paraId="25E9E365">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要求投标人对投标文件有关事项作出澄清或者说明；</w:t>
      </w:r>
    </w:p>
    <w:p w14:paraId="0110A133">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对投标文件进行比较和评价；</w:t>
      </w:r>
    </w:p>
    <w:p w14:paraId="58E67DA9">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确定中标候选人名单，以及根据采购人委托直接确定中标人；</w:t>
      </w:r>
    </w:p>
    <w:p w14:paraId="2A8741E5">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ascii="宋体" w:hAnsi="宋体" w:cs="宋体"/>
          <w:bCs/>
          <w:color w:val="auto"/>
          <w:highlight w:val="none"/>
          <w:lang w:eastAsia="zh-CN"/>
        </w:rPr>
      </w:pPr>
      <w:r>
        <w:rPr>
          <w:rFonts w:hint="eastAsia" w:ascii="宋体" w:hAnsi="宋体" w:cs="宋体"/>
          <w:color w:val="auto"/>
          <w:highlight w:val="none"/>
          <w:lang w:eastAsia="zh-CN"/>
        </w:rPr>
        <w:t>向采购人、采购代理机构或者有关部门报告评审中发现的违法行为。</w:t>
      </w:r>
    </w:p>
    <w:p w14:paraId="732E429A">
      <w:pPr>
        <w:pStyle w:val="116"/>
        <w:keepNext w:val="0"/>
        <w:keepLines w:val="0"/>
        <w:pageBreakBefore w:val="0"/>
        <w:widowControl w:val="0"/>
        <w:numPr>
          <w:ilvl w:val="0"/>
          <w:numId w:val="31"/>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评标委员会义务</w:t>
      </w:r>
    </w:p>
    <w:p w14:paraId="613B954C">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left"/>
        <w:textAlignment w:val="auto"/>
        <w:rPr>
          <w:rFonts w:ascii="宋体" w:hAnsi="宋体" w:cs="宋体"/>
          <w:bCs/>
          <w:color w:val="auto"/>
          <w:highlight w:val="none"/>
          <w:lang w:eastAsia="zh-CN"/>
        </w:rPr>
      </w:pPr>
      <w:r>
        <w:rPr>
          <w:rFonts w:hint="eastAsia" w:ascii="宋体" w:hAnsi="宋体" w:cs="宋体"/>
          <w:bCs/>
          <w:color w:val="auto"/>
          <w:highlight w:val="none"/>
          <w:lang w:eastAsia="zh-CN"/>
        </w:rPr>
        <w:t>遵纪守法，客观、公正、廉洁地履行职责；</w:t>
      </w:r>
    </w:p>
    <w:p w14:paraId="45158294">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left"/>
        <w:textAlignment w:val="auto"/>
        <w:rPr>
          <w:rFonts w:ascii="宋体" w:hAnsi="宋体" w:cs="宋体"/>
          <w:bCs/>
          <w:color w:val="auto"/>
          <w:highlight w:val="none"/>
          <w:lang w:eastAsia="zh-CN"/>
        </w:rPr>
      </w:pPr>
      <w:r>
        <w:rPr>
          <w:rFonts w:hint="eastAsia" w:ascii="宋体" w:hAnsi="宋体" w:cs="宋体"/>
          <w:bCs/>
          <w:color w:val="auto"/>
          <w:highlight w:val="none"/>
          <w:lang w:eastAsia="zh-CN"/>
        </w:rPr>
        <w:t>提出真实、可靠的评审意见；</w:t>
      </w:r>
    </w:p>
    <w:p w14:paraId="01655052">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left"/>
        <w:textAlignment w:val="auto"/>
        <w:rPr>
          <w:rFonts w:ascii="宋体" w:hAnsi="宋体" w:cs="宋体"/>
          <w:bCs/>
          <w:color w:val="auto"/>
          <w:highlight w:val="none"/>
          <w:lang w:eastAsia="zh-CN"/>
        </w:rPr>
      </w:pPr>
      <w:r>
        <w:rPr>
          <w:rFonts w:hint="eastAsia" w:ascii="宋体" w:hAnsi="宋体" w:cs="宋体"/>
          <w:bCs/>
          <w:color w:val="auto"/>
          <w:highlight w:val="none"/>
          <w:lang w:eastAsia="zh-CN"/>
        </w:rPr>
        <w:t>严格遵守评审纪律，不得向外界泄露评审情况；</w:t>
      </w:r>
    </w:p>
    <w:p w14:paraId="09699493">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left"/>
        <w:textAlignment w:val="auto"/>
        <w:rPr>
          <w:rFonts w:ascii="宋体" w:hAnsi="宋体" w:cs="宋体"/>
          <w:bCs/>
          <w:color w:val="auto"/>
          <w:highlight w:val="none"/>
          <w:lang w:eastAsia="zh-CN"/>
        </w:rPr>
      </w:pPr>
      <w:r>
        <w:rPr>
          <w:rFonts w:hint="eastAsia" w:ascii="宋体" w:hAnsi="宋体" w:cs="宋体"/>
          <w:bCs/>
          <w:color w:val="auto"/>
          <w:highlight w:val="none"/>
          <w:lang w:eastAsia="zh-CN"/>
        </w:rPr>
        <w:t>发现投标人在采购活动中有不正当竞争或者恶意串通等违规行为，应及时向监督部门报告并加以制止；</w:t>
      </w:r>
    </w:p>
    <w:p w14:paraId="35EEA45A">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left"/>
        <w:textAlignment w:val="auto"/>
        <w:rPr>
          <w:rFonts w:ascii="宋体" w:hAnsi="宋体" w:cs="宋体"/>
          <w:bCs/>
          <w:color w:val="auto"/>
          <w:highlight w:val="none"/>
          <w:lang w:eastAsia="zh-CN"/>
        </w:rPr>
      </w:pPr>
      <w:r>
        <w:rPr>
          <w:rFonts w:hint="eastAsia" w:ascii="宋体" w:hAnsi="宋体" w:cs="宋体"/>
          <w:bCs/>
          <w:color w:val="auto"/>
          <w:highlight w:val="none"/>
          <w:lang w:eastAsia="zh-CN"/>
        </w:rPr>
        <w:t>按照招标文件规定的评审方法和评审标准进行评审，对评审意见承担个人责任；</w:t>
      </w:r>
    </w:p>
    <w:p w14:paraId="3AA835AB">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left"/>
        <w:textAlignment w:val="auto"/>
        <w:rPr>
          <w:rFonts w:ascii="宋体" w:hAnsi="宋体" w:cs="宋体"/>
          <w:bCs/>
          <w:color w:val="auto"/>
          <w:highlight w:val="none"/>
        </w:rPr>
      </w:pPr>
      <w:r>
        <w:rPr>
          <w:rFonts w:hint="eastAsia" w:ascii="宋体" w:hAnsi="宋体" w:cs="宋体"/>
          <w:bCs/>
          <w:color w:val="auto"/>
          <w:highlight w:val="none"/>
        </w:rPr>
        <w:t>编写评审报告；</w:t>
      </w:r>
    </w:p>
    <w:p w14:paraId="5A1E8C43">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left"/>
        <w:textAlignment w:val="auto"/>
        <w:rPr>
          <w:rFonts w:ascii="宋体" w:hAnsi="宋体" w:cs="宋体"/>
          <w:bCs/>
          <w:color w:val="auto"/>
          <w:highlight w:val="none"/>
          <w:lang w:eastAsia="zh-CN"/>
        </w:rPr>
      </w:pPr>
      <w:r>
        <w:rPr>
          <w:rFonts w:hint="eastAsia" w:ascii="宋体" w:hAnsi="宋体" w:cs="宋体"/>
          <w:bCs/>
          <w:color w:val="auto"/>
          <w:highlight w:val="none"/>
          <w:lang w:eastAsia="zh-CN"/>
        </w:rPr>
        <w:t>配合采购人或者采购代理机构答复投标人提出的质疑；</w:t>
      </w:r>
    </w:p>
    <w:p w14:paraId="71B17E4F">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left"/>
        <w:textAlignment w:val="auto"/>
        <w:rPr>
          <w:rFonts w:ascii="宋体" w:hAnsi="宋体" w:cs="宋体"/>
          <w:bCs/>
          <w:color w:val="auto"/>
          <w:highlight w:val="none"/>
          <w:lang w:eastAsia="zh-CN"/>
        </w:rPr>
      </w:pPr>
      <w:r>
        <w:rPr>
          <w:rFonts w:hint="eastAsia" w:ascii="宋体" w:hAnsi="宋体" w:cs="宋体"/>
          <w:bCs/>
          <w:color w:val="auto"/>
          <w:highlight w:val="none"/>
          <w:lang w:eastAsia="zh-CN"/>
        </w:rPr>
        <w:t>对评审过程和结果，以及采购人、投标人的商业秘密保密；</w:t>
      </w:r>
    </w:p>
    <w:p w14:paraId="54D3F6EC">
      <w:pPr>
        <w:pStyle w:val="116"/>
        <w:keepNext w:val="0"/>
        <w:keepLines w:val="0"/>
        <w:pageBreakBefore w:val="0"/>
        <w:widowControl w:val="0"/>
        <w:numPr>
          <w:ilvl w:val="1"/>
          <w:numId w:val="31"/>
        </w:numPr>
        <w:kinsoku/>
        <w:wordWrap/>
        <w:overflowPunct/>
        <w:topLinePunct w:val="0"/>
        <w:autoSpaceDE/>
        <w:autoSpaceDN/>
        <w:bidi w:val="0"/>
        <w:adjustRightInd w:val="0"/>
        <w:snapToGrid w:val="0"/>
        <w:spacing w:line="312" w:lineRule="auto"/>
        <w:ind w:left="0" w:leftChars="0" w:firstLine="482" w:firstLineChars="0"/>
        <w:jc w:val="left"/>
        <w:textAlignment w:val="auto"/>
        <w:rPr>
          <w:rFonts w:hint="eastAsia"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配合监管部门处理投诉。</w:t>
      </w:r>
    </w:p>
    <w:p w14:paraId="056EE84F">
      <w:pPr>
        <w:pStyle w:val="43"/>
        <w:keepNext w:val="0"/>
        <w:keepLines w:val="0"/>
        <w:pageBreakBefore w:val="0"/>
        <w:widowControl w:val="0"/>
        <w:tabs>
          <w:tab w:val="left" w:pos="0"/>
        </w:tabs>
        <w:kinsoku/>
        <w:wordWrap/>
        <w:overflowPunct/>
        <w:topLinePunct w:val="0"/>
        <w:autoSpaceDE/>
        <w:autoSpaceDN/>
        <w:bidi w:val="0"/>
        <w:adjustRightInd w:val="0"/>
        <w:snapToGrid w:val="0"/>
        <w:spacing w:before="220" w:beforeLines="50" w:after="220" w:afterLines="50" w:line="312" w:lineRule="auto"/>
        <w:ind w:left="0" w:firstLine="482" w:firstLineChars="0"/>
        <w:textAlignment w:val="auto"/>
        <w:outlineLvl w:val="1"/>
        <w:rPr>
          <w:rFonts w:hint="eastAsia"/>
          <w:b/>
          <w:color w:val="auto"/>
          <w:sz w:val="32"/>
          <w:szCs w:val="32"/>
          <w:highlight w:val="none"/>
        </w:rPr>
      </w:pPr>
      <w:bookmarkStart w:id="220" w:name="_Toc6099"/>
      <w:bookmarkStart w:id="221" w:name="_Toc26874"/>
      <w:bookmarkStart w:id="222" w:name="_Toc1298"/>
      <w:bookmarkStart w:id="223" w:name="_Toc4640"/>
      <w:bookmarkStart w:id="224" w:name="_Toc21456"/>
      <w:bookmarkStart w:id="225" w:name="_Toc14692"/>
      <w:bookmarkStart w:id="226" w:name="_Toc26018"/>
      <w:r>
        <w:rPr>
          <w:rFonts w:hint="eastAsia"/>
          <w:b/>
          <w:color w:val="auto"/>
          <w:sz w:val="32"/>
          <w:szCs w:val="32"/>
          <w:highlight w:val="none"/>
          <w:lang w:eastAsia="zh-CN"/>
        </w:rPr>
        <w:t>三</w:t>
      </w:r>
      <w:r>
        <w:rPr>
          <w:rFonts w:hint="eastAsia"/>
          <w:b/>
          <w:color w:val="auto"/>
          <w:sz w:val="32"/>
          <w:szCs w:val="32"/>
          <w:highlight w:val="none"/>
        </w:rPr>
        <w:t>、</w:t>
      </w:r>
      <w:r>
        <w:rPr>
          <w:rFonts w:hint="eastAsia" w:ascii="宋体" w:hAnsi="宋体" w:eastAsia="宋体" w:cs="宋体"/>
          <w:b/>
          <w:bCs w:val="0"/>
          <w:color w:val="auto"/>
          <w:sz w:val="32"/>
          <w:szCs w:val="32"/>
          <w:highlight w:val="none"/>
        </w:rPr>
        <w:t>资格审查、</w:t>
      </w:r>
      <w:bookmarkEnd w:id="220"/>
      <w:bookmarkEnd w:id="221"/>
      <w:bookmarkEnd w:id="222"/>
      <w:r>
        <w:rPr>
          <w:rFonts w:hint="eastAsia"/>
          <w:b/>
          <w:color w:val="auto"/>
          <w:sz w:val="32"/>
          <w:szCs w:val="32"/>
          <w:highlight w:val="none"/>
          <w:lang w:eastAsia="zh-CN"/>
        </w:rPr>
        <w:t>评审</w:t>
      </w:r>
      <w:r>
        <w:rPr>
          <w:rFonts w:hint="eastAsia"/>
          <w:b/>
          <w:color w:val="auto"/>
          <w:sz w:val="32"/>
          <w:szCs w:val="32"/>
          <w:highlight w:val="none"/>
        </w:rPr>
        <w:t>程序</w:t>
      </w:r>
      <w:bookmarkEnd w:id="223"/>
      <w:bookmarkEnd w:id="224"/>
      <w:bookmarkEnd w:id="225"/>
      <w:bookmarkEnd w:id="226"/>
    </w:p>
    <w:p w14:paraId="19F667F1">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bCs/>
          <w:color w:val="auto"/>
          <w:sz w:val="22"/>
          <w:szCs w:val="22"/>
          <w:highlight w:val="none"/>
        </w:rPr>
        <w:t>宣布</w:t>
      </w:r>
      <w:r>
        <w:rPr>
          <w:rFonts w:hint="eastAsia" w:cs="宋体"/>
          <w:bCs/>
          <w:color w:val="auto"/>
          <w:sz w:val="22"/>
          <w:szCs w:val="22"/>
          <w:highlight w:val="none"/>
          <w:lang w:eastAsia="zh-CN"/>
        </w:rPr>
        <w:t>评审</w:t>
      </w:r>
      <w:r>
        <w:rPr>
          <w:rFonts w:hint="eastAsia" w:cs="宋体"/>
          <w:bCs/>
          <w:color w:val="auto"/>
          <w:sz w:val="22"/>
          <w:szCs w:val="22"/>
          <w:highlight w:val="none"/>
        </w:rPr>
        <w:t>纪律以及回避提示；</w:t>
      </w:r>
    </w:p>
    <w:p w14:paraId="3D39FFF9">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bCs/>
          <w:color w:val="auto"/>
          <w:sz w:val="22"/>
          <w:szCs w:val="22"/>
          <w:highlight w:val="none"/>
        </w:rPr>
        <w:t>组织推荐评标委员会组长；</w:t>
      </w:r>
    </w:p>
    <w:p w14:paraId="29F8DF61">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eastAsia="宋体" w:cs="宋体"/>
          <w:bCs/>
          <w:color w:val="auto"/>
          <w:sz w:val="22"/>
          <w:szCs w:val="22"/>
          <w:highlight w:val="none"/>
          <w:lang w:eastAsia="zh-CN"/>
        </w:rPr>
      </w:pPr>
      <w:r>
        <w:rPr>
          <w:rFonts w:hint="eastAsia" w:cs="宋体"/>
          <w:bCs/>
          <w:color w:val="auto"/>
          <w:sz w:val="22"/>
          <w:szCs w:val="22"/>
          <w:highlight w:val="none"/>
        </w:rPr>
        <w:t>资格审查</w:t>
      </w:r>
      <w:r>
        <w:rPr>
          <w:rFonts w:hint="eastAsia" w:cs="宋体"/>
          <w:bCs/>
          <w:color w:val="auto"/>
          <w:sz w:val="22"/>
          <w:szCs w:val="22"/>
          <w:highlight w:val="none"/>
          <w:lang w:eastAsia="zh-CN"/>
        </w:rPr>
        <w:t>；</w:t>
      </w:r>
    </w:p>
    <w:p w14:paraId="752FD8E7">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bCs/>
          <w:color w:val="auto"/>
          <w:sz w:val="22"/>
          <w:szCs w:val="22"/>
          <w:highlight w:val="none"/>
        </w:rPr>
        <w:t>符合性审查；</w:t>
      </w:r>
    </w:p>
    <w:p w14:paraId="7238980C">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bCs/>
          <w:color w:val="auto"/>
          <w:sz w:val="22"/>
          <w:szCs w:val="22"/>
          <w:highlight w:val="none"/>
        </w:rPr>
        <w:t>商务技术评审；</w:t>
      </w:r>
    </w:p>
    <w:p w14:paraId="56056763">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bCs/>
          <w:color w:val="auto"/>
          <w:sz w:val="22"/>
          <w:szCs w:val="22"/>
          <w:highlight w:val="none"/>
        </w:rPr>
        <w:t>澄清有关问题；</w:t>
      </w:r>
    </w:p>
    <w:p w14:paraId="41FA6D89">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bCs/>
          <w:color w:val="auto"/>
          <w:sz w:val="22"/>
          <w:szCs w:val="22"/>
          <w:highlight w:val="none"/>
          <w:lang w:eastAsia="zh-CN"/>
        </w:rPr>
        <w:t>价格评审</w:t>
      </w:r>
      <w:r>
        <w:rPr>
          <w:rFonts w:hint="eastAsia" w:cs="宋体"/>
          <w:bCs/>
          <w:color w:val="auto"/>
          <w:sz w:val="22"/>
          <w:szCs w:val="22"/>
          <w:highlight w:val="none"/>
        </w:rPr>
        <w:t>；</w:t>
      </w:r>
    </w:p>
    <w:p w14:paraId="2CEF7D75">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bCs/>
          <w:color w:val="auto"/>
          <w:sz w:val="22"/>
          <w:szCs w:val="22"/>
          <w:highlight w:val="none"/>
        </w:rPr>
        <w:t>确定中标人或者推荐中标候选人名单；</w:t>
      </w:r>
    </w:p>
    <w:p w14:paraId="00F82781">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bCs/>
          <w:color w:val="auto"/>
          <w:sz w:val="22"/>
          <w:szCs w:val="22"/>
          <w:highlight w:val="none"/>
        </w:rPr>
        <w:t>编写</w:t>
      </w:r>
      <w:r>
        <w:rPr>
          <w:rFonts w:hint="eastAsia" w:cs="宋体"/>
          <w:bCs/>
          <w:color w:val="auto"/>
          <w:sz w:val="22"/>
          <w:szCs w:val="22"/>
          <w:highlight w:val="none"/>
          <w:lang w:eastAsia="zh-CN"/>
        </w:rPr>
        <w:t>评审</w:t>
      </w:r>
      <w:r>
        <w:rPr>
          <w:rFonts w:hint="eastAsia" w:cs="宋体"/>
          <w:bCs/>
          <w:color w:val="auto"/>
          <w:sz w:val="22"/>
          <w:szCs w:val="22"/>
          <w:highlight w:val="none"/>
        </w:rPr>
        <w:t>报告；</w:t>
      </w:r>
    </w:p>
    <w:p w14:paraId="6C63F904">
      <w:pPr>
        <w:pStyle w:val="38"/>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bCs/>
          <w:color w:val="auto"/>
          <w:sz w:val="22"/>
          <w:szCs w:val="22"/>
          <w:highlight w:val="none"/>
        </w:rPr>
      </w:pPr>
      <w:r>
        <w:rPr>
          <w:rFonts w:hint="eastAsia" w:cs="宋体"/>
          <w:bCs/>
          <w:color w:val="auto"/>
          <w:sz w:val="22"/>
          <w:szCs w:val="22"/>
          <w:highlight w:val="none"/>
        </w:rPr>
        <w:t>宣布</w:t>
      </w:r>
      <w:r>
        <w:rPr>
          <w:rFonts w:hint="eastAsia" w:cs="宋体"/>
          <w:bCs/>
          <w:color w:val="auto"/>
          <w:sz w:val="22"/>
          <w:szCs w:val="22"/>
          <w:highlight w:val="none"/>
          <w:lang w:eastAsia="zh-CN"/>
        </w:rPr>
        <w:t>评审</w:t>
      </w:r>
      <w:r>
        <w:rPr>
          <w:rFonts w:hint="eastAsia" w:cs="宋体"/>
          <w:bCs/>
          <w:color w:val="auto"/>
          <w:sz w:val="22"/>
          <w:szCs w:val="22"/>
          <w:highlight w:val="none"/>
        </w:rPr>
        <w:t>结果。</w:t>
      </w:r>
    </w:p>
    <w:p w14:paraId="1B62DDDC">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220" w:beforeLines="50" w:after="220" w:afterLines="50" w:line="312" w:lineRule="auto"/>
        <w:ind w:left="0" w:leftChars="0" w:firstLine="482"/>
        <w:jc w:val="both"/>
        <w:textAlignment w:val="auto"/>
        <w:outlineLvl w:val="1"/>
        <w:rPr>
          <w:rFonts w:hint="eastAsia"/>
          <w:b/>
          <w:bCs w:val="0"/>
          <w:color w:val="auto"/>
          <w:sz w:val="32"/>
          <w:szCs w:val="32"/>
          <w:highlight w:val="none"/>
        </w:rPr>
      </w:pPr>
      <w:bookmarkStart w:id="227" w:name="_Toc28403"/>
      <w:bookmarkStart w:id="228" w:name="_Toc19038"/>
      <w:r>
        <w:rPr>
          <w:rFonts w:hint="eastAsia"/>
          <w:b/>
          <w:bCs w:val="0"/>
          <w:color w:val="auto"/>
          <w:sz w:val="32"/>
          <w:szCs w:val="32"/>
          <w:highlight w:val="none"/>
          <w:lang w:eastAsia="zh-CN"/>
        </w:rPr>
        <w:t>四、</w:t>
      </w:r>
      <w:r>
        <w:rPr>
          <w:rFonts w:hint="eastAsia"/>
          <w:b/>
          <w:bCs w:val="0"/>
          <w:color w:val="auto"/>
          <w:sz w:val="32"/>
          <w:szCs w:val="32"/>
          <w:highlight w:val="none"/>
        </w:rPr>
        <w:t>资格审查</w:t>
      </w:r>
      <w:bookmarkEnd w:id="227"/>
      <w:bookmarkEnd w:id="228"/>
    </w:p>
    <w:p w14:paraId="545FC3B9">
      <w:pPr>
        <w:pStyle w:val="38"/>
        <w:keepNext w:val="0"/>
        <w:keepLines w:val="0"/>
        <w:pageBreakBefore w:val="0"/>
        <w:widowControl w:val="0"/>
        <w:numPr>
          <w:ilvl w:val="0"/>
          <w:numId w:val="33"/>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bCs/>
          <w:color w:val="auto"/>
          <w:sz w:val="22"/>
          <w:szCs w:val="22"/>
          <w:highlight w:val="none"/>
        </w:rPr>
      </w:pPr>
      <w:r>
        <w:rPr>
          <w:rFonts w:hint="eastAsia"/>
          <w:color w:val="auto"/>
          <w:sz w:val="22"/>
          <w:szCs w:val="22"/>
          <w:highlight w:val="none"/>
        </w:rPr>
        <w:t>评标委员会应依据法律法规和招标文件的规定，审查投标人是否具备投标资格。审查内容包括：</w:t>
      </w:r>
    </w:p>
    <w:bookmarkEnd w:id="206"/>
    <w:bookmarkEnd w:id="207"/>
    <w:bookmarkEnd w:id="208"/>
    <w:bookmarkEnd w:id="209"/>
    <w:p w14:paraId="78DA3811">
      <w:pPr>
        <w:pStyle w:val="116"/>
        <w:keepNext w:val="0"/>
        <w:keepLines w:val="0"/>
        <w:pageBreakBefore w:val="0"/>
        <w:widowControl w:val="0"/>
        <w:numPr>
          <w:ilvl w:val="1"/>
          <w:numId w:val="34"/>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color w:val="auto"/>
          <w:sz w:val="22"/>
          <w:szCs w:val="22"/>
          <w:highlight w:val="none"/>
        </w:rPr>
        <w:t>是否属于</w:t>
      </w:r>
      <w:r>
        <w:rPr>
          <w:rFonts w:hint="eastAsia" w:cs="宋体"/>
          <w:color w:val="auto"/>
          <w:sz w:val="22"/>
          <w:szCs w:val="22"/>
          <w:highlight w:val="none"/>
          <w:lang w:eastAsia="zh-CN"/>
        </w:rPr>
        <w:t>限制</w:t>
      </w:r>
      <w:r>
        <w:rPr>
          <w:rFonts w:hint="eastAsia" w:cs="宋体"/>
          <w:color w:val="auto"/>
          <w:sz w:val="22"/>
          <w:szCs w:val="22"/>
          <w:highlight w:val="none"/>
        </w:rPr>
        <w:t>参加投标的投标人；</w:t>
      </w:r>
    </w:p>
    <w:p w14:paraId="151B75FC">
      <w:pPr>
        <w:pStyle w:val="116"/>
        <w:keepNext w:val="0"/>
        <w:keepLines w:val="0"/>
        <w:pageBreakBefore w:val="0"/>
        <w:widowControl w:val="0"/>
        <w:numPr>
          <w:ilvl w:val="1"/>
          <w:numId w:val="34"/>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color w:val="auto"/>
          <w:sz w:val="22"/>
          <w:szCs w:val="22"/>
          <w:highlight w:val="none"/>
        </w:rPr>
        <w:t>是否按照规定要求提供资格性证明材料；</w:t>
      </w:r>
    </w:p>
    <w:p w14:paraId="40A01393">
      <w:pPr>
        <w:pStyle w:val="116"/>
        <w:keepNext w:val="0"/>
        <w:keepLines w:val="0"/>
        <w:pageBreakBefore w:val="0"/>
        <w:widowControl w:val="0"/>
        <w:numPr>
          <w:ilvl w:val="1"/>
          <w:numId w:val="34"/>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bCs/>
          <w:color w:val="auto"/>
          <w:sz w:val="22"/>
          <w:szCs w:val="22"/>
          <w:highlight w:val="none"/>
        </w:rPr>
      </w:pPr>
      <w:r>
        <w:rPr>
          <w:rFonts w:hint="eastAsia" w:cs="宋体"/>
          <w:color w:val="auto"/>
          <w:sz w:val="22"/>
          <w:szCs w:val="22"/>
          <w:highlight w:val="none"/>
        </w:rPr>
        <w:t>法律法规规定的其他资格条件。</w:t>
      </w:r>
    </w:p>
    <w:p w14:paraId="129639BA">
      <w:pPr>
        <w:pStyle w:val="38"/>
        <w:keepNext w:val="0"/>
        <w:keepLines w:val="0"/>
        <w:pageBreakBefore w:val="0"/>
        <w:widowControl w:val="0"/>
        <w:numPr>
          <w:ilvl w:val="0"/>
          <w:numId w:val="33"/>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bCs/>
          <w:color w:val="auto"/>
          <w:sz w:val="22"/>
          <w:szCs w:val="22"/>
          <w:highlight w:val="none"/>
        </w:rPr>
      </w:pPr>
      <w:r>
        <w:rPr>
          <w:rFonts w:hint="eastAsia"/>
          <w:color w:val="auto"/>
          <w:sz w:val="22"/>
          <w:szCs w:val="22"/>
          <w:highlight w:val="none"/>
        </w:rPr>
        <w:t>经资格审查不符合招标文件要求的投标文件，即终止其参与投标资格。由投标人签字确认，投标人拒绝确认的不影响评标委员会作出的不合格裁定。</w:t>
      </w:r>
    </w:p>
    <w:p w14:paraId="3770869F">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220" w:beforeLines="50" w:after="220" w:afterLines="50" w:line="312" w:lineRule="auto"/>
        <w:ind w:left="0" w:leftChars="0" w:firstLine="482"/>
        <w:jc w:val="both"/>
        <w:textAlignment w:val="auto"/>
        <w:outlineLvl w:val="1"/>
        <w:rPr>
          <w:rFonts w:hint="eastAsia"/>
          <w:b/>
          <w:bCs w:val="0"/>
          <w:color w:val="auto"/>
          <w:sz w:val="32"/>
          <w:szCs w:val="32"/>
          <w:highlight w:val="none"/>
          <w:lang w:eastAsia="zh-CN"/>
        </w:rPr>
      </w:pPr>
      <w:bookmarkStart w:id="229" w:name="_Toc4403"/>
      <w:bookmarkStart w:id="230" w:name="_Toc15917"/>
      <w:bookmarkStart w:id="231" w:name="_Toc7620"/>
      <w:bookmarkStart w:id="232" w:name="_Toc27334"/>
      <w:bookmarkStart w:id="233" w:name="_Toc4164"/>
      <w:r>
        <w:rPr>
          <w:rFonts w:hint="eastAsia"/>
          <w:b/>
          <w:bCs w:val="0"/>
          <w:color w:val="auto"/>
          <w:sz w:val="32"/>
          <w:szCs w:val="32"/>
          <w:highlight w:val="none"/>
          <w:lang w:eastAsia="zh-CN"/>
        </w:rPr>
        <w:t>五、评审方法</w:t>
      </w:r>
      <w:bookmarkEnd w:id="229"/>
      <w:bookmarkEnd w:id="230"/>
      <w:bookmarkEnd w:id="231"/>
      <w:bookmarkEnd w:id="232"/>
    </w:p>
    <w:p w14:paraId="327D740D">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leftChars="0" w:firstLine="482"/>
        <w:jc w:val="both"/>
        <w:textAlignment w:val="auto"/>
        <w:outlineLvl w:val="9"/>
        <w:rPr>
          <w:rFonts w:hint="eastAsia"/>
          <w:b w:val="0"/>
          <w:bCs/>
          <w:color w:val="auto"/>
          <w:sz w:val="22"/>
          <w:szCs w:val="22"/>
          <w:highlight w:val="none"/>
          <w:lang w:eastAsia="zh-CN"/>
        </w:rPr>
      </w:pPr>
      <w:r>
        <w:rPr>
          <w:rFonts w:hint="eastAsia"/>
          <w:b w:val="0"/>
          <w:bCs/>
          <w:color w:val="auto"/>
          <w:sz w:val="22"/>
          <w:szCs w:val="22"/>
          <w:highlight w:val="none"/>
          <w:lang w:eastAsia="zh-CN"/>
        </w:rPr>
        <w:t>本项目采用综合评分法。</w:t>
      </w:r>
    </w:p>
    <w:p w14:paraId="691BEBB2">
      <w:pPr>
        <w:pStyle w:val="43"/>
        <w:keepNext w:val="0"/>
        <w:keepLines w:val="0"/>
        <w:pageBreakBefore w:val="0"/>
        <w:widowControl w:val="0"/>
        <w:tabs>
          <w:tab w:val="left" w:pos="0"/>
        </w:tabs>
        <w:kinsoku/>
        <w:wordWrap/>
        <w:overflowPunct/>
        <w:topLinePunct w:val="0"/>
        <w:autoSpaceDE/>
        <w:autoSpaceDN/>
        <w:bidi w:val="0"/>
        <w:adjustRightInd w:val="0"/>
        <w:snapToGrid w:val="0"/>
        <w:spacing w:before="220" w:beforeLines="50" w:after="220" w:afterLines="50" w:line="312" w:lineRule="auto"/>
        <w:ind w:left="0" w:firstLine="482" w:firstLineChars="0"/>
        <w:textAlignment w:val="auto"/>
        <w:outlineLvl w:val="1"/>
        <w:rPr>
          <w:rFonts w:hint="eastAsia"/>
          <w:b/>
          <w:bCs/>
          <w:color w:val="auto"/>
          <w:sz w:val="32"/>
          <w:szCs w:val="32"/>
          <w:highlight w:val="none"/>
        </w:rPr>
      </w:pPr>
      <w:bookmarkStart w:id="234" w:name="_Toc7315"/>
      <w:bookmarkStart w:id="235" w:name="_Toc22814"/>
      <w:bookmarkStart w:id="236" w:name="_Toc22196"/>
      <w:bookmarkStart w:id="237" w:name="_Toc11224"/>
      <w:bookmarkStart w:id="238" w:name="_Toc19211"/>
      <w:r>
        <w:rPr>
          <w:rFonts w:hint="eastAsia"/>
          <w:b/>
          <w:color w:val="auto"/>
          <w:sz w:val="32"/>
          <w:szCs w:val="32"/>
          <w:highlight w:val="none"/>
          <w:lang w:eastAsia="zh-CN"/>
        </w:rPr>
        <w:t>六</w:t>
      </w:r>
      <w:r>
        <w:rPr>
          <w:rFonts w:hint="eastAsia"/>
          <w:b/>
          <w:color w:val="auto"/>
          <w:sz w:val="32"/>
          <w:szCs w:val="32"/>
          <w:highlight w:val="none"/>
        </w:rPr>
        <w:t>、评</w:t>
      </w:r>
      <w:r>
        <w:rPr>
          <w:rFonts w:hint="eastAsia"/>
          <w:b/>
          <w:color w:val="auto"/>
          <w:sz w:val="32"/>
          <w:szCs w:val="32"/>
          <w:highlight w:val="none"/>
          <w:lang w:eastAsia="zh-CN"/>
        </w:rPr>
        <w:t>审</w:t>
      </w:r>
      <w:r>
        <w:rPr>
          <w:rFonts w:hint="eastAsia"/>
          <w:b/>
          <w:color w:val="auto"/>
          <w:sz w:val="32"/>
          <w:szCs w:val="32"/>
          <w:highlight w:val="none"/>
        </w:rPr>
        <w:t>标准</w:t>
      </w:r>
      <w:bookmarkEnd w:id="234"/>
      <w:bookmarkEnd w:id="235"/>
      <w:bookmarkEnd w:id="236"/>
      <w:bookmarkEnd w:id="237"/>
      <w:bookmarkEnd w:id="238"/>
    </w:p>
    <w:p w14:paraId="0C14460C">
      <w:pPr>
        <w:pStyle w:val="116"/>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olor w:val="auto"/>
          <w:sz w:val="22"/>
          <w:szCs w:val="22"/>
          <w:highlight w:val="none"/>
        </w:rPr>
      </w:pPr>
      <w:r>
        <w:rPr>
          <w:rFonts w:hint="eastAsia" w:ascii="宋体" w:hAnsi="宋体" w:eastAsia="宋体" w:cs="宋体"/>
          <w:snapToGrid w:val="0"/>
          <w:color w:val="auto"/>
          <w:sz w:val="22"/>
          <w:szCs w:val="22"/>
          <w:highlight w:val="none"/>
        </w:rPr>
        <w:t>评标委员会成员独立对有效的投标文件进行综合评价、打分，其中，技术部分由</w:t>
      </w:r>
      <w:r>
        <w:rPr>
          <w:rFonts w:hint="eastAsia" w:ascii="宋体" w:hAnsi="宋体" w:eastAsia="宋体" w:cs="宋体"/>
          <w:snapToGrid w:val="0"/>
          <w:color w:val="auto"/>
          <w:sz w:val="22"/>
          <w:szCs w:val="22"/>
          <w:highlight w:val="none"/>
          <w:lang w:eastAsia="zh-CN"/>
        </w:rPr>
        <w:t>各成员</w:t>
      </w:r>
      <w:r>
        <w:rPr>
          <w:rFonts w:hint="eastAsia" w:ascii="宋体" w:hAnsi="宋体" w:eastAsia="宋体" w:cs="宋体"/>
          <w:snapToGrid w:val="0"/>
          <w:color w:val="auto"/>
          <w:sz w:val="22"/>
          <w:szCs w:val="22"/>
          <w:highlight w:val="none"/>
        </w:rPr>
        <w:t>独立打分，商务</w:t>
      </w:r>
      <w:r>
        <w:rPr>
          <w:rFonts w:hint="eastAsia" w:ascii="宋体" w:hAnsi="宋体" w:eastAsia="宋体" w:cs="宋体"/>
          <w:snapToGrid w:val="0"/>
          <w:color w:val="auto"/>
          <w:sz w:val="22"/>
          <w:szCs w:val="22"/>
          <w:highlight w:val="none"/>
          <w:lang w:eastAsia="zh-CN"/>
        </w:rPr>
        <w:t>和</w:t>
      </w:r>
      <w:r>
        <w:rPr>
          <w:rFonts w:hint="eastAsia" w:ascii="宋体" w:hAnsi="宋体" w:eastAsia="宋体" w:cs="宋体"/>
          <w:snapToGrid w:val="0"/>
          <w:color w:val="auto"/>
          <w:sz w:val="22"/>
          <w:szCs w:val="22"/>
          <w:highlight w:val="none"/>
        </w:rPr>
        <w:t>价格部分由</w:t>
      </w:r>
      <w:r>
        <w:rPr>
          <w:rFonts w:hint="eastAsia" w:ascii="宋体" w:hAnsi="宋体" w:eastAsia="宋体" w:cs="宋体"/>
          <w:snapToGrid w:val="0"/>
          <w:color w:val="auto"/>
          <w:sz w:val="22"/>
          <w:szCs w:val="22"/>
          <w:highlight w:val="none"/>
          <w:lang w:eastAsia="zh-CN"/>
        </w:rPr>
        <w:t>各成员</w:t>
      </w:r>
      <w:r>
        <w:rPr>
          <w:rFonts w:hint="eastAsia" w:ascii="宋体" w:hAnsi="宋体" w:eastAsia="宋体" w:cs="宋体"/>
          <w:snapToGrid w:val="0"/>
          <w:color w:val="auto"/>
          <w:sz w:val="22"/>
          <w:szCs w:val="22"/>
          <w:highlight w:val="none"/>
        </w:rPr>
        <w:t>共同评分。独立评分项，打分时保留小数1位，每人一份评分表，并签名。在汇总得分时，如果发现某一单项评分超过评分细则规定的分值范围，则该份评分表无效</w:t>
      </w:r>
      <w:r>
        <w:rPr>
          <w:rFonts w:hint="eastAsia"/>
          <w:color w:val="auto"/>
          <w:sz w:val="22"/>
          <w:szCs w:val="22"/>
          <w:highlight w:val="none"/>
        </w:rPr>
        <w:t>。</w:t>
      </w:r>
    </w:p>
    <w:p w14:paraId="02FDCA7F">
      <w:pPr>
        <w:pStyle w:val="116"/>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olor w:val="auto"/>
          <w:sz w:val="22"/>
          <w:szCs w:val="22"/>
          <w:highlight w:val="none"/>
        </w:rPr>
      </w:pPr>
      <w:r>
        <w:rPr>
          <w:rFonts w:hint="eastAsia"/>
          <w:color w:val="auto"/>
          <w:sz w:val="22"/>
          <w:szCs w:val="22"/>
          <w:highlight w:val="none"/>
        </w:rPr>
        <w:t>商务技术部分得分为各成员的有效评分的</w:t>
      </w:r>
      <w:r>
        <w:rPr>
          <w:rFonts w:hint="eastAsia"/>
          <w:color w:val="auto"/>
          <w:sz w:val="22"/>
          <w:szCs w:val="22"/>
          <w:highlight w:val="none"/>
          <w:lang w:eastAsia="zh-CN"/>
        </w:rPr>
        <w:t>加权</w:t>
      </w:r>
      <w:r>
        <w:rPr>
          <w:rFonts w:hint="eastAsia"/>
          <w:color w:val="auto"/>
          <w:sz w:val="22"/>
          <w:szCs w:val="22"/>
          <w:highlight w:val="none"/>
        </w:rPr>
        <w:t>平均值</w:t>
      </w:r>
      <w:r>
        <w:rPr>
          <w:rFonts w:hint="eastAsia"/>
          <w:color w:val="auto"/>
          <w:sz w:val="22"/>
          <w:szCs w:val="22"/>
          <w:highlight w:val="none"/>
          <w:lang w:eastAsia="zh-CN"/>
        </w:rPr>
        <w:t>，</w:t>
      </w:r>
      <w:r>
        <w:rPr>
          <w:rFonts w:hint="eastAsia"/>
          <w:color w:val="auto"/>
          <w:sz w:val="22"/>
          <w:szCs w:val="22"/>
          <w:highlight w:val="none"/>
        </w:rPr>
        <w:t>计算时保留小数二位（第三位四舍五入）。</w:t>
      </w:r>
    </w:p>
    <w:p w14:paraId="77DEF07C">
      <w:pPr>
        <w:pStyle w:val="116"/>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olor w:val="auto"/>
          <w:sz w:val="22"/>
          <w:szCs w:val="22"/>
          <w:highlight w:val="none"/>
        </w:rPr>
      </w:pPr>
      <w:r>
        <w:rPr>
          <w:rFonts w:hint="eastAsia"/>
          <w:color w:val="auto"/>
          <w:sz w:val="22"/>
          <w:szCs w:val="22"/>
          <w:highlight w:val="none"/>
          <w:lang w:eastAsia="zh-CN"/>
        </w:rPr>
        <w:t>总分</w:t>
      </w:r>
      <w:r>
        <w:rPr>
          <w:rFonts w:hint="eastAsia" w:ascii="宋体" w:hAnsi="宋体" w:eastAsia="宋体" w:cs="宋体"/>
          <w:color w:val="auto"/>
          <w:sz w:val="22"/>
          <w:szCs w:val="22"/>
          <w:highlight w:val="none"/>
          <w:lang w:eastAsia="zh-CN"/>
        </w:rPr>
        <w:t>﹦</w:t>
      </w:r>
      <w:r>
        <w:rPr>
          <w:rFonts w:hint="eastAsia"/>
          <w:color w:val="auto"/>
          <w:sz w:val="22"/>
          <w:szCs w:val="22"/>
          <w:highlight w:val="none"/>
        </w:rPr>
        <w:t>商务技术部分得分</w:t>
      </w:r>
      <w:r>
        <w:rPr>
          <w:rFonts w:hint="eastAsia" w:ascii="宋体" w:hAnsi="宋体" w:eastAsia="宋体" w:cs="宋体"/>
          <w:color w:val="auto"/>
          <w:sz w:val="22"/>
          <w:szCs w:val="22"/>
          <w:highlight w:val="none"/>
        </w:rPr>
        <w:t>＋</w:t>
      </w:r>
      <w:r>
        <w:rPr>
          <w:rFonts w:hint="eastAsia" w:eastAsia="宋体"/>
          <w:color w:val="auto"/>
          <w:sz w:val="22"/>
          <w:szCs w:val="22"/>
          <w:highlight w:val="none"/>
          <w:lang w:eastAsia="zh-CN"/>
        </w:rPr>
        <w:t>价格部分得分。</w:t>
      </w:r>
    </w:p>
    <w:p w14:paraId="1E854615">
      <w:pPr>
        <w:pStyle w:val="116"/>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b/>
          <w:bCs w:val="0"/>
          <w:color w:val="auto"/>
          <w:sz w:val="32"/>
          <w:szCs w:val="32"/>
          <w:highlight w:val="none"/>
          <w:lang w:eastAsia="zh-CN"/>
        </w:rPr>
      </w:pPr>
      <w:r>
        <w:rPr>
          <w:rFonts w:hint="eastAsia"/>
          <w:b/>
          <w:bCs/>
          <w:color w:val="auto"/>
          <w:sz w:val="22"/>
          <w:szCs w:val="22"/>
          <w:highlight w:val="none"/>
        </w:rPr>
        <w:t>综合评分明细表</w:t>
      </w:r>
      <w:r>
        <w:rPr>
          <w:rFonts w:hint="eastAsia"/>
          <w:b/>
          <w:bCs/>
          <w:color w:val="auto"/>
          <w:sz w:val="22"/>
          <w:szCs w:val="22"/>
          <w:highlight w:val="none"/>
          <w:lang w:eastAsia="zh-CN"/>
        </w:rPr>
        <w:t>（下表）：</w:t>
      </w:r>
    </w:p>
    <w:p w14:paraId="75AB9267">
      <w:pPr>
        <w:rPr>
          <w:rFonts w:hint="eastAsia"/>
          <w:b/>
          <w:bCs w:val="0"/>
          <w:color w:val="auto"/>
          <w:sz w:val="32"/>
          <w:szCs w:val="32"/>
          <w:highlight w:val="none"/>
          <w:lang w:eastAsia="zh-CN"/>
        </w:rPr>
      </w:pPr>
      <w:r>
        <w:rPr>
          <w:rFonts w:hint="eastAsia"/>
          <w:b/>
          <w:bCs w:val="0"/>
          <w:color w:val="auto"/>
          <w:sz w:val="32"/>
          <w:szCs w:val="32"/>
          <w:highlight w:val="none"/>
          <w:lang w:eastAsia="zh-CN"/>
        </w:rPr>
        <w:br w:type="page"/>
      </w:r>
    </w:p>
    <w:p w14:paraId="6244144F">
      <w:pPr>
        <w:pStyle w:val="116"/>
        <w:widowControl w:val="0"/>
        <w:tabs>
          <w:tab w:val="left" w:pos="0"/>
        </w:tabs>
        <w:adjustRightInd w:val="0"/>
        <w:snapToGrid w:val="0"/>
        <w:spacing w:before="120" w:beforeLines="50" w:after="120" w:afterLines="50" w:line="312" w:lineRule="auto"/>
        <w:jc w:val="center"/>
        <w:rPr>
          <w:rFonts w:hint="eastAsia" w:ascii="微软简标宋" w:hAnsi="微软简标宋" w:eastAsia="微软简标宋" w:cs="微软简标宋"/>
          <w:b w:val="0"/>
          <w:bCs w:val="0"/>
          <w:color w:val="auto"/>
          <w:sz w:val="36"/>
          <w:szCs w:val="36"/>
          <w:highlight w:val="none"/>
        </w:rPr>
      </w:pPr>
      <w:r>
        <w:rPr>
          <w:rFonts w:hint="eastAsia" w:ascii="微软简标宋" w:hAnsi="微软简标宋" w:eastAsia="微软简标宋" w:cs="微软简标宋"/>
          <w:b w:val="0"/>
          <w:bCs w:val="0"/>
          <w:color w:val="auto"/>
          <w:spacing w:val="57"/>
          <w:sz w:val="36"/>
          <w:szCs w:val="36"/>
          <w:highlight w:val="none"/>
        </w:rPr>
        <w:t>综合评分明细</w:t>
      </w:r>
      <w:r>
        <w:rPr>
          <w:rFonts w:hint="eastAsia" w:ascii="微软简标宋" w:hAnsi="微软简标宋" w:eastAsia="微软简标宋" w:cs="微软简标宋"/>
          <w:b w:val="0"/>
          <w:bCs w:val="0"/>
          <w:color w:val="auto"/>
          <w:sz w:val="36"/>
          <w:szCs w:val="36"/>
          <w:highlight w:val="none"/>
        </w:rPr>
        <w:t>表</w:t>
      </w:r>
    </w:p>
    <w:tbl>
      <w:tblPr>
        <w:tblStyle w:val="44"/>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787"/>
        <w:gridCol w:w="1708"/>
        <w:gridCol w:w="5781"/>
        <w:gridCol w:w="829"/>
      </w:tblGrid>
      <w:tr w14:paraId="5C75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68" w:hRule="atLeast"/>
          <w:tblHeader/>
          <w:jc w:val="center"/>
        </w:trPr>
        <w:tc>
          <w:tcPr>
            <w:tcW w:w="1370" w:type="pct"/>
            <w:gridSpan w:val="2"/>
            <w:noWrap w:val="0"/>
            <w:tcMar>
              <w:top w:w="113" w:type="dxa"/>
              <w:left w:w="113" w:type="dxa"/>
              <w:bottom w:w="113" w:type="dxa"/>
              <w:right w:w="113" w:type="dxa"/>
            </w:tcMar>
            <w:vAlign w:val="center"/>
          </w:tcPr>
          <w:p w14:paraId="3D3C8153">
            <w:pPr>
              <w:keepNext w:val="0"/>
              <w:keepLines w:val="0"/>
              <w:pageBreakBefore w:val="0"/>
              <w:kinsoku/>
              <w:wordWrap/>
              <w:overflowPunct w:val="0"/>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bCs/>
                <w:color w:val="auto"/>
                <w:sz w:val="22"/>
                <w:szCs w:val="22"/>
                <w:highlight w:val="none"/>
              </w:rPr>
            </w:pPr>
            <w:r>
              <w:rPr>
                <w:rFonts w:hint="default" w:ascii="Plantagenet Cherokee" w:hAnsi="Plantagenet Cherokee" w:eastAsia="宋体" w:cs="Plantagenet Cherokee"/>
                <w:b/>
                <w:bCs/>
                <w:color w:val="auto"/>
                <w:sz w:val="22"/>
                <w:szCs w:val="22"/>
                <w:highlight w:val="none"/>
              </w:rPr>
              <w:t>评分项目</w:t>
            </w:r>
          </w:p>
        </w:tc>
        <w:tc>
          <w:tcPr>
            <w:tcW w:w="3174" w:type="pct"/>
            <w:noWrap w:val="0"/>
            <w:tcMar>
              <w:top w:w="113" w:type="dxa"/>
              <w:left w:w="113" w:type="dxa"/>
              <w:bottom w:w="113" w:type="dxa"/>
              <w:right w:w="113" w:type="dxa"/>
            </w:tcMar>
            <w:vAlign w:val="center"/>
          </w:tcPr>
          <w:p w14:paraId="0EC350C1">
            <w:pPr>
              <w:keepNext w:val="0"/>
              <w:keepLines w:val="0"/>
              <w:pageBreakBefore w:val="0"/>
              <w:kinsoku/>
              <w:wordWrap/>
              <w:overflowPunct w:val="0"/>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bCs/>
                <w:color w:val="auto"/>
                <w:sz w:val="22"/>
                <w:szCs w:val="22"/>
                <w:highlight w:val="none"/>
              </w:rPr>
            </w:pPr>
            <w:r>
              <w:rPr>
                <w:rFonts w:hint="default" w:ascii="Plantagenet Cherokee" w:hAnsi="Plantagenet Cherokee" w:eastAsia="宋体" w:cs="Plantagenet Cherokee"/>
                <w:b/>
                <w:bCs/>
                <w:color w:val="auto"/>
                <w:sz w:val="22"/>
                <w:szCs w:val="22"/>
                <w:highlight w:val="none"/>
              </w:rPr>
              <w:t>评分细则</w:t>
            </w:r>
          </w:p>
        </w:tc>
        <w:tc>
          <w:tcPr>
            <w:tcW w:w="455" w:type="pct"/>
            <w:noWrap w:val="0"/>
            <w:tcMar>
              <w:top w:w="113" w:type="dxa"/>
              <w:left w:w="113" w:type="dxa"/>
              <w:bottom w:w="113" w:type="dxa"/>
              <w:right w:w="113" w:type="dxa"/>
            </w:tcMar>
            <w:vAlign w:val="center"/>
          </w:tcPr>
          <w:p w14:paraId="19352D64">
            <w:pPr>
              <w:keepNext w:val="0"/>
              <w:keepLines w:val="0"/>
              <w:pageBreakBefore w:val="0"/>
              <w:kinsoku/>
              <w:wordWrap/>
              <w:overflowPunct w:val="0"/>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bCs/>
                <w:color w:val="auto"/>
                <w:sz w:val="22"/>
                <w:szCs w:val="22"/>
                <w:highlight w:val="none"/>
              </w:rPr>
            </w:pPr>
            <w:r>
              <w:rPr>
                <w:rFonts w:hint="default" w:ascii="Plantagenet Cherokee" w:hAnsi="Plantagenet Cherokee" w:eastAsia="宋体" w:cs="Plantagenet Cherokee"/>
                <w:b/>
                <w:bCs/>
                <w:color w:val="auto"/>
                <w:sz w:val="22"/>
                <w:szCs w:val="22"/>
                <w:highlight w:val="none"/>
              </w:rPr>
              <w:t>分值</w:t>
            </w:r>
          </w:p>
        </w:tc>
      </w:tr>
      <w:tr w14:paraId="3007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3" w:hRule="atLeast"/>
          <w:jc w:val="center"/>
        </w:trPr>
        <w:tc>
          <w:tcPr>
            <w:tcW w:w="1370" w:type="pct"/>
            <w:gridSpan w:val="2"/>
            <w:noWrap w:val="0"/>
            <w:tcMar>
              <w:top w:w="113" w:type="dxa"/>
              <w:left w:w="113" w:type="dxa"/>
              <w:bottom w:w="113" w:type="dxa"/>
              <w:right w:w="113" w:type="dxa"/>
            </w:tcMar>
            <w:vAlign w:val="center"/>
          </w:tcPr>
          <w:p w14:paraId="68924AF7">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rPr>
            </w:pPr>
            <w:r>
              <w:rPr>
                <w:rFonts w:hint="default" w:ascii="Plantagenet Cherokee" w:hAnsi="Plantagenet Cherokee" w:eastAsia="宋体" w:cs="Plantagenet Cherokee"/>
                <w:b w:val="0"/>
                <w:bCs w:val="0"/>
                <w:color w:val="auto"/>
                <w:sz w:val="22"/>
                <w:szCs w:val="22"/>
                <w:highlight w:val="none"/>
              </w:rPr>
              <w:t>价格部分（</w:t>
            </w:r>
            <w:r>
              <w:rPr>
                <w:rFonts w:hint="default" w:ascii="Plantagenet Cherokee" w:hAnsi="Plantagenet Cherokee" w:eastAsia="宋体" w:cs="Plantagenet Cherokee"/>
                <w:b w:val="0"/>
                <w:bCs w:val="0"/>
                <w:color w:val="auto"/>
                <w:sz w:val="22"/>
                <w:szCs w:val="22"/>
                <w:highlight w:val="none"/>
                <w:lang w:val="en-US" w:eastAsia="zh-CN"/>
              </w:rPr>
              <w:t>40</w:t>
            </w:r>
            <w:r>
              <w:rPr>
                <w:rFonts w:hint="default" w:ascii="Plantagenet Cherokee" w:hAnsi="Plantagenet Cherokee" w:eastAsia="宋体" w:cs="Plantagenet Cherokee"/>
                <w:b w:val="0"/>
                <w:bCs w:val="0"/>
                <w:color w:val="auto"/>
                <w:sz w:val="22"/>
                <w:szCs w:val="22"/>
                <w:highlight w:val="none"/>
              </w:rPr>
              <w:t>分）</w:t>
            </w:r>
          </w:p>
        </w:tc>
        <w:tc>
          <w:tcPr>
            <w:tcW w:w="3174" w:type="pct"/>
            <w:noWrap w:val="0"/>
            <w:tcMar>
              <w:top w:w="113" w:type="dxa"/>
              <w:left w:w="113" w:type="dxa"/>
              <w:bottom w:w="113" w:type="dxa"/>
              <w:right w:w="113" w:type="dxa"/>
            </w:tcMar>
            <w:vAlign w:val="center"/>
          </w:tcPr>
          <w:p w14:paraId="30812466">
            <w:pPr>
              <w:keepNext w:val="0"/>
              <w:keepLines w:val="0"/>
              <w:pageBreakBefore w:val="0"/>
              <w:widowControl/>
              <w:numPr>
                <w:ilvl w:val="0"/>
                <w:numId w:val="36"/>
              </w:numPr>
              <w:kinsoku/>
              <w:wordWrap/>
              <w:overflowPunct/>
              <w:topLinePunct w:val="0"/>
              <w:autoSpaceDE/>
              <w:autoSpaceDN/>
              <w:bidi w:val="0"/>
              <w:adjustRightInd w:val="0"/>
              <w:snapToGrid w:val="0"/>
              <w:spacing w:line="240" w:lineRule="auto"/>
              <w:ind w:left="0" w:leftChars="0" w:right="0" w:firstLine="0" w:firstLineChars="0"/>
              <w:textAlignment w:val="center"/>
              <w:rPr>
                <w:rFonts w:hint="default" w:ascii="Plantagenet Cherokee" w:hAnsi="Plantagenet Cherokee" w:eastAsia="宋体" w:cs="Plantagenet Cherokee"/>
                <w:b w:val="0"/>
                <w:bCs w:val="0"/>
                <w:color w:val="auto"/>
                <w:sz w:val="22"/>
                <w:szCs w:val="22"/>
                <w:highlight w:val="none"/>
              </w:rPr>
            </w:pPr>
            <w:r>
              <w:rPr>
                <w:rFonts w:hint="default" w:ascii="Plantagenet Cherokee" w:hAnsi="Plantagenet Cherokee" w:eastAsia="宋体" w:cs="Plantagenet Cherokee"/>
                <w:b w:val="0"/>
                <w:bCs w:val="0"/>
                <w:color w:val="auto"/>
                <w:sz w:val="22"/>
                <w:szCs w:val="22"/>
                <w:highlight w:val="none"/>
              </w:rPr>
              <w:t>价格分采用低价优先法计算，即满足招标文件要求且报价</w:t>
            </w:r>
            <w:r>
              <w:rPr>
                <w:rFonts w:hint="default" w:ascii="Plantagenet Cherokee" w:hAnsi="Plantagenet Cherokee" w:eastAsia="楷体" w:cs="Plantagenet Cherokee"/>
                <w:b/>
                <w:bCs/>
                <w:color w:val="auto"/>
                <w:sz w:val="22"/>
                <w:szCs w:val="22"/>
                <w:highlight w:val="none"/>
              </w:rPr>
              <w:t>（单价折扣率）</w:t>
            </w:r>
            <w:r>
              <w:rPr>
                <w:rFonts w:hint="default" w:ascii="Plantagenet Cherokee" w:hAnsi="Plantagenet Cherokee" w:eastAsia="宋体" w:cs="Plantagenet Cherokee"/>
                <w:b w:val="0"/>
                <w:bCs w:val="0"/>
                <w:color w:val="auto"/>
                <w:sz w:val="22"/>
                <w:szCs w:val="22"/>
                <w:highlight w:val="none"/>
              </w:rPr>
              <w:t>最低的为评标基准价</w:t>
            </w:r>
          </w:p>
          <w:p w14:paraId="2F964797">
            <w:pPr>
              <w:keepNext w:val="0"/>
              <w:keepLines w:val="0"/>
              <w:pageBreakBefore w:val="0"/>
              <w:widowControl/>
              <w:numPr>
                <w:ilvl w:val="0"/>
                <w:numId w:val="36"/>
              </w:numPr>
              <w:kinsoku/>
              <w:wordWrap/>
              <w:overflowPunct/>
              <w:topLinePunct w:val="0"/>
              <w:autoSpaceDE/>
              <w:autoSpaceDN/>
              <w:bidi w:val="0"/>
              <w:adjustRightInd w:val="0"/>
              <w:snapToGrid w:val="0"/>
              <w:spacing w:line="240" w:lineRule="auto"/>
              <w:ind w:left="0" w:leftChars="0" w:right="0" w:firstLine="0" w:firstLineChars="0"/>
              <w:textAlignment w:val="center"/>
              <w:rPr>
                <w:rFonts w:hint="default" w:ascii="Plantagenet Cherokee" w:hAnsi="Plantagenet Cherokee" w:eastAsia="宋体" w:cs="Plantagenet Cherokee"/>
                <w:b w:val="0"/>
                <w:bCs w:val="0"/>
                <w:color w:val="auto"/>
                <w:sz w:val="22"/>
                <w:szCs w:val="22"/>
                <w:highlight w:val="none"/>
              </w:rPr>
            </w:pPr>
            <w:r>
              <w:rPr>
                <w:rFonts w:hint="default" w:ascii="Plantagenet Cherokee" w:hAnsi="Plantagenet Cherokee" w:eastAsia="宋体" w:cs="Plantagenet Cherokee"/>
                <w:b w:val="0"/>
                <w:bCs w:val="0"/>
                <w:color w:val="auto"/>
                <w:sz w:val="22"/>
                <w:szCs w:val="22"/>
                <w:highlight w:val="none"/>
              </w:rPr>
              <w:t>投标报价得分＝评标基准价/投标报价×</w:t>
            </w:r>
            <w:r>
              <w:rPr>
                <w:rFonts w:hint="default" w:ascii="Plantagenet Cherokee" w:hAnsi="Plantagenet Cherokee" w:eastAsia="宋体" w:cs="Plantagenet Cherokee"/>
                <w:b w:val="0"/>
                <w:bCs w:val="0"/>
                <w:color w:val="auto"/>
                <w:sz w:val="22"/>
                <w:szCs w:val="22"/>
                <w:highlight w:val="none"/>
                <w:lang w:val="en-US" w:eastAsia="zh-CN"/>
              </w:rPr>
              <w:t>40</w:t>
            </w:r>
            <w:r>
              <w:rPr>
                <w:rFonts w:hint="default" w:ascii="Plantagenet Cherokee" w:hAnsi="Plantagenet Cherokee" w:eastAsia="宋体" w:cs="Plantagenet Cherokee"/>
                <w:b w:val="0"/>
                <w:bCs w:val="0"/>
                <w:color w:val="auto"/>
                <w:sz w:val="22"/>
                <w:szCs w:val="22"/>
                <w:highlight w:val="none"/>
              </w:rPr>
              <w:t>（保留小数二位，第三位四舍五入）</w:t>
            </w:r>
          </w:p>
          <w:p w14:paraId="1E17F122">
            <w:pPr>
              <w:keepNext w:val="0"/>
              <w:keepLines w:val="0"/>
              <w:pageBreakBefore w:val="0"/>
              <w:widowControl/>
              <w:numPr>
                <w:ilvl w:val="0"/>
                <w:numId w:val="36"/>
              </w:numPr>
              <w:kinsoku/>
              <w:wordWrap/>
              <w:overflowPunct/>
              <w:topLinePunct w:val="0"/>
              <w:autoSpaceDE/>
              <w:autoSpaceDN/>
              <w:bidi w:val="0"/>
              <w:adjustRightInd w:val="0"/>
              <w:snapToGrid w:val="0"/>
              <w:spacing w:line="240" w:lineRule="auto"/>
              <w:ind w:left="0" w:leftChars="0" w:right="0" w:firstLine="0" w:firstLineChars="0"/>
              <w:textAlignment w:val="center"/>
              <w:rPr>
                <w:rFonts w:hint="default" w:ascii="Plantagenet Cherokee" w:hAnsi="Plantagenet Cherokee" w:eastAsia="宋体" w:cs="Plantagenet Cherokee"/>
                <w:b w:val="0"/>
                <w:bCs w:val="0"/>
                <w:color w:val="auto"/>
                <w:sz w:val="22"/>
                <w:szCs w:val="22"/>
                <w:highlight w:val="none"/>
              </w:rPr>
            </w:pPr>
            <w:r>
              <w:rPr>
                <w:rFonts w:hint="default" w:ascii="Plantagenet Cherokee" w:hAnsi="Plantagenet Cherokee" w:eastAsia="宋体" w:cs="Plantagenet Cherokee"/>
                <w:b w:val="0"/>
                <w:bCs w:val="0"/>
                <w:color w:val="auto"/>
                <w:sz w:val="22"/>
                <w:szCs w:val="22"/>
                <w:highlight w:val="none"/>
              </w:rPr>
              <w:t>对小微企业的</w:t>
            </w:r>
            <w:r>
              <w:rPr>
                <w:rFonts w:hint="default" w:ascii="Plantagenet Cherokee" w:hAnsi="Plantagenet Cherokee" w:eastAsia="宋体" w:cs="Plantagenet Cherokee"/>
                <w:b w:val="0"/>
                <w:bCs w:val="0"/>
                <w:color w:val="auto"/>
                <w:sz w:val="22"/>
                <w:szCs w:val="22"/>
                <w:highlight w:val="none"/>
                <w:lang w:eastAsia="zh-CN"/>
              </w:rPr>
              <w:t>投标</w:t>
            </w:r>
            <w:r>
              <w:rPr>
                <w:rFonts w:hint="default" w:ascii="Plantagenet Cherokee" w:hAnsi="Plantagenet Cherokee" w:eastAsia="宋体" w:cs="Plantagenet Cherokee"/>
                <w:b w:val="0"/>
                <w:bCs w:val="0"/>
                <w:color w:val="auto"/>
                <w:sz w:val="22"/>
                <w:szCs w:val="22"/>
                <w:highlight w:val="none"/>
              </w:rPr>
              <w:t>价格给予</w:t>
            </w:r>
            <w:r>
              <w:rPr>
                <w:rFonts w:hint="default" w:ascii="Plantagenet Cherokee" w:hAnsi="Plantagenet Cherokee" w:eastAsia="宋体" w:cs="Plantagenet Cherokee"/>
                <w:b w:val="0"/>
                <w:bCs w:val="0"/>
                <w:color w:val="auto"/>
                <w:sz w:val="22"/>
                <w:szCs w:val="22"/>
                <w:highlight w:val="none"/>
                <w:lang w:val="en-US" w:eastAsia="zh-CN"/>
              </w:rPr>
              <w:t>10</w:t>
            </w:r>
            <w:r>
              <w:rPr>
                <w:rFonts w:hint="default" w:ascii="Plantagenet Cherokee" w:hAnsi="Plantagenet Cherokee" w:eastAsia="宋体" w:cs="Plantagenet Cherokee"/>
                <w:b w:val="0"/>
                <w:bCs w:val="0"/>
                <w:color w:val="auto"/>
                <w:sz w:val="22"/>
                <w:szCs w:val="22"/>
                <w:highlight w:val="none"/>
              </w:rPr>
              <w:t>％的扣除，用扣除后的价格参与评审</w:t>
            </w:r>
          </w:p>
        </w:tc>
        <w:tc>
          <w:tcPr>
            <w:tcW w:w="455" w:type="pct"/>
            <w:noWrap w:val="0"/>
            <w:tcMar>
              <w:top w:w="113" w:type="dxa"/>
              <w:left w:w="113" w:type="dxa"/>
              <w:bottom w:w="113" w:type="dxa"/>
              <w:right w:w="113" w:type="dxa"/>
            </w:tcMar>
            <w:vAlign w:val="center"/>
          </w:tcPr>
          <w:p w14:paraId="27EC346A">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lang w:val="en-US"/>
              </w:rPr>
            </w:pPr>
            <w:r>
              <w:rPr>
                <w:rFonts w:hint="default" w:ascii="Plantagenet Cherokee" w:hAnsi="Plantagenet Cherokee" w:eastAsia="宋体" w:cs="Plantagenet Cherokee"/>
                <w:b w:val="0"/>
                <w:bCs w:val="0"/>
                <w:color w:val="auto"/>
                <w:sz w:val="22"/>
                <w:szCs w:val="22"/>
                <w:highlight w:val="none"/>
                <w:lang w:val="en-US" w:eastAsia="zh-CN"/>
              </w:rPr>
              <w:t>40</w:t>
            </w:r>
          </w:p>
        </w:tc>
      </w:tr>
      <w:tr w14:paraId="2306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3" w:hRule="atLeast"/>
          <w:jc w:val="center"/>
        </w:trPr>
        <w:tc>
          <w:tcPr>
            <w:tcW w:w="432" w:type="pct"/>
            <w:vMerge w:val="restart"/>
            <w:noWrap w:val="0"/>
            <w:tcMar>
              <w:top w:w="113" w:type="dxa"/>
              <w:left w:w="113" w:type="dxa"/>
              <w:bottom w:w="113" w:type="dxa"/>
              <w:right w:w="113" w:type="dxa"/>
            </w:tcMar>
            <w:textDirection w:val="tbRlV"/>
            <w:vAlign w:val="center"/>
          </w:tcPr>
          <w:p w14:paraId="65D15F93">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rPr>
            </w:pPr>
            <w:r>
              <w:rPr>
                <w:rFonts w:hint="default" w:ascii="Plantagenet Cherokee" w:hAnsi="Plantagenet Cherokee" w:eastAsia="宋体" w:cs="Plantagenet Cherokee"/>
                <w:b w:val="0"/>
                <w:bCs w:val="0"/>
                <w:color w:val="auto"/>
                <w:sz w:val="22"/>
                <w:szCs w:val="22"/>
                <w:highlight w:val="none"/>
              </w:rPr>
              <w:t>商务技术</w:t>
            </w:r>
            <w:r>
              <w:rPr>
                <w:rFonts w:hint="default" w:ascii="Plantagenet Cherokee" w:hAnsi="Plantagenet Cherokee" w:eastAsia="宋体" w:cs="Plantagenet Cherokee"/>
                <w:b w:val="0"/>
                <w:bCs w:val="0"/>
                <w:color w:val="auto"/>
                <w:sz w:val="22"/>
                <w:szCs w:val="22"/>
                <w:highlight w:val="none"/>
                <w:lang w:eastAsia="zh-CN"/>
              </w:rPr>
              <w:t>部</w:t>
            </w:r>
            <w:r>
              <w:rPr>
                <w:rFonts w:hint="default" w:ascii="Plantagenet Cherokee" w:hAnsi="Plantagenet Cherokee" w:eastAsia="宋体" w:cs="Plantagenet Cherokee"/>
                <w:b w:val="0"/>
                <w:bCs w:val="0"/>
                <w:color w:val="auto"/>
                <w:sz w:val="22"/>
                <w:szCs w:val="22"/>
                <w:highlight w:val="none"/>
              </w:rPr>
              <w:t>分（</w:t>
            </w:r>
            <w:r>
              <w:rPr>
                <w:rFonts w:hint="default" w:ascii="Plantagenet Cherokee" w:hAnsi="Plantagenet Cherokee" w:eastAsia="宋体" w:cs="Plantagenet Cherokee"/>
                <w:b w:val="0"/>
                <w:bCs w:val="0"/>
                <w:color w:val="auto"/>
                <w:sz w:val="22"/>
                <w:szCs w:val="22"/>
                <w:highlight w:val="none"/>
                <w:lang w:val="en-US" w:eastAsia="zh-CN"/>
              </w:rPr>
              <w:t>60</w:t>
            </w:r>
            <w:r>
              <w:rPr>
                <w:rFonts w:hint="default" w:ascii="Plantagenet Cherokee" w:hAnsi="Plantagenet Cherokee" w:eastAsia="宋体" w:cs="Plantagenet Cherokee"/>
                <w:b w:val="0"/>
                <w:bCs w:val="0"/>
                <w:color w:val="auto"/>
                <w:sz w:val="22"/>
                <w:szCs w:val="22"/>
                <w:highlight w:val="none"/>
              </w:rPr>
              <w:t>分）</w:t>
            </w:r>
          </w:p>
        </w:tc>
        <w:tc>
          <w:tcPr>
            <w:tcW w:w="937" w:type="pct"/>
            <w:noWrap w:val="0"/>
            <w:tcMar>
              <w:top w:w="113" w:type="dxa"/>
              <w:left w:w="113" w:type="dxa"/>
              <w:bottom w:w="113" w:type="dxa"/>
              <w:right w:w="113" w:type="dxa"/>
            </w:tcMar>
            <w:vAlign w:val="center"/>
          </w:tcPr>
          <w:p w14:paraId="7D579814">
            <w:pPr>
              <w:pStyle w:val="33"/>
              <w:keepNext w:val="0"/>
              <w:keepLines w:val="0"/>
              <w:pageBreakBefore w:val="0"/>
              <w:kinsoku/>
              <w:wordWrap/>
              <w:topLinePunct w:val="0"/>
              <w:autoSpaceDE/>
              <w:autoSpaceDN/>
              <w:bidi w:val="0"/>
              <w:adjustRightInd w:val="0"/>
              <w:snapToGrid w:val="0"/>
              <w:spacing w:line="240" w:lineRule="auto"/>
              <w:ind w:left="0" w:leftChars="0" w:right="0" w:rightChars="0" w:firstLine="0" w:firstLineChars="0"/>
              <w:jc w:val="center"/>
              <w:rPr>
                <w:rFonts w:hint="default" w:ascii="Plantagenet Cherokee" w:hAnsi="Plantagenet Cherokee" w:eastAsia="宋体" w:cs="Plantagenet Cherokee"/>
                <w:b w:val="0"/>
                <w:bCs w:val="0"/>
                <w:snapToGrid/>
                <w:color w:val="auto"/>
                <w:sz w:val="22"/>
                <w:szCs w:val="22"/>
                <w:highlight w:val="none"/>
                <w:lang w:val="en-US" w:eastAsia="zh-CN" w:bidi="ar-SA"/>
              </w:rPr>
            </w:pPr>
            <w:r>
              <w:rPr>
                <w:rFonts w:hint="default" w:ascii="Plantagenet Cherokee" w:hAnsi="Plantagenet Cherokee" w:eastAsia="宋体" w:cs="Plantagenet Cherokee"/>
                <w:b w:val="0"/>
                <w:bCs w:val="0"/>
                <w:snapToGrid/>
                <w:color w:val="auto"/>
                <w:sz w:val="22"/>
                <w:szCs w:val="22"/>
                <w:highlight w:val="none"/>
                <w:lang w:val="en-US" w:eastAsia="zh-CN" w:bidi="ar-SA"/>
              </w:rPr>
              <w:t>类似业绩</w:t>
            </w:r>
          </w:p>
        </w:tc>
        <w:tc>
          <w:tcPr>
            <w:tcW w:w="3174" w:type="pct"/>
            <w:noWrap w:val="0"/>
            <w:tcMar>
              <w:top w:w="113" w:type="dxa"/>
              <w:left w:w="113" w:type="dxa"/>
              <w:bottom w:w="113" w:type="dxa"/>
              <w:right w:w="113" w:type="dxa"/>
            </w:tcMar>
            <w:vAlign w:val="center"/>
          </w:tcPr>
          <w:p w14:paraId="366E0786">
            <w:pPr>
              <w:pStyle w:val="33"/>
              <w:keepNext w:val="0"/>
              <w:keepLines w:val="0"/>
              <w:pageBreakBefore w:val="0"/>
              <w:kinsoku/>
              <w:wordWrap/>
              <w:overflowPunct/>
              <w:topLinePunct w:val="0"/>
              <w:autoSpaceDE/>
              <w:autoSpaceDN/>
              <w:bidi w:val="0"/>
              <w:adjustRightInd w:val="0"/>
              <w:snapToGrid w:val="0"/>
              <w:spacing w:line="240" w:lineRule="auto"/>
              <w:ind w:left="0" w:leftChars="0" w:right="0" w:firstLine="0" w:firstLineChars="0"/>
              <w:rPr>
                <w:rFonts w:hint="default" w:ascii="Plantagenet Cherokee" w:hAnsi="Plantagenet Cherokee" w:eastAsia="宋体" w:cs="Plantagenet Cherokee"/>
                <w:b w:val="0"/>
                <w:bCs w:val="0"/>
                <w:snapToGrid/>
                <w:color w:val="auto"/>
                <w:sz w:val="22"/>
                <w:szCs w:val="22"/>
                <w:highlight w:val="none"/>
                <w:lang w:val="en-US" w:eastAsia="zh-CN" w:bidi="ar-SA"/>
              </w:rPr>
            </w:pPr>
            <w:r>
              <w:rPr>
                <w:rFonts w:hint="default" w:ascii="Plantagenet Cherokee" w:hAnsi="Plantagenet Cherokee" w:eastAsia="宋体" w:cs="Plantagenet Cherokee"/>
                <w:b w:val="0"/>
                <w:bCs w:val="0"/>
                <w:snapToGrid/>
                <w:color w:val="auto"/>
                <w:sz w:val="22"/>
                <w:szCs w:val="22"/>
                <w:highlight w:val="none"/>
                <w:lang w:val="en-US" w:eastAsia="zh-CN" w:bidi="ar-SA"/>
              </w:rPr>
              <w:t>投标人自2022年1月1日（以合同签订签订日期为准）投标截止具有螺旋钢管供货业绩，不同净水厂（与同一城市饮用水供水企业（或下属净水水厂）签订过多个合同的，仅计一个业绩，每个业绩1分。</w:t>
            </w:r>
          </w:p>
          <w:p w14:paraId="6A867225">
            <w:pPr>
              <w:pStyle w:val="33"/>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default" w:ascii="Plantagenet Cherokee" w:hAnsi="Plantagenet Cherokee" w:eastAsia="宋体" w:cs="Plantagenet Cherokee"/>
                <w:b w:val="0"/>
                <w:bCs w:val="0"/>
                <w:snapToGrid/>
                <w:color w:val="auto"/>
                <w:sz w:val="22"/>
                <w:szCs w:val="22"/>
                <w:highlight w:val="none"/>
                <w:lang w:val="en-US" w:eastAsia="zh-CN" w:bidi="ar-SA"/>
              </w:rPr>
            </w:pPr>
            <w:r>
              <w:rPr>
                <w:rFonts w:hint="default" w:ascii="Plantagenet Cherokee" w:hAnsi="Plantagenet Cherokee" w:eastAsia="宋体" w:cs="Plantagenet Cherokee"/>
                <w:b w:val="0"/>
                <w:bCs w:val="0"/>
                <w:snapToGrid/>
                <w:color w:val="auto"/>
                <w:sz w:val="22"/>
                <w:szCs w:val="22"/>
                <w:highlight w:val="none"/>
                <w:lang w:val="en-US" w:eastAsia="zh-CN" w:bidi="ar-SA"/>
              </w:rPr>
              <w:t>【提供供货合同原件复印件，</w:t>
            </w:r>
            <w:r>
              <w:rPr>
                <w:rFonts w:hint="eastAsia" w:ascii="Plantagenet Cherokee" w:hAnsi="Plantagenet Cherokee" w:eastAsia="宋体" w:cs="Plantagenet Cherokee"/>
                <w:b w:val="0"/>
                <w:bCs w:val="0"/>
                <w:snapToGrid/>
                <w:color w:val="auto"/>
                <w:sz w:val="22"/>
                <w:szCs w:val="22"/>
                <w:highlight w:val="none"/>
                <w:lang w:val="en-US" w:eastAsia="zh-CN" w:bidi="ar-SA"/>
              </w:rPr>
              <w:t>原件备查，</w:t>
            </w:r>
            <w:r>
              <w:rPr>
                <w:rFonts w:hint="default" w:ascii="Plantagenet Cherokee" w:hAnsi="Plantagenet Cherokee" w:eastAsia="宋体" w:cs="Plantagenet Cherokee"/>
                <w:b w:val="0"/>
                <w:bCs w:val="0"/>
                <w:snapToGrid/>
                <w:color w:val="auto"/>
                <w:sz w:val="22"/>
                <w:szCs w:val="22"/>
                <w:highlight w:val="none"/>
                <w:lang w:val="en-US" w:eastAsia="zh-CN" w:bidi="ar-SA"/>
              </w:rPr>
              <w:t>未提供不得分】</w:t>
            </w:r>
          </w:p>
        </w:tc>
        <w:tc>
          <w:tcPr>
            <w:tcW w:w="455" w:type="pct"/>
            <w:noWrap w:val="0"/>
            <w:tcMar>
              <w:top w:w="113" w:type="dxa"/>
              <w:left w:w="113" w:type="dxa"/>
              <w:bottom w:w="113" w:type="dxa"/>
              <w:right w:w="113" w:type="dxa"/>
            </w:tcMar>
            <w:vAlign w:val="center"/>
          </w:tcPr>
          <w:p w14:paraId="0E98F612">
            <w:pPr>
              <w:pStyle w:val="33"/>
              <w:keepNext w:val="0"/>
              <w:keepLines w:val="0"/>
              <w:pageBreakBefore w:val="0"/>
              <w:kinsoku/>
              <w:wordWrap/>
              <w:topLinePunct w:val="0"/>
              <w:autoSpaceDE/>
              <w:autoSpaceDN/>
              <w:bidi w:val="0"/>
              <w:adjustRightInd w:val="0"/>
              <w:snapToGrid w:val="0"/>
              <w:spacing w:line="240" w:lineRule="auto"/>
              <w:ind w:left="0" w:leftChars="0" w:right="0" w:rightChars="0" w:firstLine="0" w:firstLineChars="0"/>
              <w:jc w:val="center"/>
              <w:rPr>
                <w:rFonts w:hint="default" w:ascii="Plantagenet Cherokee" w:hAnsi="Plantagenet Cherokee" w:eastAsia="宋体" w:cs="Plantagenet Cherokee"/>
                <w:b w:val="0"/>
                <w:bCs w:val="0"/>
                <w:snapToGrid/>
                <w:color w:val="auto"/>
                <w:sz w:val="22"/>
                <w:szCs w:val="22"/>
                <w:highlight w:val="none"/>
                <w:lang w:val="en-US" w:eastAsia="zh-CN" w:bidi="ar-SA"/>
              </w:rPr>
            </w:pPr>
            <w:r>
              <w:rPr>
                <w:rFonts w:hint="default" w:ascii="Plantagenet Cherokee" w:hAnsi="Plantagenet Cherokee" w:eastAsia="宋体" w:cs="Plantagenet Cherokee"/>
                <w:b w:val="0"/>
                <w:bCs w:val="0"/>
                <w:snapToGrid/>
                <w:color w:val="auto"/>
                <w:sz w:val="22"/>
                <w:szCs w:val="22"/>
                <w:highlight w:val="none"/>
                <w:lang w:val="en-US" w:eastAsia="zh-CN" w:bidi="ar-SA"/>
              </w:rPr>
              <w:t>4</w:t>
            </w:r>
          </w:p>
        </w:tc>
      </w:tr>
      <w:tr w14:paraId="7BB0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3" w:hRule="atLeast"/>
          <w:jc w:val="center"/>
        </w:trPr>
        <w:tc>
          <w:tcPr>
            <w:tcW w:w="432" w:type="pct"/>
            <w:vMerge w:val="continue"/>
            <w:noWrap w:val="0"/>
            <w:tcMar>
              <w:top w:w="113" w:type="dxa"/>
              <w:left w:w="113" w:type="dxa"/>
              <w:bottom w:w="113" w:type="dxa"/>
              <w:right w:w="113" w:type="dxa"/>
            </w:tcMar>
            <w:textDirection w:val="tbRlV"/>
            <w:vAlign w:val="center"/>
          </w:tcPr>
          <w:p w14:paraId="7C477A33">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rPr>
            </w:pPr>
          </w:p>
        </w:tc>
        <w:tc>
          <w:tcPr>
            <w:tcW w:w="937" w:type="pct"/>
            <w:noWrap w:val="0"/>
            <w:tcMar>
              <w:top w:w="113" w:type="dxa"/>
              <w:left w:w="113" w:type="dxa"/>
              <w:bottom w:w="113" w:type="dxa"/>
              <w:right w:w="113" w:type="dxa"/>
            </w:tcMar>
            <w:vAlign w:val="center"/>
          </w:tcPr>
          <w:p w14:paraId="0F6A273B">
            <w:pPr>
              <w:pStyle w:val="33"/>
              <w:keepNext w:val="0"/>
              <w:keepLines w:val="0"/>
              <w:pageBreakBefore w:val="0"/>
              <w:kinsoku/>
              <w:wordWrap/>
              <w:topLinePunct w:val="0"/>
              <w:autoSpaceDE/>
              <w:autoSpaceDN/>
              <w:bidi w:val="0"/>
              <w:adjustRightInd w:val="0"/>
              <w:snapToGrid w:val="0"/>
              <w:spacing w:line="240" w:lineRule="auto"/>
              <w:ind w:left="0" w:leftChars="0" w:right="0" w:firstLine="0" w:firstLineChars="0"/>
              <w:jc w:val="center"/>
              <w:rPr>
                <w:rFonts w:hint="default" w:ascii="Plantagenet Cherokee" w:hAnsi="Plantagenet Cherokee" w:eastAsia="宋体" w:cs="Plantagenet Cherokee"/>
                <w:b w:val="0"/>
                <w:bCs w:val="0"/>
                <w:snapToGrid/>
                <w:color w:val="auto"/>
                <w:sz w:val="22"/>
                <w:szCs w:val="22"/>
                <w:highlight w:val="none"/>
                <w:lang w:val="en-US" w:eastAsia="zh-CN" w:bidi="ar-SA"/>
              </w:rPr>
            </w:pPr>
            <w:r>
              <w:rPr>
                <w:rFonts w:hint="default" w:ascii="Plantagenet Cherokee" w:hAnsi="Plantagenet Cherokee" w:eastAsia="宋体" w:cs="Plantagenet Cherokee"/>
                <w:b w:val="0"/>
                <w:bCs w:val="0"/>
                <w:snapToGrid/>
                <w:color w:val="auto"/>
                <w:sz w:val="22"/>
                <w:szCs w:val="22"/>
                <w:highlight w:val="none"/>
                <w:lang w:val="en-US" w:eastAsia="zh-CN" w:bidi="ar-SA"/>
              </w:rPr>
              <w:t>投标产品制造商认证</w:t>
            </w:r>
          </w:p>
        </w:tc>
        <w:tc>
          <w:tcPr>
            <w:tcW w:w="3174" w:type="pct"/>
            <w:noWrap w:val="0"/>
            <w:tcMar>
              <w:top w:w="113" w:type="dxa"/>
              <w:left w:w="113" w:type="dxa"/>
              <w:bottom w:w="113" w:type="dxa"/>
              <w:right w:w="113" w:type="dxa"/>
            </w:tcMar>
            <w:vAlign w:val="center"/>
          </w:tcPr>
          <w:p w14:paraId="40B8D1C2">
            <w:pPr>
              <w:pStyle w:val="33"/>
              <w:keepNext w:val="0"/>
              <w:keepLines w:val="0"/>
              <w:pageBreakBefore w:val="0"/>
              <w:kinsoku/>
              <w:wordWrap/>
              <w:overflowPunct/>
              <w:topLinePunct w:val="0"/>
              <w:autoSpaceDE/>
              <w:autoSpaceDN/>
              <w:bidi w:val="0"/>
              <w:adjustRightInd w:val="0"/>
              <w:snapToGrid w:val="0"/>
              <w:spacing w:line="240" w:lineRule="auto"/>
              <w:ind w:left="0" w:leftChars="0" w:right="0" w:firstLine="0" w:firstLineChars="0"/>
              <w:rPr>
                <w:rFonts w:hint="default" w:ascii="Plantagenet Cherokee" w:hAnsi="Plantagenet Cherokee" w:eastAsia="宋体" w:cs="Plantagenet Cherokee"/>
                <w:b w:val="0"/>
                <w:bCs w:val="0"/>
                <w:snapToGrid/>
                <w:color w:val="auto"/>
                <w:sz w:val="22"/>
                <w:szCs w:val="22"/>
                <w:highlight w:val="none"/>
                <w:lang w:val="en-US" w:eastAsia="zh-CN" w:bidi="ar-SA"/>
              </w:rPr>
            </w:pPr>
            <w:r>
              <w:rPr>
                <w:rFonts w:hint="default" w:ascii="Plantagenet Cherokee" w:hAnsi="Plantagenet Cherokee" w:eastAsia="宋体" w:cs="Plantagenet Cherokee"/>
                <w:b w:val="0"/>
                <w:bCs w:val="0"/>
                <w:snapToGrid/>
                <w:color w:val="auto"/>
                <w:sz w:val="22"/>
                <w:szCs w:val="22"/>
                <w:highlight w:val="none"/>
                <w:lang w:val="en-US" w:eastAsia="zh-CN" w:bidi="ar-SA"/>
              </w:rPr>
              <w:t>具有质量管理认证体系、职业健康安全管理认证体系、环境管理认证体系认证，每项1分。</w:t>
            </w:r>
          </w:p>
          <w:p w14:paraId="34113D53">
            <w:pPr>
              <w:pStyle w:val="3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Plantagenet Cherokee" w:hAnsi="Plantagenet Cherokee" w:eastAsia="宋体" w:cs="Plantagenet Cherokee"/>
                <w:b w:val="0"/>
                <w:bCs/>
                <w:caps/>
                <w:snapToGrid/>
                <w:color w:val="auto"/>
                <w:sz w:val="22"/>
                <w:szCs w:val="22"/>
                <w:highlight w:val="none"/>
                <w:lang w:val="en-US" w:eastAsia="zh-CN" w:bidi="ar-SA"/>
              </w:rPr>
            </w:pPr>
            <w:r>
              <w:rPr>
                <w:rFonts w:hint="default" w:ascii="Plantagenet Cherokee" w:hAnsi="Plantagenet Cherokee" w:eastAsia="宋体" w:cs="Plantagenet Cherokee"/>
                <w:b w:val="0"/>
                <w:bCs w:val="0"/>
                <w:color w:val="auto"/>
                <w:sz w:val="22"/>
                <w:szCs w:val="22"/>
                <w:highlight w:val="none"/>
                <w:lang w:val="en-US" w:eastAsia="zh-CN"/>
              </w:rPr>
              <w:t>【</w:t>
            </w:r>
            <w:r>
              <w:rPr>
                <w:rFonts w:hint="default" w:ascii="Plantagenet Cherokee" w:hAnsi="Plantagenet Cherokee" w:eastAsia="宋体" w:cs="Plantagenet Cherokee"/>
                <w:b w:val="0"/>
                <w:bCs/>
                <w:color w:val="auto"/>
                <w:sz w:val="22"/>
                <w:szCs w:val="22"/>
                <w:highlight w:val="none"/>
              </w:rPr>
              <w:t>提供</w:t>
            </w:r>
            <w:r>
              <w:rPr>
                <w:rFonts w:hint="default" w:ascii="Plantagenet Cherokee" w:hAnsi="Plantagenet Cherokee" w:eastAsia="宋体" w:cs="Plantagenet Cherokee"/>
                <w:b w:val="0"/>
                <w:bCs w:val="0"/>
                <w:color w:val="auto"/>
                <w:sz w:val="22"/>
                <w:szCs w:val="22"/>
                <w:highlight w:val="none"/>
                <w:lang w:val="en-US" w:eastAsia="zh-CN" w:bidi="ar-SA"/>
              </w:rPr>
              <w:t>认证</w:t>
            </w:r>
            <w:r>
              <w:rPr>
                <w:rFonts w:hint="default" w:ascii="Plantagenet Cherokee" w:hAnsi="Plantagenet Cherokee" w:eastAsia="宋体" w:cs="Plantagenet Cherokee"/>
                <w:b w:val="0"/>
                <w:bCs/>
                <w:color w:val="auto"/>
                <w:sz w:val="22"/>
                <w:szCs w:val="22"/>
                <w:highlight w:val="none"/>
              </w:rPr>
              <w:t>证书</w:t>
            </w:r>
            <w:r>
              <w:rPr>
                <w:rFonts w:hint="default" w:ascii="Plantagenet Cherokee" w:hAnsi="Plantagenet Cherokee" w:eastAsia="宋体" w:cs="Plantagenet Cherokee"/>
                <w:b w:val="0"/>
                <w:bCs/>
                <w:color w:val="auto"/>
                <w:sz w:val="22"/>
                <w:szCs w:val="22"/>
                <w:highlight w:val="none"/>
                <w:lang w:eastAsia="zh-CN"/>
              </w:rPr>
              <w:t>原件</w:t>
            </w:r>
            <w:r>
              <w:rPr>
                <w:rFonts w:hint="default" w:ascii="Plantagenet Cherokee" w:hAnsi="Plantagenet Cherokee" w:eastAsia="宋体" w:cs="Plantagenet Cherokee"/>
                <w:b w:val="0"/>
                <w:bCs w:val="0"/>
                <w:snapToGrid/>
                <w:color w:val="auto"/>
                <w:sz w:val="22"/>
                <w:szCs w:val="22"/>
                <w:highlight w:val="none"/>
                <w:lang w:val="en-US" w:eastAsia="zh-CN" w:bidi="ar-SA"/>
              </w:rPr>
              <w:t>复印件</w:t>
            </w:r>
            <w:r>
              <w:rPr>
                <w:rFonts w:hint="eastAsia" w:ascii="Plantagenet Cherokee" w:hAnsi="Plantagenet Cherokee" w:eastAsia="宋体" w:cs="Plantagenet Cherokee"/>
                <w:b w:val="0"/>
                <w:bCs w:val="0"/>
                <w:snapToGrid/>
                <w:color w:val="auto"/>
                <w:sz w:val="22"/>
                <w:szCs w:val="22"/>
                <w:highlight w:val="none"/>
                <w:lang w:val="en-US" w:eastAsia="zh-CN" w:bidi="ar-SA"/>
              </w:rPr>
              <w:t>（</w:t>
            </w:r>
            <w:r>
              <w:rPr>
                <w:rFonts w:hint="eastAsia" w:ascii="Plantagenet Cherokee" w:hAnsi="Plantagenet Cherokee" w:eastAsia="宋体" w:cs="Plantagenet Cherokee"/>
                <w:b w:val="0"/>
                <w:bCs w:val="0"/>
                <w:snapToGrid/>
                <w:color w:val="auto"/>
                <w:sz w:val="22"/>
                <w:szCs w:val="22"/>
                <w:highlight w:val="none"/>
                <w:lang w:val="en-US" w:eastAsia="zh-CN" w:bidi="ar-SA"/>
              </w:rPr>
              <w:t>原件备查</w:t>
            </w:r>
            <w:r>
              <w:rPr>
                <w:rFonts w:hint="eastAsia" w:ascii="Plantagenet Cherokee" w:hAnsi="Plantagenet Cherokee" w:eastAsia="宋体" w:cs="Plantagenet Cherokee"/>
                <w:b w:val="0"/>
                <w:bCs w:val="0"/>
                <w:snapToGrid/>
                <w:color w:val="auto"/>
                <w:sz w:val="22"/>
                <w:szCs w:val="22"/>
                <w:highlight w:val="none"/>
                <w:lang w:val="en-US" w:eastAsia="zh-CN" w:bidi="ar-SA"/>
              </w:rPr>
              <w:t>）</w:t>
            </w:r>
            <w:r>
              <w:rPr>
                <w:rFonts w:hint="default" w:ascii="Plantagenet Cherokee" w:hAnsi="Plantagenet Cherokee" w:eastAsia="宋体" w:cs="Plantagenet Cherokee"/>
                <w:b w:val="0"/>
                <w:bCs/>
                <w:color w:val="auto"/>
                <w:sz w:val="22"/>
                <w:szCs w:val="22"/>
                <w:highlight w:val="none"/>
                <w:lang w:eastAsia="zh-CN"/>
              </w:rPr>
              <w:t>及全国认证认可信息服务平台查询截图</w:t>
            </w:r>
            <w:r>
              <w:rPr>
                <w:rFonts w:hint="default" w:ascii="Plantagenet Cherokee" w:hAnsi="Plantagenet Cherokee" w:eastAsia="宋体" w:cs="Plantagenet Cherokee"/>
                <w:b w:val="0"/>
                <w:bCs/>
                <w:color w:val="auto"/>
                <w:sz w:val="22"/>
                <w:szCs w:val="22"/>
                <w:highlight w:val="none"/>
              </w:rPr>
              <w:t>，</w:t>
            </w:r>
            <w:r>
              <w:rPr>
                <w:rFonts w:hint="default" w:ascii="Plantagenet Cherokee" w:hAnsi="Plantagenet Cherokee" w:eastAsia="宋体" w:cs="Plantagenet Cherokee"/>
                <w:b w:val="0"/>
                <w:bCs/>
                <w:color w:val="auto"/>
                <w:sz w:val="22"/>
                <w:szCs w:val="22"/>
                <w:highlight w:val="none"/>
                <w:lang w:eastAsia="zh-CN"/>
              </w:rPr>
              <w:t>未提供</w:t>
            </w:r>
            <w:r>
              <w:rPr>
                <w:rFonts w:hint="default" w:ascii="Plantagenet Cherokee" w:hAnsi="Plantagenet Cherokee" w:eastAsia="宋体" w:cs="Plantagenet Cherokee"/>
                <w:b w:val="0"/>
                <w:bCs/>
                <w:color w:val="auto"/>
                <w:sz w:val="22"/>
                <w:szCs w:val="22"/>
                <w:highlight w:val="none"/>
              </w:rPr>
              <w:t>不得分</w:t>
            </w:r>
            <w:r>
              <w:rPr>
                <w:rFonts w:hint="default" w:ascii="Plantagenet Cherokee" w:hAnsi="Plantagenet Cherokee" w:eastAsia="宋体" w:cs="Plantagenet Cherokee"/>
                <w:b w:val="0"/>
                <w:bCs w:val="0"/>
                <w:color w:val="auto"/>
                <w:sz w:val="22"/>
                <w:szCs w:val="22"/>
                <w:highlight w:val="none"/>
                <w:lang w:eastAsia="zh-CN"/>
              </w:rPr>
              <w:t>】</w:t>
            </w:r>
          </w:p>
        </w:tc>
        <w:tc>
          <w:tcPr>
            <w:tcW w:w="455" w:type="pct"/>
            <w:noWrap w:val="0"/>
            <w:tcMar>
              <w:top w:w="113" w:type="dxa"/>
              <w:left w:w="113" w:type="dxa"/>
              <w:bottom w:w="113" w:type="dxa"/>
              <w:right w:w="113" w:type="dxa"/>
            </w:tcMar>
            <w:vAlign w:val="center"/>
          </w:tcPr>
          <w:p w14:paraId="6A62473B">
            <w:pPr>
              <w:pStyle w:val="33"/>
              <w:keepNext w:val="0"/>
              <w:keepLines w:val="0"/>
              <w:pageBreakBefore w:val="0"/>
              <w:kinsoku/>
              <w:wordWrap/>
              <w:topLinePunct w:val="0"/>
              <w:autoSpaceDE/>
              <w:autoSpaceDN/>
              <w:bidi w:val="0"/>
              <w:adjustRightInd w:val="0"/>
              <w:snapToGrid w:val="0"/>
              <w:spacing w:line="240" w:lineRule="auto"/>
              <w:ind w:left="0" w:leftChars="0" w:right="0" w:firstLine="0" w:firstLineChars="0"/>
              <w:jc w:val="center"/>
              <w:rPr>
                <w:rFonts w:hint="default" w:ascii="Plantagenet Cherokee" w:hAnsi="Plantagenet Cherokee" w:eastAsia="宋体" w:cs="Plantagenet Cherokee"/>
                <w:b w:val="0"/>
                <w:bCs w:val="0"/>
                <w:snapToGrid/>
                <w:color w:val="auto"/>
                <w:sz w:val="22"/>
                <w:szCs w:val="22"/>
                <w:highlight w:val="none"/>
                <w:lang w:val="en-US" w:eastAsia="zh-CN" w:bidi="ar-SA"/>
              </w:rPr>
            </w:pPr>
            <w:r>
              <w:rPr>
                <w:rFonts w:hint="default" w:ascii="Plantagenet Cherokee" w:hAnsi="Plantagenet Cherokee" w:eastAsia="宋体" w:cs="Plantagenet Cherokee"/>
                <w:b w:val="0"/>
                <w:bCs w:val="0"/>
                <w:snapToGrid/>
                <w:color w:val="auto"/>
                <w:sz w:val="22"/>
                <w:szCs w:val="22"/>
                <w:highlight w:val="none"/>
                <w:lang w:val="en-US" w:eastAsia="zh-CN" w:bidi="ar-SA"/>
              </w:rPr>
              <w:t>3</w:t>
            </w:r>
          </w:p>
        </w:tc>
      </w:tr>
      <w:tr w14:paraId="03DB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432" w:type="pct"/>
            <w:vMerge w:val="continue"/>
            <w:noWrap w:val="0"/>
            <w:tcMar>
              <w:top w:w="113" w:type="dxa"/>
              <w:left w:w="113" w:type="dxa"/>
              <w:bottom w:w="113" w:type="dxa"/>
              <w:right w:w="113" w:type="dxa"/>
            </w:tcMar>
            <w:textDirection w:val="tbRlV"/>
            <w:vAlign w:val="center"/>
          </w:tcPr>
          <w:p w14:paraId="084C650E">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rPr>
            </w:pPr>
          </w:p>
        </w:tc>
        <w:tc>
          <w:tcPr>
            <w:tcW w:w="937" w:type="pct"/>
            <w:noWrap w:val="0"/>
            <w:tcMar>
              <w:top w:w="113" w:type="dxa"/>
              <w:left w:w="113" w:type="dxa"/>
              <w:bottom w:w="113" w:type="dxa"/>
              <w:right w:w="113" w:type="dxa"/>
            </w:tcMar>
            <w:vAlign w:val="center"/>
          </w:tcPr>
          <w:p w14:paraId="531658C3">
            <w:pPr>
              <w:keepNext w:val="0"/>
              <w:keepLines w:val="0"/>
              <w:pageBreakBefore w:val="0"/>
              <w:kinsoku/>
              <w:wordWrap/>
              <w:overflowPunct/>
              <w:topLinePunct w:val="0"/>
              <w:bidi w:val="0"/>
              <w:adjustRightInd w:val="0"/>
              <w:snapToGrid w:val="0"/>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检验报告</w:t>
            </w:r>
          </w:p>
        </w:tc>
        <w:tc>
          <w:tcPr>
            <w:tcW w:w="3174" w:type="pct"/>
            <w:noWrap w:val="0"/>
            <w:tcMar>
              <w:top w:w="113" w:type="dxa"/>
              <w:left w:w="113" w:type="dxa"/>
              <w:bottom w:w="113" w:type="dxa"/>
              <w:right w:w="113" w:type="dxa"/>
            </w:tcMar>
            <w:vAlign w:val="center"/>
          </w:tcPr>
          <w:p w14:paraId="6D9D6B8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ind w:left="0" w:leftChars="0" w:right="0" w:rightChars="0" w:firstLine="0"/>
              <w:jc w:val="both"/>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投标人或所投产品制造商提供本项目采购标的清单中任一产品近两年内（2023年1月1日至</w:t>
            </w:r>
            <w:r>
              <w:rPr>
                <w:rFonts w:hint="default" w:ascii="Plantagenet Cherokee" w:hAnsi="Plantagenet Cherokee" w:eastAsia="宋体" w:cs="Plantagenet Cherokee"/>
                <w:b w:val="0"/>
                <w:bCs w:val="0"/>
                <w:snapToGrid/>
                <w:color w:val="auto"/>
                <w:sz w:val="22"/>
                <w:szCs w:val="22"/>
                <w:highlight w:val="none"/>
                <w:lang w:val="en-US" w:eastAsia="zh-CN" w:bidi="ar-SA"/>
              </w:rPr>
              <w:t>投标截止时间止</w:t>
            </w:r>
            <w:r>
              <w:rPr>
                <w:rFonts w:hint="default" w:ascii="Plantagenet Cherokee" w:hAnsi="Plantagenet Cherokee" w:eastAsia="宋体" w:cs="Plantagenet Cherokee"/>
                <w:b w:val="0"/>
                <w:bCs/>
                <w:snapToGrid w:val="0"/>
                <w:color w:val="auto"/>
                <w:sz w:val="22"/>
                <w:szCs w:val="22"/>
                <w:highlight w:val="none"/>
                <w:lang w:val="en-US" w:eastAsia="zh-CN" w:bidi="ar-SA"/>
              </w:rPr>
              <w:t>）</w:t>
            </w:r>
            <w:r>
              <w:rPr>
                <w:rFonts w:hint="default" w:ascii="Plantagenet Cherokee" w:hAnsi="Plantagenet Cherokee" w:eastAsia="宋体" w:cs="Plantagenet Cherokee"/>
                <w:b w:val="0"/>
                <w:bCs/>
                <w:snapToGrid w:val="0"/>
                <w:color w:val="auto"/>
                <w:sz w:val="22"/>
                <w:szCs w:val="22"/>
                <w:highlight w:val="none"/>
                <w:lang w:val="en-US" w:eastAsia="zh-CN" w:bidi="ar-SA"/>
              </w:rPr>
              <w:t>由相关检测资质机构出具的有效检测报告，每个报告得1分。【提供有效的检测报告</w:t>
            </w:r>
            <w:r>
              <w:rPr>
                <w:rFonts w:hint="default" w:ascii="Plantagenet Cherokee" w:hAnsi="Plantagenet Cherokee" w:eastAsia="宋体" w:cs="Plantagenet Cherokee"/>
                <w:b w:val="0"/>
                <w:bCs w:val="0"/>
                <w:snapToGrid/>
                <w:color w:val="auto"/>
                <w:sz w:val="22"/>
                <w:szCs w:val="22"/>
                <w:highlight w:val="none"/>
                <w:lang w:val="en-US" w:eastAsia="zh-CN" w:bidi="ar-SA"/>
              </w:rPr>
              <w:t>复印件</w:t>
            </w:r>
            <w:r>
              <w:rPr>
                <w:rFonts w:hint="default" w:ascii="Plantagenet Cherokee" w:hAnsi="Plantagenet Cherokee" w:eastAsia="宋体" w:cs="Plantagenet Cherokee"/>
                <w:b w:val="0"/>
                <w:bCs/>
                <w:color w:val="auto"/>
                <w:sz w:val="22"/>
                <w:szCs w:val="22"/>
                <w:highlight w:val="none"/>
              </w:rPr>
              <w:t>，</w:t>
            </w:r>
            <w:r>
              <w:rPr>
                <w:rFonts w:hint="eastAsia" w:ascii="Plantagenet Cherokee" w:hAnsi="Plantagenet Cherokee" w:eastAsia="宋体" w:cs="Plantagenet Cherokee"/>
                <w:b w:val="0"/>
                <w:bCs w:val="0"/>
                <w:snapToGrid/>
                <w:color w:val="auto"/>
                <w:sz w:val="22"/>
                <w:szCs w:val="22"/>
                <w:highlight w:val="none"/>
                <w:lang w:val="en-US" w:eastAsia="zh-CN" w:bidi="ar-SA"/>
              </w:rPr>
              <w:t>原件备查，</w:t>
            </w:r>
            <w:r>
              <w:rPr>
                <w:rFonts w:hint="default" w:ascii="Plantagenet Cherokee" w:hAnsi="Plantagenet Cherokee" w:eastAsia="宋体" w:cs="Plantagenet Cherokee"/>
                <w:b w:val="0"/>
                <w:bCs/>
                <w:color w:val="auto"/>
                <w:sz w:val="22"/>
                <w:szCs w:val="22"/>
                <w:highlight w:val="none"/>
                <w:lang w:eastAsia="zh-CN"/>
              </w:rPr>
              <w:t>未提供</w:t>
            </w:r>
            <w:r>
              <w:rPr>
                <w:rFonts w:hint="default" w:ascii="Plantagenet Cherokee" w:hAnsi="Plantagenet Cherokee" w:eastAsia="宋体" w:cs="Plantagenet Cherokee"/>
                <w:b w:val="0"/>
                <w:bCs/>
                <w:color w:val="auto"/>
                <w:sz w:val="22"/>
                <w:szCs w:val="22"/>
                <w:highlight w:val="none"/>
              </w:rPr>
              <w:t>不得分</w:t>
            </w:r>
            <w:r>
              <w:rPr>
                <w:rFonts w:hint="default" w:ascii="Plantagenet Cherokee" w:hAnsi="Plantagenet Cherokee" w:eastAsia="宋体" w:cs="Plantagenet Cherokee"/>
                <w:b w:val="0"/>
                <w:bCs/>
                <w:snapToGrid w:val="0"/>
                <w:color w:val="auto"/>
                <w:sz w:val="22"/>
                <w:szCs w:val="22"/>
                <w:highlight w:val="none"/>
                <w:lang w:val="en-US" w:eastAsia="zh-CN" w:bidi="ar-SA"/>
              </w:rPr>
              <w:t>】</w:t>
            </w:r>
          </w:p>
        </w:tc>
        <w:tc>
          <w:tcPr>
            <w:tcW w:w="455" w:type="pct"/>
            <w:noWrap w:val="0"/>
            <w:tcMar>
              <w:top w:w="113" w:type="dxa"/>
              <w:left w:w="113" w:type="dxa"/>
              <w:bottom w:w="113" w:type="dxa"/>
              <w:right w:w="113" w:type="dxa"/>
            </w:tcMar>
            <w:vAlign w:val="center"/>
          </w:tcPr>
          <w:p w14:paraId="1FAD072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3</w:t>
            </w:r>
          </w:p>
        </w:tc>
      </w:tr>
      <w:tr w14:paraId="2B19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3" w:hRule="atLeast"/>
          <w:jc w:val="center"/>
        </w:trPr>
        <w:tc>
          <w:tcPr>
            <w:tcW w:w="432" w:type="pct"/>
            <w:vMerge w:val="continue"/>
            <w:noWrap w:val="0"/>
            <w:tcMar>
              <w:top w:w="113" w:type="dxa"/>
              <w:left w:w="113" w:type="dxa"/>
              <w:bottom w:w="113" w:type="dxa"/>
              <w:right w:w="113" w:type="dxa"/>
            </w:tcMar>
            <w:vAlign w:val="center"/>
          </w:tcPr>
          <w:p w14:paraId="52EB55F9">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rPr>
            </w:pPr>
          </w:p>
        </w:tc>
        <w:tc>
          <w:tcPr>
            <w:tcW w:w="937" w:type="pct"/>
            <w:noWrap w:val="0"/>
            <w:tcMar>
              <w:top w:w="113" w:type="dxa"/>
              <w:left w:w="113" w:type="dxa"/>
              <w:bottom w:w="113" w:type="dxa"/>
              <w:right w:w="113" w:type="dxa"/>
            </w:tcMar>
            <w:vAlign w:val="center"/>
          </w:tcPr>
          <w:p w14:paraId="290A0EA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zh-CN" w:eastAsia="zh-CN" w:bidi="ar-SA"/>
              </w:rPr>
            </w:pPr>
            <w:r>
              <w:rPr>
                <w:rFonts w:hint="default" w:ascii="Plantagenet Cherokee" w:hAnsi="Plantagenet Cherokee" w:eastAsia="宋体" w:cs="Plantagenet Cherokee"/>
                <w:b w:val="0"/>
                <w:bCs/>
                <w:snapToGrid w:val="0"/>
                <w:color w:val="auto"/>
                <w:sz w:val="22"/>
                <w:szCs w:val="22"/>
                <w:highlight w:val="none"/>
                <w:lang w:val="zh-CN" w:eastAsia="zh-CN" w:bidi="ar-SA"/>
              </w:rPr>
              <w:t>检测能力</w:t>
            </w:r>
          </w:p>
        </w:tc>
        <w:tc>
          <w:tcPr>
            <w:tcW w:w="3174" w:type="pct"/>
            <w:noWrap w:val="0"/>
            <w:tcMar>
              <w:top w:w="113" w:type="dxa"/>
              <w:left w:w="113" w:type="dxa"/>
              <w:bottom w:w="113" w:type="dxa"/>
              <w:right w:w="113" w:type="dxa"/>
            </w:tcMar>
            <w:vAlign w:val="center"/>
          </w:tcPr>
          <w:p w14:paraId="6EB6CB2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firstLine="0"/>
              <w:jc w:val="both"/>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投标人或所投产品制造商具有以下自检设备的：</w:t>
            </w:r>
          </w:p>
          <w:p w14:paraId="75007939">
            <w:pPr>
              <w:keepNext w:val="0"/>
              <w:keepLines w:val="0"/>
              <w:pageBreakBefore w:val="0"/>
              <w:numPr>
                <w:ilvl w:val="0"/>
                <w:numId w:val="37"/>
              </w:numPr>
              <w:tabs>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firstLine="0" w:firstLineChars="0"/>
              <w:jc w:val="both"/>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具有在线超声波焊道检测设备的得3分；</w:t>
            </w:r>
          </w:p>
          <w:p w14:paraId="3DB47A4B">
            <w:pPr>
              <w:keepNext w:val="0"/>
              <w:keepLines w:val="0"/>
              <w:pageBreakBefore w:val="0"/>
              <w:numPr>
                <w:ilvl w:val="0"/>
                <w:numId w:val="37"/>
              </w:numPr>
              <w:tabs>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firstLine="0" w:firstLineChars="0"/>
              <w:jc w:val="both"/>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具有在线X光检测设备的得2分；</w:t>
            </w:r>
          </w:p>
          <w:p w14:paraId="1B4B1A13">
            <w:pPr>
              <w:keepNext w:val="0"/>
              <w:keepLines w:val="0"/>
              <w:pageBreakBefore w:val="0"/>
              <w:numPr>
                <w:ilvl w:val="0"/>
                <w:numId w:val="37"/>
              </w:numPr>
              <w:tabs>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firstLine="0" w:firstLineChars="0"/>
              <w:jc w:val="both"/>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具有水压检测设备的得2分。</w:t>
            </w:r>
            <w:bookmarkStart w:id="316" w:name="_GoBack"/>
            <w:bookmarkEnd w:id="316"/>
          </w:p>
          <w:p w14:paraId="5ED9A862">
            <w:pPr>
              <w:keepNext w:val="0"/>
              <w:keepLines w:val="0"/>
              <w:pageBreakBefore w:val="0"/>
              <w:numPr>
                <w:ilvl w:val="0"/>
                <w:numId w:val="0"/>
              </w:numPr>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Chars="0" w:right="0" w:rightChars="0" w:firstLine="0"/>
              <w:jc w:val="both"/>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【提供有效期内的第三方鉴定证书和检测设备发票</w:t>
            </w:r>
            <w:r>
              <w:rPr>
                <w:rFonts w:hint="default" w:ascii="Plantagenet Cherokee" w:hAnsi="Plantagenet Cherokee" w:eastAsia="宋体" w:cs="Plantagenet Cherokee"/>
                <w:b w:val="0"/>
                <w:bCs w:val="0"/>
                <w:snapToGrid/>
                <w:color w:val="auto"/>
                <w:sz w:val="22"/>
                <w:szCs w:val="22"/>
                <w:highlight w:val="none"/>
                <w:lang w:val="en-US" w:eastAsia="zh-CN" w:bidi="ar-SA"/>
              </w:rPr>
              <w:t>复印件</w:t>
            </w:r>
            <w:r>
              <w:rPr>
                <w:rFonts w:hint="eastAsia" w:ascii="Plantagenet Cherokee" w:hAnsi="Plantagenet Cherokee" w:eastAsia="宋体" w:cs="Plantagenet Cherokee"/>
                <w:b w:val="0"/>
                <w:bCs w:val="0"/>
                <w:snapToGrid/>
                <w:color w:val="auto"/>
                <w:sz w:val="22"/>
                <w:szCs w:val="22"/>
                <w:highlight w:val="none"/>
                <w:lang w:val="en-US" w:eastAsia="zh-CN" w:bidi="ar-SA"/>
              </w:rPr>
              <w:t>（原件备查）</w:t>
            </w:r>
            <w:r>
              <w:rPr>
                <w:rFonts w:hint="default" w:ascii="Plantagenet Cherokee" w:hAnsi="Plantagenet Cherokee" w:eastAsia="宋体" w:cs="Plantagenet Cherokee"/>
                <w:b w:val="0"/>
                <w:bCs/>
                <w:snapToGrid w:val="0"/>
                <w:color w:val="auto"/>
                <w:sz w:val="22"/>
                <w:szCs w:val="22"/>
                <w:highlight w:val="none"/>
                <w:lang w:val="en-US" w:eastAsia="zh-CN" w:bidi="ar-SA"/>
              </w:rPr>
              <w:t>、设备图片，缺一不可，否则不得分】</w:t>
            </w:r>
          </w:p>
        </w:tc>
        <w:tc>
          <w:tcPr>
            <w:tcW w:w="455" w:type="pct"/>
            <w:noWrap w:val="0"/>
            <w:tcMar>
              <w:top w:w="113" w:type="dxa"/>
              <w:left w:w="113" w:type="dxa"/>
              <w:bottom w:w="113" w:type="dxa"/>
              <w:right w:w="113" w:type="dxa"/>
            </w:tcMar>
            <w:vAlign w:val="center"/>
          </w:tcPr>
          <w:p w14:paraId="3A4FDDD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7</w:t>
            </w:r>
          </w:p>
        </w:tc>
      </w:tr>
      <w:tr w14:paraId="2B42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06" w:hRule="atLeast"/>
          <w:jc w:val="center"/>
        </w:trPr>
        <w:tc>
          <w:tcPr>
            <w:tcW w:w="432" w:type="pct"/>
            <w:vMerge w:val="continue"/>
            <w:noWrap w:val="0"/>
            <w:tcMar>
              <w:top w:w="113" w:type="dxa"/>
              <w:left w:w="113" w:type="dxa"/>
              <w:bottom w:w="113" w:type="dxa"/>
              <w:right w:w="113" w:type="dxa"/>
            </w:tcMar>
            <w:vAlign w:val="center"/>
          </w:tcPr>
          <w:p w14:paraId="1CF62674">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rPr>
            </w:pPr>
          </w:p>
        </w:tc>
        <w:tc>
          <w:tcPr>
            <w:tcW w:w="937" w:type="pct"/>
            <w:noWrap w:val="0"/>
            <w:tcMar>
              <w:top w:w="113" w:type="dxa"/>
              <w:left w:w="113" w:type="dxa"/>
              <w:bottom w:w="113" w:type="dxa"/>
              <w:right w:w="113" w:type="dxa"/>
            </w:tcMar>
            <w:vAlign w:val="center"/>
          </w:tcPr>
          <w:p w14:paraId="184F194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color w:val="auto"/>
                <w:sz w:val="22"/>
                <w:szCs w:val="22"/>
                <w:highlight w:val="none"/>
                <w:lang w:eastAsia="zh-CN"/>
              </w:rPr>
            </w:pPr>
            <w:r>
              <w:rPr>
                <w:rFonts w:hint="default" w:ascii="Plantagenet Cherokee" w:hAnsi="Plantagenet Cherokee" w:eastAsia="宋体" w:cs="Plantagenet Cherokee"/>
                <w:b w:val="0"/>
                <w:bCs/>
                <w:color w:val="auto"/>
                <w:sz w:val="22"/>
                <w:szCs w:val="22"/>
                <w:highlight w:val="none"/>
              </w:rPr>
              <w:t>技术</w:t>
            </w:r>
            <w:r>
              <w:rPr>
                <w:rFonts w:hint="default" w:ascii="Plantagenet Cherokee" w:hAnsi="Plantagenet Cherokee" w:eastAsia="宋体" w:cs="Plantagenet Cherokee"/>
                <w:b w:val="0"/>
                <w:bCs/>
                <w:color w:val="auto"/>
                <w:sz w:val="22"/>
                <w:szCs w:val="22"/>
                <w:highlight w:val="none"/>
                <w:lang w:eastAsia="zh-CN"/>
              </w:rPr>
              <w:t>规格参数</w:t>
            </w:r>
          </w:p>
          <w:p w14:paraId="7748118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zh-CN" w:eastAsia="zh-CN" w:bidi="ar-SA"/>
              </w:rPr>
            </w:pPr>
            <w:r>
              <w:rPr>
                <w:rFonts w:hint="default" w:ascii="Plantagenet Cherokee" w:hAnsi="Plantagenet Cherokee" w:eastAsia="宋体" w:cs="Plantagenet Cherokee"/>
                <w:b w:val="0"/>
                <w:bCs/>
                <w:color w:val="auto"/>
                <w:sz w:val="22"/>
                <w:szCs w:val="22"/>
                <w:highlight w:val="none"/>
                <w:lang w:eastAsia="zh-CN"/>
              </w:rPr>
              <w:t>响应性</w:t>
            </w:r>
          </w:p>
        </w:tc>
        <w:tc>
          <w:tcPr>
            <w:tcW w:w="3174" w:type="pct"/>
            <w:noWrap w:val="0"/>
            <w:tcMar>
              <w:top w:w="113" w:type="dxa"/>
              <w:left w:w="113" w:type="dxa"/>
              <w:bottom w:w="113" w:type="dxa"/>
              <w:right w:w="113" w:type="dxa"/>
            </w:tcMar>
            <w:vAlign w:val="center"/>
          </w:tcPr>
          <w:p w14:paraId="13E4CD46">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Plantagenet Cherokee" w:hAnsi="Plantagenet Cherokee" w:eastAsia="宋体" w:cs="Plantagenet Cherokee"/>
                <w:b w:val="0"/>
                <w:bCs/>
                <w:color w:val="auto"/>
                <w:sz w:val="22"/>
                <w:szCs w:val="22"/>
                <w:highlight w:val="none"/>
                <w:lang w:eastAsia="zh-CN"/>
              </w:rPr>
            </w:pPr>
            <w:r>
              <w:rPr>
                <w:rFonts w:hint="default" w:ascii="Plantagenet Cherokee" w:hAnsi="Plantagenet Cherokee" w:eastAsia="宋体" w:cs="Plantagenet Cherokee"/>
                <w:b w:val="0"/>
                <w:bCs/>
                <w:color w:val="auto"/>
                <w:sz w:val="22"/>
                <w:szCs w:val="22"/>
                <w:highlight w:val="none"/>
                <w:lang w:eastAsia="zh-CN"/>
              </w:rPr>
              <w:t>投标</w:t>
            </w:r>
            <w:r>
              <w:rPr>
                <w:rFonts w:hint="default" w:ascii="Plantagenet Cherokee" w:hAnsi="Plantagenet Cherokee" w:eastAsia="宋体" w:cs="Plantagenet Cherokee"/>
                <w:b w:val="0"/>
                <w:bCs/>
                <w:color w:val="auto"/>
                <w:sz w:val="22"/>
                <w:szCs w:val="22"/>
                <w:highlight w:val="none"/>
              </w:rPr>
              <w:t>产品技术</w:t>
            </w:r>
            <w:r>
              <w:rPr>
                <w:rFonts w:hint="default" w:ascii="Plantagenet Cherokee" w:hAnsi="Plantagenet Cherokee" w:eastAsia="宋体" w:cs="Plantagenet Cherokee"/>
                <w:b w:val="0"/>
                <w:bCs/>
                <w:color w:val="auto"/>
                <w:sz w:val="22"/>
                <w:szCs w:val="22"/>
                <w:highlight w:val="none"/>
                <w:lang w:eastAsia="zh-CN"/>
              </w:rPr>
              <w:t>规格参数或条款</w:t>
            </w:r>
            <w:r>
              <w:rPr>
                <w:rFonts w:hint="default" w:ascii="Plantagenet Cherokee" w:hAnsi="Plantagenet Cherokee" w:eastAsia="宋体" w:cs="Plantagenet Cherokee"/>
                <w:b w:val="0"/>
                <w:bCs/>
                <w:color w:val="auto"/>
                <w:sz w:val="22"/>
                <w:szCs w:val="22"/>
                <w:highlight w:val="none"/>
              </w:rPr>
              <w:t>满足</w:t>
            </w:r>
            <w:r>
              <w:rPr>
                <w:rFonts w:hint="default" w:ascii="Plantagenet Cherokee" w:hAnsi="Plantagenet Cherokee" w:eastAsia="宋体" w:cs="Plantagenet Cherokee"/>
                <w:b w:val="0"/>
                <w:bCs/>
                <w:color w:val="auto"/>
                <w:sz w:val="22"/>
                <w:szCs w:val="22"/>
                <w:highlight w:val="none"/>
                <w:lang w:eastAsia="zh-CN"/>
              </w:rPr>
              <w:t>招标文件</w:t>
            </w:r>
            <w:r>
              <w:rPr>
                <w:rFonts w:hint="default" w:ascii="Plantagenet Cherokee" w:hAnsi="Plantagenet Cherokee" w:eastAsia="宋体" w:cs="Plantagenet Cherokee"/>
                <w:b w:val="0"/>
                <w:bCs/>
                <w:color w:val="auto"/>
                <w:sz w:val="22"/>
                <w:szCs w:val="22"/>
                <w:highlight w:val="none"/>
              </w:rPr>
              <w:t>要求</w:t>
            </w:r>
            <w:r>
              <w:rPr>
                <w:rFonts w:hint="default" w:ascii="Plantagenet Cherokee" w:hAnsi="Plantagenet Cherokee" w:eastAsia="宋体" w:cs="Plantagenet Cherokee"/>
                <w:b w:val="0"/>
                <w:bCs/>
                <w:color w:val="auto"/>
                <w:sz w:val="22"/>
                <w:szCs w:val="22"/>
                <w:highlight w:val="none"/>
                <w:lang w:eastAsia="zh-CN"/>
              </w:rPr>
              <w:t>，</w:t>
            </w:r>
            <w:r>
              <w:rPr>
                <w:rFonts w:hint="default" w:ascii="Plantagenet Cherokee" w:hAnsi="Plantagenet Cherokee" w:eastAsia="宋体" w:cs="Plantagenet Cherokee"/>
                <w:b w:val="0"/>
                <w:bCs/>
                <w:color w:val="auto"/>
                <w:sz w:val="22"/>
                <w:szCs w:val="22"/>
                <w:highlight w:val="none"/>
              </w:rPr>
              <w:t>无实质性负偏离</w:t>
            </w:r>
            <w:r>
              <w:rPr>
                <w:rFonts w:hint="default" w:ascii="Plantagenet Cherokee" w:hAnsi="Plantagenet Cherokee" w:eastAsia="宋体" w:cs="Plantagenet Cherokee"/>
                <w:b w:val="0"/>
                <w:bCs/>
                <w:color w:val="auto"/>
                <w:sz w:val="22"/>
                <w:szCs w:val="22"/>
                <w:highlight w:val="none"/>
                <w:lang w:eastAsia="zh-CN"/>
              </w:rPr>
              <w:t>的，</w:t>
            </w:r>
            <w:r>
              <w:rPr>
                <w:rFonts w:hint="default" w:ascii="Plantagenet Cherokee" w:hAnsi="Plantagenet Cherokee" w:eastAsia="宋体" w:cs="Plantagenet Cherokee"/>
                <w:b w:val="0"/>
                <w:bCs/>
                <w:color w:val="auto"/>
                <w:sz w:val="22"/>
                <w:szCs w:val="22"/>
                <w:highlight w:val="none"/>
              </w:rPr>
              <w:t>可得基础分</w:t>
            </w:r>
            <w:r>
              <w:rPr>
                <w:rFonts w:hint="default" w:ascii="Plantagenet Cherokee" w:hAnsi="Plantagenet Cherokee" w:eastAsia="宋体" w:cs="Plantagenet Cherokee"/>
                <w:b w:val="0"/>
                <w:bCs/>
                <w:color w:val="auto"/>
                <w:sz w:val="22"/>
                <w:szCs w:val="22"/>
                <w:highlight w:val="none"/>
                <w:lang w:val="en-US" w:eastAsia="zh-CN"/>
              </w:rPr>
              <w:t>1</w:t>
            </w:r>
            <w:r>
              <w:rPr>
                <w:rFonts w:hint="default" w:ascii="Plantagenet Cherokee" w:hAnsi="Plantagenet Cherokee" w:cs="Plantagenet Cherokee"/>
                <w:b w:val="0"/>
                <w:bCs/>
                <w:color w:val="auto"/>
                <w:sz w:val="22"/>
                <w:szCs w:val="22"/>
                <w:highlight w:val="none"/>
                <w:lang w:val="en-US" w:eastAsia="zh-CN"/>
              </w:rPr>
              <w:t>4</w:t>
            </w:r>
            <w:r>
              <w:rPr>
                <w:rFonts w:hint="default" w:ascii="Plantagenet Cherokee" w:hAnsi="Plantagenet Cherokee" w:eastAsia="宋体" w:cs="Plantagenet Cherokee"/>
                <w:b w:val="0"/>
                <w:bCs/>
                <w:color w:val="auto"/>
                <w:sz w:val="22"/>
                <w:szCs w:val="22"/>
                <w:highlight w:val="none"/>
              </w:rPr>
              <w:t>分</w:t>
            </w:r>
            <w:r>
              <w:rPr>
                <w:rFonts w:hint="default" w:ascii="Plantagenet Cherokee" w:hAnsi="Plantagenet Cherokee" w:eastAsia="宋体" w:cs="Plantagenet Cherokee"/>
                <w:b w:val="0"/>
                <w:bCs/>
                <w:color w:val="auto"/>
                <w:sz w:val="22"/>
                <w:szCs w:val="22"/>
                <w:highlight w:val="none"/>
                <w:lang w:eastAsia="zh-CN"/>
              </w:rPr>
              <w:t>。</w:t>
            </w:r>
          </w:p>
          <w:p w14:paraId="7620AA2F">
            <w:pPr>
              <w:keepNext w:val="0"/>
              <w:keepLines w:val="0"/>
              <w:pageBreakBefore w:val="0"/>
              <w:widowControl w:val="0"/>
              <w:numPr>
                <w:ilvl w:val="0"/>
                <w:numId w:val="38"/>
              </w:numPr>
              <w:tabs>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color w:val="auto"/>
                <w:sz w:val="22"/>
                <w:szCs w:val="22"/>
                <w:highlight w:val="none"/>
                <w:lang w:eastAsia="zh-CN"/>
              </w:rPr>
              <w:t>投标产品</w:t>
            </w:r>
            <w:r>
              <w:rPr>
                <w:rFonts w:hint="default" w:ascii="Plantagenet Cherokee" w:hAnsi="Plantagenet Cherokee" w:eastAsia="宋体" w:cs="Plantagenet Cherokee"/>
                <w:b w:val="0"/>
                <w:bCs/>
                <w:color w:val="auto"/>
                <w:sz w:val="22"/>
                <w:szCs w:val="22"/>
                <w:highlight w:val="none"/>
              </w:rPr>
              <w:t>技术</w:t>
            </w:r>
            <w:r>
              <w:rPr>
                <w:rFonts w:hint="default" w:ascii="Plantagenet Cherokee" w:hAnsi="Plantagenet Cherokee" w:eastAsia="宋体" w:cs="Plantagenet Cherokee"/>
                <w:b w:val="0"/>
                <w:bCs/>
                <w:color w:val="auto"/>
                <w:sz w:val="22"/>
                <w:szCs w:val="22"/>
                <w:highlight w:val="none"/>
                <w:lang w:eastAsia="zh-CN"/>
              </w:rPr>
              <w:t>规格</w:t>
            </w:r>
            <w:r>
              <w:rPr>
                <w:rFonts w:hint="default" w:ascii="Plantagenet Cherokee" w:hAnsi="Plantagenet Cherokee" w:eastAsia="宋体" w:cs="Plantagenet Cherokee"/>
                <w:b w:val="0"/>
                <w:bCs/>
                <w:color w:val="auto"/>
                <w:sz w:val="22"/>
                <w:szCs w:val="22"/>
                <w:highlight w:val="none"/>
              </w:rPr>
              <w:t>参数</w:t>
            </w:r>
            <w:r>
              <w:rPr>
                <w:rFonts w:hint="default" w:ascii="Plantagenet Cherokee" w:hAnsi="Plantagenet Cherokee" w:eastAsia="宋体" w:cs="Plantagenet Cherokee"/>
                <w:b w:val="0"/>
                <w:bCs/>
                <w:color w:val="auto"/>
                <w:sz w:val="22"/>
                <w:szCs w:val="22"/>
                <w:highlight w:val="none"/>
                <w:lang w:eastAsia="zh-CN"/>
              </w:rPr>
              <w:t>或条款</w:t>
            </w:r>
            <w:r>
              <w:rPr>
                <w:rFonts w:hint="default" w:ascii="Plantagenet Cherokee" w:hAnsi="Plantagenet Cherokee" w:eastAsia="宋体" w:cs="Plantagenet Cherokee"/>
                <w:b w:val="0"/>
                <w:bCs/>
                <w:color w:val="auto"/>
                <w:sz w:val="22"/>
                <w:szCs w:val="22"/>
                <w:highlight w:val="none"/>
              </w:rPr>
              <w:t>存在负偏离的，每一项扣基础分</w:t>
            </w:r>
            <w:r>
              <w:rPr>
                <w:rFonts w:hint="default" w:ascii="Plantagenet Cherokee" w:hAnsi="Plantagenet Cherokee" w:eastAsia="宋体" w:cs="Plantagenet Cherokee"/>
                <w:b w:val="0"/>
                <w:bCs/>
                <w:color w:val="auto"/>
                <w:sz w:val="22"/>
                <w:szCs w:val="22"/>
                <w:highlight w:val="none"/>
                <w:lang w:val="en-US" w:eastAsia="zh-CN"/>
              </w:rPr>
              <w:t>2</w:t>
            </w:r>
            <w:r>
              <w:rPr>
                <w:rFonts w:hint="default" w:ascii="Plantagenet Cherokee" w:hAnsi="Plantagenet Cherokee" w:eastAsia="宋体" w:cs="Plantagenet Cherokee"/>
                <w:b w:val="0"/>
                <w:bCs/>
                <w:color w:val="auto"/>
                <w:sz w:val="22"/>
                <w:szCs w:val="22"/>
                <w:highlight w:val="none"/>
              </w:rPr>
              <w:t>分</w:t>
            </w:r>
            <w:r>
              <w:rPr>
                <w:rFonts w:hint="default" w:ascii="Plantagenet Cherokee" w:hAnsi="Plantagenet Cherokee" w:eastAsia="宋体" w:cs="Plantagenet Cherokee"/>
                <w:b w:val="0"/>
                <w:bCs/>
                <w:color w:val="auto"/>
                <w:sz w:val="22"/>
                <w:szCs w:val="22"/>
                <w:highlight w:val="none"/>
                <w:lang w:eastAsia="zh-CN"/>
              </w:rPr>
              <w:t>。</w:t>
            </w:r>
            <w:r>
              <w:rPr>
                <w:rFonts w:hint="default" w:ascii="Plantagenet Cherokee" w:hAnsi="Plantagenet Cherokee" w:eastAsia="宋体" w:cs="Plantagenet Cherokee"/>
                <w:b w:val="0"/>
                <w:bCs/>
                <w:color w:val="auto"/>
                <w:sz w:val="22"/>
                <w:szCs w:val="22"/>
                <w:highlight w:val="none"/>
              </w:rPr>
              <w:t>扣完为止</w:t>
            </w:r>
            <w:r>
              <w:rPr>
                <w:rFonts w:hint="default" w:ascii="Plantagenet Cherokee" w:hAnsi="Plantagenet Cherokee" w:eastAsia="宋体" w:cs="Plantagenet Cherokee"/>
                <w:b w:val="0"/>
                <w:bCs/>
                <w:color w:val="auto"/>
                <w:sz w:val="22"/>
                <w:szCs w:val="22"/>
                <w:highlight w:val="none"/>
                <w:lang w:eastAsia="zh-CN"/>
              </w:rPr>
              <w:t>。</w:t>
            </w:r>
          </w:p>
        </w:tc>
        <w:tc>
          <w:tcPr>
            <w:tcW w:w="455" w:type="pct"/>
            <w:noWrap w:val="0"/>
            <w:tcMar>
              <w:top w:w="113" w:type="dxa"/>
              <w:left w:w="113" w:type="dxa"/>
              <w:bottom w:w="113" w:type="dxa"/>
              <w:right w:w="113" w:type="dxa"/>
            </w:tcMar>
            <w:vAlign w:val="center"/>
          </w:tcPr>
          <w:p w14:paraId="6C122B20">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color w:val="auto"/>
                <w:sz w:val="22"/>
                <w:szCs w:val="22"/>
                <w:highlight w:val="none"/>
                <w:lang w:val="en-US" w:eastAsia="zh-CN"/>
              </w:rPr>
              <w:t>1</w:t>
            </w:r>
            <w:r>
              <w:rPr>
                <w:rFonts w:hint="default" w:ascii="Plantagenet Cherokee" w:hAnsi="Plantagenet Cherokee" w:cs="Plantagenet Cherokee"/>
                <w:b w:val="0"/>
                <w:bCs/>
                <w:color w:val="auto"/>
                <w:sz w:val="22"/>
                <w:szCs w:val="22"/>
                <w:highlight w:val="none"/>
                <w:lang w:val="en-US" w:eastAsia="zh-CN"/>
              </w:rPr>
              <w:t>4</w:t>
            </w:r>
          </w:p>
        </w:tc>
      </w:tr>
      <w:tr w14:paraId="195E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3" w:hRule="atLeast"/>
          <w:jc w:val="center"/>
        </w:trPr>
        <w:tc>
          <w:tcPr>
            <w:tcW w:w="432" w:type="pct"/>
            <w:vMerge w:val="continue"/>
            <w:noWrap w:val="0"/>
            <w:tcMar>
              <w:top w:w="113" w:type="dxa"/>
              <w:left w:w="113" w:type="dxa"/>
              <w:bottom w:w="113" w:type="dxa"/>
              <w:right w:w="113" w:type="dxa"/>
            </w:tcMar>
            <w:vAlign w:val="center"/>
          </w:tcPr>
          <w:p w14:paraId="0062751E">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rPr>
            </w:pPr>
          </w:p>
        </w:tc>
        <w:tc>
          <w:tcPr>
            <w:tcW w:w="937" w:type="pct"/>
            <w:noWrap w:val="0"/>
            <w:tcMar>
              <w:top w:w="113" w:type="dxa"/>
              <w:left w:w="113" w:type="dxa"/>
              <w:bottom w:w="113" w:type="dxa"/>
              <w:right w:w="113" w:type="dxa"/>
            </w:tcMar>
            <w:vAlign w:val="center"/>
          </w:tcPr>
          <w:p w14:paraId="33095FA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zh-CN" w:eastAsia="zh-CN" w:bidi="ar-SA"/>
              </w:rPr>
            </w:pPr>
            <w:r>
              <w:rPr>
                <w:rFonts w:hint="default" w:ascii="Plantagenet Cherokee" w:hAnsi="Plantagenet Cherokee" w:eastAsia="宋体" w:cs="Plantagenet Cherokee"/>
                <w:b w:val="0"/>
                <w:bCs/>
                <w:snapToGrid w:val="0"/>
                <w:color w:val="auto"/>
                <w:sz w:val="22"/>
                <w:szCs w:val="22"/>
                <w:highlight w:val="none"/>
                <w:lang w:val="zh-CN" w:eastAsia="zh-CN" w:bidi="ar-SA"/>
              </w:rPr>
              <w:t>技术和服务方案</w:t>
            </w:r>
          </w:p>
        </w:tc>
        <w:tc>
          <w:tcPr>
            <w:tcW w:w="3174" w:type="pct"/>
            <w:noWrap w:val="0"/>
            <w:tcMar>
              <w:top w:w="113" w:type="dxa"/>
              <w:left w:w="113" w:type="dxa"/>
              <w:bottom w:w="113" w:type="dxa"/>
              <w:right w:w="113" w:type="dxa"/>
            </w:tcMar>
            <w:vAlign w:val="center"/>
          </w:tcPr>
          <w:p w14:paraId="25835D86">
            <w:pPr>
              <w:keepNext w:val="0"/>
              <w:keepLines w:val="0"/>
              <w:pageBreakBefore w:val="0"/>
              <w:widowControl w:val="0"/>
              <w:numPr>
                <w:ilvl w:val="0"/>
                <w:numId w:val="0"/>
              </w:numPr>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Chars="0" w:right="0" w:rightChars="0" w:firstLine="0"/>
              <w:jc w:val="both"/>
              <w:textAlignment w:val="auto"/>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投标人应当对下列内容作详细介绍，主要包括但不限于下列内容：</w:t>
            </w:r>
          </w:p>
          <w:p w14:paraId="149275C4">
            <w:pPr>
              <w:keepNext w:val="0"/>
              <w:keepLines w:val="0"/>
              <w:pageBreakBefore w:val="0"/>
              <w:widowControl w:val="0"/>
              <w:numPr>
                <w:ilvl w:val="0"/>
                <w:numId w:val="39"/>
              </w:numPr>
              <w:tabs>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生产工艺流程；（0-</w:t>
            </w:r>
            <w:r>
              <w:rPr>
                <w:rFonts w:hint="default" w:ascii="Plantagenet Cherokee" w:hAnsi="Plantagenet Cherokee" w:cs="Plantagenet Cherokee"/>
                <w:b w:val="0"/>
                <w:bCs/>
                <w:snapToGrid w:val="0"/>
                <w:color w:val="auto"/>
                <w:sz w:val="22"/>
                <w:szCs w:val="22"/>
                <w:highlight w:val="none"/>
                <w:lang w:val="en-US" w:eastAsia="zh-CN" w:bidi="ar-SA"/>
              </w:rPr>
              <w:t>6</w:t>
            </w:r>
            <w:r>
              <w:rPr>
                <w:rFonts w:hint="default" w:ascii="Plantagenet Cherokee" w:hAnsi="Plantagenet Cherokee" w:eastAsia="宋体" w:cs="Plantagenet Cherokee"/>
                <w:b w:val="0"/>
                <w:bCs/>
                <w:snapToGrid w:val="0"/>
                <w:color w:val="auto"/>
                <w:sz w:val="22"/>
                <w:szCs w:val="22"/>
                <w:highlight w:val="none"/>
                <w:lang w:val="en-US" w:eastAsia="zh-CN" w:bidi="ar-SA"/>
              </w:rPr>
              <w:t>分）</w:t>
            </w:r>
          </w:p>
          <w:p w14:paraId="2FCA1B06">
            <w:pPr>
              <w:keepNext w:val="0"/>
              <w:keepLines w:val="0"/>
              <w:pageBreakBefore w:val="0"/>
              <w:widowControl w:val="0"/>
              <w:numPr>
                <w:ilvl w:val="0"/>
                <w:numId w:val="39"/>
              </w:numPr>
              <w:tabs>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产品质量</w:t>
            </w:r>
            <w:r>
              <w:rPr>
                <w:rFonts w:hint="default" w:ascii="Plantagenet Cherokee" w:hAnsi="Plantagenet Cherokee" w:cs="Plantagenet Cherokee"/>
                <w:b w:val="0"/>
                <w:bCs/>
                <w:snapToGrid w:val="0"/>
                <w:color w:val="auto"/>
                <w:sz w:val="22"/>
                <w:szCs w:val="22"/>
                <w:highlight w:val="none"/>
                <w:lang w:val="en-US" w:eastAsia="zh-CN" w:bidi="ar-SA"/>
              </w:rPr>
              <w:t>；</w:t>
            </w:r>
            <w:r>
              <w:rPr>
                <w:rFonts w:hint="default" w:ascii="Plantagenet Cherokee" w:hAnsi="Plantagenet Cherokee" w:eastAsia="宋体" w:cs="Plantagenet Cherokee"/>
                <w:b w:val="0"/>
                <w:bCs/>
                <w:snapToGrid w:val="0"/>
                <w:color w:val="auto"/>
                <w:sz w:val="22"/>
                <w:szCs w:val="22"/>
                <w:highlight w:val="none"/>
                <w:lang w:val="en-US" w:eastAsia="zh-CN" w:bidi="ar-SA"/>
              </w:rPr>
              <w:t>（0-</w:t>
            </w:r>
            <w:r>
              <w:rPr>
                <w:rFonts w:hint="default" w:ascii="Plantagenet Cherokee" w:hAnsi="Plantagenet Cherokee" w:cs="Plantagenet Cherokee"/>
                <w:b w:val="0"/>
                <w:bCs/>
                <w:snapToGrid w:val="0"/>
                <w:color w:val="auto"/>
                <w:sz w:val="22"/>
                <w:szCs w:val="22"/>
                <w:highlight w:val="none"/>
                <w:lang w:val="en-US" w:eastAsia="zh-CN" w:bidi="ar-SA"/>
              </w:rPr>
              <w:t>5</w:t>
            </w:r>
            <w:r>
              <w:rPr>
                <w:rFonts w:hint="default" w:ascii="Plantagenet Cherokee" w:hAnsi="Plantagenet Cherokee" w:eastAsia="宋体" w:cs="Plantagenet Cherokee"/>
                <w:b w:val="0"/>
                <w:bCs/>
                <w:snapToGrid w:val="0"/>
                <w:color w:val="auto"/>
                <w:sz w:val="22"/>
                <w:szCs w:val="22"/>
                <w:highlight w:val="none"/>
                <w:lang w:val="en-US" w:eastAsia="zh-CN" w:bidi="ar-SA"/>
              </w:rPr>
              <w:t>分）</w:t>
            </w:r>
          </w:p>
          <w:p w14:paraId="46C27357">
            <w:pPr>
              <w:keepNext w:val="0"/>
              <w:keepLines w:val="0"/>
              <w:pageBreakBefore w:val="0"/>
              <w:widowControl w:val="0"/>
              <w:numPr>
                <w:ilvl w:val="0"/>
                <w:numId w:val="39"/>
              </w:numPr>
              <w:tabs>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运输</w:t>
            </w:r>
            <w:r>
              <w:rPr>
                <w:rFonts w:hint="default" w:ascii="Plantagenet Cherokee" w:hAnsi="Plantagenet Cherokee" w:cs="Plantagenet Cherokee"/>
                <w:b w:val="0"/>
                <w:bCs/>
                <w:snapToGrid w:val="0"/>
                <w:color w:val="auto"/>
                <w:sz w:val="22"/>
                <w:szCs w:val="22"/>
                <w:highlight w:val="none"/>
                <w:lang w:val="en-US" w:eastAsia="zh-CN" w:bidi="ar-SA"/>
              </w:rPr>
              <w:t>及</w:t>
            </w:r>
            <w:r>
              <w:rPr>
                <w:rFonts w:hint="default" w:ascii="Plantagenet Cherokee" w:hAnsi="Plantagenet Cherokee" w:eastAsia="宋体" w:cs="Plantagenet Cherokee"/>
                <w:b w:val="0"/>
                <w:bCs/>
                <w:snapToGrid w:val="0"/>
                <w:color w:val="auto"/>
                <w:sz w:val="22"/>
                <w:szCs w:val="22"/>
                <w:highlight w:val="none"/>
                <w:lang w:val="en-US" w:eastAsia="zh-CN" w:bidi="ar-SA"/>
              </w:rPr>
              <w:t>交货验收方案</w:t>
            </w:r>
            <w:r>
              <w:rPr>
                <w:rFonts w:hint="default" w:ascii="Plantagenet Cherokee" w:hAnsi="Plantagenet Cherokee" w:cs="Plantagenet Cherokee"/>
                <w:b w:val="0"/>
                <w:bCs/>
                <w:snapToGrid w:val="0"/>
                <w:color w:val="auto"/>
                <w:sz w:val="22"/>
                <w:szCs w:val="22"/>
                <w:highlight w:val="none"/>
                <w:lang w:val="en-US" w:eastAsia="zh-CN" w:bidi="ar-SA"/>
              </w:rPr>
              <w:t>。</w:t>
            </w:r>
            <w:r>
              <w:rPr>
                <w:rFonts w:hint="default" w:ascii="Plantagenet Cherokee" w:hAnsi="Plantagenet Cherokee" w:eastAsia="宋体" w:cs="Plantagenet Cherokee"/>
                <w:b w:val="0"/>
                <w:bCs/>
                <w:snapToGrid w:val="0"/>
                <w:color w:val="auto"/>
                <w:sz w:val="22"/>
                <w:szCs w:val="22"/>
                <w:highlight w:val="none"/>
                <w:lang w:val="en-US" w:eastAsia="zh-CN" w:bidi="ar-SA"/>
              </w:rPr>
              <w:t>（0-</w:t>
            </w:r>
            <w:r>
              <w:rPr>
                <w:rFonts w:hint="default" w:ascii="Plantagenet Cherokee" w:hAnsi="Plantagenet Cherokee" w:cs="Plantagenet Cherokee"/>
                <w:b w:val="0"/>
                <w:bCs/>
                <w:snapToGrid w:val="0"/>
                <w:color w:val="auto"/>
                <w:sz w:val="22"/>
                <w:szCs w:val="22"/>
                <w:highlight w:val="none"/>
                <w:lang w:val="en-US" w:eastAsia="zh-CN" w:bidi="ar-SA"/>
              </w:rPr>
              <w:t>6</w:t>
            </w:r>
            <w:r>
              <w:rPr>
                <w:rFonts w:hint="default" w:ascii="Plantagenet Cherokee" w:hAnsi="Plantagenet Cherokee" w:eastAsia="宋体" w:cs="Plantagenet Cherokee"/>
                <w:b w:val="0"/>
                <w:bCs/>
                <w:snapToGrid w:val="0"/>
                <w:color w:val="auto"/>
                <w:sz w:val="22"/>
                <w:szCs w:val="22"/>
                <w:highlight w:val="none"/>
                <w:lang w:val="en-US" w:eastAsia="zh-CN" w:bidi="ar-SA"/>
              </w:rPr>
              <w:t>分）</w:t>
            </w:r>
          </w:p>
        </w:tc>
        <w:tc>
          <w:tcPr>
            <w:tcW w:w="455" w:type="pct"/>
            <w:noWrap w:val="0"/>
            <w:tcMar>
              <w:top w:w="113" w:type="dxa"/>
              <w:left w:w="113" w:type="dxa"/>
              <w:bottom w:w="113" w:type="dxa"/>
              <w:right w:w="113" w:type="dxa"/>
            </w:tcMar>
            <w:vAlign w:val="center"/>
          </w:tcPr>
          <w:p w14:paraId="6BF39B9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1</w:t>
            </w:r>
            <w:r>
              <w:rPr>
                <w:rFonts w:hint="default" w:ascii="Plantagenet Cherokee" w:hAnsi="Plantagenet Cherokee" w:cs="Plantagenet Cherokee"/>
                <w:b w:val="0"/>
                <w:bCs/>
                <w:snapToGrid w:val="0"/>
                <w:color w:val="auto"/>
                <w:sz w:val="22"/>
                <w:szCs w:val="22"/>
                <w:highlight w:val="none"/>
                <w:lang w:val="en-US" w:eastAsia="zh-CN" w:bidi="ar-SA"/>
              </w:rPr>
              <w:t>7</w:t>
            </w:r>
          </w:p>
        </w:tc>
      </w:tr>
      <w:tr w14:paraId="528C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3" w:hRule="atLeast"/>
          <w:jc w:val="center"/>
        </w:trPr>
        <w:tc>
          <w:tcPr>
            <w:tcW w:w="432" w:type="pct"/>
            <w:vMerge w:val="continue"/>
            <w:noWrap w:val="0"/>
            <w:tcMar>
              <w:top w:w="113" w:type="dxa"/>
              <w:left w:w="113" w:type="dxa"/>
              <w:bottom w:w="113" w:type="dxa"/>
              <w:right w:w="113" w:type="dxa"/>
            </w:tcMar>
            <w:vAlign w:val="center"/>
          </w:tcPr>
          <w:p w14:paraId="0430C892">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rPr>
            </w:pPr>
          </w:p>
        </w:tc>
        <w:tc>
          <w:tcPr>
            <w:tcW w:w="937" w:type="pct"/>
            <w:noWrap w:val="0"/>
            <w:tcMar>
              <w:top w:w="113" w:type="dxa"/>
              <w:left w:w="113" w:type="dxa"/>
              <w:bottom w:w="113" w:type="dxa"/>
              <w:right w:w="113" w:type="dxa"/>
            </w:tcMar>
            <w:vAlign w:val="center"/>
          </w:tcPr>
          <w:p w14:paraId="2B2AFCF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zh-CN" w:eastAsia="zh-CN" w:bidi="ar-SA"/>
              </w:rPr>
            </w:pPr>
            <w:r>
              <w:rPr>
                <w:rFonts w:hint="default" w:ascii="Plantagenet Cherokee" w:hAnsi="Plantagenet Cherokee" w:cs="Plantagenet Cherokee"/>
                <w:b w:val="0"/>
                <w:bCs/>
                <w:snapToGrid w:val="0"/>
                <w:color w:val="auto"/>
                <w:sz w:val="22"/>
                <w:szCs w:val="22"/>
                <w:highlight w:val="none"/>
                <w:lang w:val="zh-CN" w:eastAsia="zh-CN" w:bidi="ar-SA"/>
              </w:rPr>
              <w:t>原材料性能</w:t>
            </w:r>
          </w:p>
        </w:tc>
        <w:tc>
          <w:tcPr>
            <w:tcW w:w="3174" w:type="pct"/>
            <w:noWrap w:val="0"/>
            <w:tcMar>
              <w:top w:w="113" w:type="dxa"/>
              <w:left w:w="113" w:type="dxa"/>
              <w:bottom w:w="113" w:type="dxa"/>
              <w:right w:w="113" w:type="dxa"/>
            </w:tcMar>
            <w:vAlign w:val="center"/>
          </w:tcPr>
          <w:p w14:paraId="7AE6448F">
            <w:pPr>
              <w:keepNext w:val="0"/>
              <w:keepLines w:val="0"/>
              <w:pageBreakBefore w:val="0"/>
              <w:widowControl w:val="0"/>
              <w:numPr>
                <w:ilvl w:val="0"/>
                <w:numId w:val="0"/>
              </w:numPr>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eastAsia="宋体" w:cs="Plantagenet Cherokee"/>
                <w:b w:val="0"/>
                <w:bCs/>
                <w:snapToGrid w:val="0"/>
                <w:color w:val="auto"/>
                <w:sz w:val="22"/>
                <w:szCs w:val="22"/>
                <w:highlight w:val="none"/>
                <w:lang w:val="en-US" w:eastAsia="zh-CN" w:bidi="ar-SA"/>
              </w:rPr>
              <w:t>1.针对本次招标产品所采用钢板原材料的材质、宽度、性能的详细说明等综合给分。（0-</w:t>
            </w:r>
            <w:r>
              <w:rPr>
                <w:rFonts w:hint="default" w:ascii="Plantagenet Cherokee" w:hAnsi="Plantagenet Cherokee" w:cs="Plantagenet Cherokee"/>
                <w:b w:val="0"/>
                <w:bCs/>
                <w:snapToGrid w:val="0"/>
                <w:color w:val="auto"/>
                <w:sz w:val="22"/>
                <w:szCs w:val="22"/>
                <w:highlight w:val="none"/>
                <w:lang w:val="en-US" w:eastAsia="zh-CN" w:bidi="ar-SA"/>
              </w:rPr>
              <w:t>3</w:t>
            </w:r>
            <w:r>
              <w:rPr>
                <w:rFonts w:hint="default" w:ascii="Plantagenet Cherokee" w:hAnsi="Plantagenet Cherokee" w:eastAsia="宋体" w:cs="Plantagenet Cherokee"/>
                <w:b w:val="0"/>
                <w:bCs/>
                <w:snapToGrid w:val="0"/>
                <w:color w:val="auto"/>
                <w:sz w:val="22"/>
                <w:szCs w:val="22"/>
                <w:highlight w:val="none"/>
                <w:lang w:val="en-US" w:eastAsia="zh-CN" w:bidi="ar-SA"/>
              </w:rPr>
              <w:t>分）</w:t>
            </w:r>
          </w:p>
          <w:p w14:paraId="08B688C1">
            <w:pPr>
              <w:pStyle w:val="42"/>
              <w:numPr>
                <w:ilvl w:val="0"/>
                <w:numId w:val="0"/>
              </w:numPr>
              <w:rPr>
                <w:rFonts w:hint="default" w:ascii="Plantagenet Cherokee" w:hAnsi="Plantagenet Cherokee" w:cs="Plantagenet Cherokee"/>
                <w:color w:val="auto"/>
                <w:highlight w:val="none"/>
                <w:lang w:val="en-US" w:eastAsia="zh-CN"/>
              </w:rPr>
            </w:pPr>
            <w:r>
              <w:rPr>
                <w:rFonts w:hint="default" w:ascii="Plantagenet Cherokee" w:hAnsi="Plantagenet Cherokee" w:eastAsia="宋体" w:cs="Plantagenet Cherokee"/>
                <w:b w:val="0"/>
                <w:bCs/>
                <w:snapToGrid w:val="0"/>
                <w:color w:val="auto"/>
                <w:sz w:val="22"/>
                <w:szCs w:val="22"/>
                <w:highlight w:val="none"/>
                <w:lang w:val="en-US" w:eastAsia="zh-CN" w:bidi="ar-SA"/>
              </w:rPr>
              <w:t>2.根据螺旋钢管防腐所采用原材料的除锈等级、管内外防腐能力进行评分。（0-</w:t>
            </w:r>
            <w:r>
              <w:rPr>
                <w:rFonts w:hint="default" w:ascii="Plantagenet Cherokee" w:hAnsi="Plantagenet Cherokee" w:cs="Plantagenet Cherokee"/>
                <w:b w:val="0"/>
                <w:bCs/>
                <w:snapToGrid w:val="0"/>
                <w:color w:val="auto"/>
                <w:sz w:val="22"/>
                <w:szCs w:val="22"/>
                <w:highlight w:val="none"/>
                <w:lang w:val="en-US" w:eastAsia="zh-CN" w:bidi="ar-SA"/>
              </w:rPr>
              <w:t>3</w:t>
            </w:r>
            <w:r>
              <w:rPr>
                <w:rFonts w:hint="default" w:ascii="Plantagenet Cherokee" w:hAnsi="Plantagenet Cherokee" w:eastAsia="宋体" w:cs="Plantagenet Cherokee"/>
                <w:b w:val="0"/>
                <w:bCs/>
                <w:snapToGrid w:val="0"/>
                <w:color w:val="auto"/>
                <w:sz w:val="22"/>
                <w:szCs w:val="22"/>
                <w:highlight w:val="none"/>
                <w:lang w:val="en-US" w:eastAsia="zh-CN" w:bidi="ar-SA"/>
              </w:rPr>
              <w:t>分）</w:t>
            </w:r>
          </w:p>
        </w:tc>
        <w:tc>
          <w:tcPr>
            <w:tcW w:w="455" w:type="pct"/>
            <w:noWrap w:val="0"/>
            <w:tcMar>
              <w:top w:w="113" w:type="dxa"/>
              <w:left w:w="113" w:type="dxa"/>
              <w:bottom w:w="113" w:type="dxa"/>
              <w:right w:w="113" w:type="dxa"/>
            </w:tcMar>
            <w:vAlign w:val="center"/>
          </w:tcPr>
          <w:p w14:paraId="5F697ED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val="0"/>
              <w:spacing w:line="240" w:lineRule="auto"/>
              <w:ind w:left="0" w:leftChars="0" w:right="0" w:rightChars="0"/>
              <w:jc w:val="center"/>
              <w:rPr>
                <w:rFonts w:hint="default" w:ascii="Plantagenet Cherokee" w:hAnsi="Plantagenet Cherokee" w:eastAsia="宋体" w:cs="Plantagenet Cherokee"/>
                <w:b w:val="0"/>
                <w:bCs/>
                <w:snapToGrid w:val="0"/>
                <w:color w:val="auto"/>
                <w:sz w:val="22"/>
                <w:szCs w:val="22"/>
                <w:highlight w:val="none"/>
                <w:lang w:val="en-US" w:eastAsia="zh-CN" w:bidi="ar-SA"/>
              </w:rPr>
            </w:pPr>
            <w:r>
              <w:rPr>
                <w:rFonts w:hint="default" w:ascii="Plantagenet Cherokee" w:hAnsi="Plantagenet Cherokee" w:cs="Plantagenet Cherokee"/>
                <w:b w:val="0"/>
                <w:bCs/>
                <w:snapToGrid w:val="0"/>
                <w:color w:val="auto"/>
                <w:sz w:val="22"/>
                <w:szCs w:val="22"/>
                <w:highlight w:val="none"/>
                <w:lang w:val="en-US" w:eastAsia="zh-CN" w:bidi="ar-SA"/>
              </w:rPr>
              <w:t>6</w:t>
            </w:r>
          </w:p>
        </w:tc>
      </w:tr>
      <w:tr w14:paraId="15DE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432" w:type="pct"/>
            <w:vMerge w:val="continue"/>
            <w:noWrap w:val="0"/>
            <w:tcMar>
              <w:top w:w="113" w:type="dxa"/>
              <w:left w:w="113" w:type="dxa"/>
              <w:bottom w:w="113" w:type="dxa"/>
              <w:right w:w="113" w:type="dxa"/>
            </w:tcMar>
            <w:vAlign w:val="center"/>
          </w:tcPr>
          <w:p w14:paraId="658D5CC4">
            <w:pPr>
              <w:keepNext w:val="0"/>
              <w:keepLines w:val="0"/>
              <w:pageBreakBefore w:val="0"/>
              <w:kinsoku/>
              <w:wordWrap/>
              <w:topLinePunct w:val="0"/>
              <w:autoSpaceDE/>
              <w:autoSpaceDN/>
              <w:bidi w:val="0"/>
              <w:adjustRightInd w:val="0"/>
              <w:snapToGrid w:val="0"/>
              <w:spacing w:line="240" w:lineRule="auto"/>
              <w:ind w:left="0" w:right="0"/>
              <w:jc w:val="center"/>
              <w:rPr>
                <w:rFonts w:hint="default" w:ascii="Plantagenet Cherokee" w:hAnsi="Plantagenet Cherokee" w:eastAsia="宋体" w:cs="Plantagenet Cherokee"/>
                <w:b w:val="0"/>
                <w:bCs w:val="0"/>
                <w:color w:val="auto"/>
                <w:sz w:val="22"/>
                <w:szCs w:val="22"/>
                <w:highlight w:val="none"/>
              </w:rPr>
            </w:pPr>
          </w:p>
        </w:tc>
        <w:tc>
          <w:tcPr>
            <w:tcW w:w="937" w:type="pct"/>
            <w:noWrap w:val="0"/>
            <w:tcMar>
              <w:top w:w="113" w:type="dxa"/>
              <w:left w:w="113" w:type="dxa"/>
              <w:bottom w:w="113" w:type="dxa"/>
              <w:right w:w="113" w:type="dxa"/>
            </w:tcMar>
            <w:vAlign w:val="center"/>
          </w:tcPr>
          <w:p w14:paraId="6BB6B2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Plantagenet Cherokee" w:hAnsi="Plantagenet Cherokee" w:eastAsia="宋体" w:cs="Plantagenet Cherokee"/>
                <w:b w:val="0"/>
                <w:bCs w:val="0"/>
                <w:snapToGrid w:val="0"/>
                <w:color w:val="auto"/>
                <w:sz w:val="22"/>
                <w:szCs w:val="22"/>
                <w:highlight w:val="none"/>
                <w:lang w:val="en-US" w:eastAsia="zh-CN" w:bidi="ar-SA"/>
              </w:rPr>
            </w:pPr>
            <w:r>
              <w:rPr>
                <w:rFonts w:hint="default" w:ascii="Plantagenet Cherokee" w:hAnsi="Plantagenet Cherokee" w:eastAsia="宋体" w:cs="Plantagenet Cherokee"/>
                <w:color w:val="auto"/>
                <w:sz w:val="22"/>
                <w:szCs w:val="22"/>
                <w:highlight w:val="none"/>
                <w:lang w:val="en-US" w:eastAsia="zh-CN"/>
              </w:rPr>
              <w:t>售后服务承诺</w:t>
            </w:r>
          </w:p>
        </w:tc>
        <w:tc>
          <w:tcPr>
            <w:tcW w:w="3174" w:type="pct"/>
            <w:noWrap w:val="0"/>
            <w:tcMar>
              <w:top w:w="113" w:type="dxa"/>
              <w:left w:w="113" w:type="dxa"/>
              <w:bottom w:w="113" w:type="dxa"/>
              <w:right w:w="113" w:type="dxa"/>
            </w:tcMar>
            <w:vAlign w:val="center"/>
          </w:tcPr>
          <w:p w14:paraId="622FD34C">
            <w:pPr>
              <w:keepNext w:val="0"/>
              <w:keepLines w:val="0"/>
              <w:pageBreakBefore w:val="0"/>
              <w:widowControl w:val="0"/>
              <w:numPr>
                <w:ilvl w:val="0"/>
                <w:numId w:val="40"/>
              </w:numPr>
              <w:kinsoku/>
              <w:wordWrap/>
              <w:overflowPunct/>
              <w:topLinePunct w:val="0"/>
              <w:autoSpaceDE/>
              <w:autoSpaceDN/>
              <w:bidi w:val="0"/>
              <w:adjustRightInd w:val="0"/>
              <w:snapToGrid w:val="0"/>
              <w:spacing w:line="240" w:lineRule="auto"/>
              <w:ind w:left="0" w:leftChars="0" w:firstLine="0" w:firstLineChars="0"/>
              <w:textAlignment w:val="auto"/>
              <w:rPr>
                <w:rFonts w:hint="default" w:ascii="Plantagenet Cherokee" w:hAnsi="Plantagenet Cherokee" w:eastAsia="宋体" w:cs="Plantagenet Cherokee"/>
                <w:color w:val="auto"/>
                <w:sz w:val="22"/>
                <w:szCs w:val="22"/>
                <w:highlight w:val="none"/>
                <w:lang w:val="en-US" w:eastAsia="zh-CN"/>
              </w:rPr>
            </w:pPr>
            <w:r>
              <w:rPr>
                <w:rFonts w:hint="default" w:ascii="Plantagenet Cherokee" w:hAnsi="Plantagenet Cherokee" w:eastAsia="宋体" w:cs="Plantagenet Cherokee"/>
                <w:color w:val="auto"/>
                <w:sz w:val="22"/>
                <w:szCs w:val="22"/>
                <w:highlight w:val="none"/>
                <w:lang w:val="en-US" w:eastAsia="zh-CN"/>
              </w:rPr>
              <w:t>免费质保期承诺：在招标文件要求（二年）基础上每增加半年加1分，本项2分；</w:t>
            </w:r>
          </w:p>
          <w:p w14:paraId="51BA0D8B">
            <w:pPr>
              <w:keepNext w:val="0"/>
              <w:keepLines w:val="0"/>
              <w:pageBreakBefore w:val="0"/>
              <w:widowControl w:val="0"/>
              <w:numPr>
                <w:ilvl w:val="0"/>
                <w:numId w:val="40"/>
              </w:numPr>
              <w:kinsoku/>
              <w:wordWrap/>
              <w:overflowPunct/>
              <w:topLinePunct w:val="0"/>
              <w:autoSpaceDE/>
              <w:autoSpaceDN/>
              <w:bidi w:val="0"/>
              <w:adjustRightInd w:val="0"/>
              <w:snapToGrid w:val="0"/>
              <w:spacing w:line="240" w:lineRule="auto"/>
              <w:ind w:left="0" w:leftChars="0" w:firstLine="0" w:firstLineChars="0"/>
              <w:textAlignment w:val="auto"/>
              <w:rPr>
                <w:rFonts w:hint="default" w:ascii="Plantagenet Cherokee" w:hAnsi="Plantagenet Cherokee" w:eastAsia="宋体" w:cs="Plantagenet Cherokee"/>
                <w:b w:val="0"/>
                <w:bCs w:val="0"/>
                <w:snapToGrid w:val="0"/>
                <w:color w:val="auto"/>
                <w:sz w:val="22"/>
                <w:szCs w:val="22"/>
                <w:highlight w:val="none"/>
                <w:lang w:val="en-US" w:eastAsia="zh-CN" w:bidi="ar-SA"/>
              </w:rPr>
            </w:pPr>
            <w:r>
              <w:rPr>
                <w:rFonts w:hint="default" w:ascii="Plantagenet Cherokee" w:hAnsi="Plantagenet Cherokee" w:eastAsia="宋体" w:cs="Plantagenet Cherokee"/>
                <w:color w:val="auto"/>
                <w:sz w:val="22"/>
                <w:szCs w:val="22"/>
                <w:highlight w:val="none"/>
                <w:lang w:val="en-US" w:eastAsia="zh-CN"/>
              </w:rPr>
              <w:t>售后服务响应时间承诺：2小时（含）内赶到现场得4分；2小时—4小时（含）内赶到现场得2分；4小时—8小时（含）内赶到现场得1分。</w:t>
            </w:r>
          </w:p>
        </w:tc>
        <w:tc>
          <w:tcPr>
            <w:tcW w:w="455" w:type="pct"/>
            <w:noWrap w:val="0"/>
            <w:tcMar>
              <w:top w:w="113" w:type="dxa"/>
              <w:left w:w="113" w:type="dxa"/>
              <w:bottom w:w="113" w:type="dxa"/>
              <w:right w:w="113" w:type="dxa"/>
            </w:tcMar>
            <w:vAlign w:val="center"/>
          </w:tcPr>
          <w:p w14:paraId="3B2F743D">
            <w:pPr>
              <w:pStyle w:val="33"/>
              <w:keepNext w:val="0"/>
              <w:keepLines w:val="0"/>
              <w:pageBreakBefore w:val="0"/>
              <w:kinsoku/>
              <w:wordWrap/>
              <w:topLinePunct w:val="0"/>
              <w:autoSpaceDE/>
              <w:autoSpaceDN/>
              <w:bidi w:val="0"/>
              <w:adjustRightInd w:val="0"/>
              <w:snapToGrid w:val="0"/>
              <w:spacing w:line="240" w:lineRule="auto"/>
              <w:ind w:left="0" w:leftChars="0" w:right="0" w:rightChars="0" w:firstLine="0" w:firstLineChars="0"/>
              <w:jc w:val="center"/>
              <w:rPr>
                <w:rFonts w:hint="default" w:ascii="Plantagenet Cherokee" w:hAnsi="Plantagenet Cherokee" w:eastAsia="宋体" w:cs="Plantagenet Cherokee"/>
                <w:b w:val="0"/>
                <w:bCs w:val="0"/>
                <w:snapToGrid/>
                <w:color w:val="auto"/>
                <w:sz w:val="22"/>
                <w:szCs w:val="22"/>
                <w:highlight w:val="none"/>
                <w:lang w:val="en-US" w:eastAsia="zh-CN" w:bidi="ar-SA"/>
              </w:rPr>
            </w:pPr>
            <w:r>
              <w:rPr>
                <w:rFonts w:hint="default" w:ascii="Plantagenet Cherokee" w:hAnsi="Plantagenet Cherokee" w:eastAsia="宋体" w:cs="Plantagenet Cherokee"/>
                <w:b w:val="0"/>
                <w:bCs w:val="0"/>
                <w:snapToGrid/>
                <w:color w:val="auto"/>
                <w:sz w:val="22"/>
                <w:szCs w:val="22"/>
                <w:highlight w:val="none"/>
                <w:lang w:val="en-US" w:eastAsia="zh-CN" w:bidi="ar-SA"/>
              </w:rPr>
              <w:t>6</w:t>
            </w:r>
          </w:p>
        </w:tc>
      </w:tr>
      <w:tr w14:paraId="6F80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3" w:hRule="atLeast"/>
          <w:jc w:val="center"/>
        </w:trPr>
        <w:tc>
          <w:tcPr>
            <w:tcW w:w="4544" w:type="pct"/>
            <w:gridSpan w:val="3"/>
            <w:noWrap w:val="0"/>
            <w:tcMar>
              <w:top w:w="113" w:type="dxa"/>
              <w:left w:w="113" w:type="dxa"/>
              <w:bottom w:w="113" w:type="dxa"/>
              <w:right w:w="113" w:type="dxa"/>
            </w:tcMar>
            <w:vAlign w:val="center"/>
          </w:tcPr>
          <w:p w14:paraId="6051163C">
            <w:pPr>
              <w:keepNext w:val="0"/>
              <w:keepLines w:val="0"/>
              <w:pageBreakBefore w:val="0"/>
              <w:kinsoku/>
              <w:wordWrap/>
              <w:overflowPunct w:val="0"/>
              <w:topLinePunct w:val="0"/>
              <w:autoSpaceDE/>
              <w:autoSpaceDN/>
              <w:bidi w:val="0"/>
              <w:adjustRightInd w:val="0"/>
              <w:snapToGrid w:val="0"/>
              <w:spacing w:line="240" w:lineRule="auto"/>
              <w:ind w:left="0" w:right="0"/>
              <w:jc w:val="center"/>
              <w:textAlignment w:val="center"/>
              <w:rPr>
                <w:rFonts w:hint="default" w:ascii="Plantagenet Cherokee" w:hAnsi="Plantagenet Cherokee" w:eastAsia="宋体" w:cs="Plantagenet Cherokee"/>
                <w:b w:val="0"/>
                <w:bCs w:val="0"/>
                <w:color w:val="auto"/>
                <w:sz w:val="22"/>
                <w:szCs w:val="22"/>
                <w:highlight w:val="none"/>
              </w:rPr>
            </w:pPr>
            <w:r>
              <w:rPr>
                <w:rFonts w:hint="default" w:ascii="Plantagenet Cherokee" w:hAnsi="Plantagenet Cherokee" w:eastAsia="宋体" w:cs="Plantagenet Cherokee"/>
                <w:b w:val="0"/>
                <w:bCs w:val="0"/>
                <w:color w:val="auto"/>
                <w:sz w:val="22"/>
                <w:szCs w:val="22"/>
                <w:highlight w:val="none"/>
                <w:lang w:val="zh-CN"/>
              </w:rPr>
              <w:t>合</w:t>
            </w:r>
            <w:r>
              <w:rPr>
                <w:rFonts w:hint="default" w:ascii="Plantagenet Cherokee" w:hAnsi="Plantagenet Cherokee" w:eastAsia="宋体" w:cs="Plantagenet Cherokee"/>
                <w:b w:val="0"/>
                <w:bCs w:val="0"/>
                <w:color w:val="auto"/>
                <w:sz w:val="22"/>
                <w:szCs w:val="22"/>
                <w:highlight w:val="none"/>
              </w:rPr>
              <w:t xml:space="preserve">  </w:t>
            </w:r>
            <w:r>
              <w:rPr>
                <w:rFonts w:hint="default" w:ascii="Plantagenet Cherokee" w:hAnsi="Plantagenet Cherokee" w:eastAsia="宋体" w:cs="Plantagenet Cherokee"/>
                <w:b w:val="0"/>
                <w:bCs w:val="0"/>
                <w:color w:val="auto"/>
                <w:sz w:val="22"/>
                <w:szCs w:val="22"/>
                <w:highlight w:val="none"/>
                <w:lang w:val="zh-CN"/>
              </w:rPr>
              <w:t>计</w:t>
            </w:r>
          </w:p>
        </w:tc>
        <w:tc>
          <w:tcPr>
            <w:tcW w:w="455" w:type="pct"/>
            <w:noWrap w:val="0"/>
            <w:tcMar>
              <w:top w:w="113" w:type="dxa"/>
              <w:left w:w="113" w:type="dxa"/>
              <w:bottom w:w="113" w:type="dxa"/>
              <w:right w:w="113" w:type="dxa"/>
            </w:tcMar>
            <w:vAlign w:val="center"/>
          </w:tcPr>
          <w:p w14:paraId="4BF137F2">
            <w:pPr>
              <w:keepNext w:val="0"/>
              <w:keepLines w:val="0"/>
              <w:pageBreakBefore w:val="0"/>
              <w:kinsoku/>
              <w:wordWrap/>
              <w:overflowPunct w:val="0"/>
              <w:topLinePunct w:val="0"/>
              <w:autoSpaceDE/>
              <w:autoSpaceDN/>
              <w:bidi w:val="0"/>
              <w:adjustRightInd w:val="0"/>
              <w:snapToGrid w:val="0"/>
              <w:spacing w:line="240" w:lineRule="auto"/>
              <w:ind w:left="0" w:right="0"/>
              <w:jc w:val="center"/>
              <w:textAlignment w:val="center"/>
              <w:rPr>
                <w:rFonts w:hint="default" w:ascii="Plantagenet Cherokee" w:hAnsi="Plantagenet Cherokee" w:eastAsia="宋体" w:cs="Plantagenet Cherokee"/>
                <w:b w:val="0"/>
                <w:bCs w:val="0"/>
                <w:color w:val="auto"/>
                <w:sz w:val="22"/>
                <w:szCs w:val="22"/>
                <w:highlight w:val="none"/>
              </w:rPr>
            </w:pPr>
            <w:r>
              <w:rPr>
                <w:rFonts w:hint="default" w:ascii="Plantagenet Cherokee" w:hAnsi="Plantagenet Cherokee" w:eastAsia="宋体" w:cs="Plantagenet Cherokee"/>
                <w:b w:val="0"/>
                <w:bCs w:val="0"/>
                <w:color w:val="auto"/>
                <w:sz w:val="22"/>
                <w:szCs w:val="22"/>
                <w:highlight w:val="none"/>
              </w:rPr>
              <w:t>100</w:t>
            </w:r>
          </w:p>
        </w:tc>
      </w:tr>
    </w:tbl>
    <w:p w14:paraId="4C43624E">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220" w:beforeLines="50" w:after="220" w:afterLines="50" w:line="312" w:lineRule="auto"/>
        <w:ind w:left="0" w:leftChars="0" w:firstLine="482"/>
        <w:jc w:val="both"/>
        <w:textAlignment w:val="auto"/>
        <w:outlineLvl w:val="1"/>
        <w:rPr>
          <w:rFonts w:hint="eastAsia" w:eastAsia="宋体"/>
          <w:b/>
          <w:bCs w:val="0"/>
          <w:color w:val="auto"/>
          <w:sz w:val="32"/>
          <w:szCs w:val="32"/>
          <w:highlight w:val="none"/>
          <w:lang w:eastAsia="zh-CN"/>
        </w:rPr>
      </w:pPr>
      <w:bookmarkStart w:id="239" w:name="_Toc18590"/>
      <w:r>
        <w:rPr>
          <w:rFonts w:hint="eastAsia"/>
          <w:b/>
          <w:bCs w:val="0"/>
          <w:color w:val="auto"/>
          <w:sz w:val="32"/>
          <w:szCs w:val="32"/>
          <w:highlight w:val="none"/>
          <w:lang w:eastAsia="zh-CN"/>
        </w:rPr>
        <w:t>七、</w:t>
      </w:r>
      <w:bookmarkEnd w:id="233"/>
      <w:r>
        <w:rPr>
          <w:rFonts w:hint="eastAsia"/>
          <w:b/>
          <w:bCs w:val="0"/>
          <w:color w:val="auto"/>
          <w:sz w:val="32"/>
          <w:szCs w:val="32"/>
          <w:highlight w:val="none"/>
          <w:lang w:eastAsia="zh-CN"/>
        </w:rPr>
        <w:t>评审</w:t>
      </w:r>
      <w:bookmarkEnd w:id="239"/>
    </w:p>
    <w:p w14:paraId="169105AF">
      <w:pPr>
        <w:pStyle w:val="116"/>
        <w:keepNext w:val="0"/>
        <w:keepLines w:val="0"/>
        <w:pageBreakBefore w:val="0"/>
        <w:widowControl w:val="0"/>
        <w:numPr>
          <w:ilvl w:val="0"/>
          <w:numId w:val="41"/>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楷体" w:hAnsi="楷体" w:eastAsia="楷体" w:cs="楷体"/>
          <w:b w:val="0"/>
          <w:bCs/>
          <w:color w:val="auto"/>
          <w:sz w:val="28"/>
          <w:szCs w:val="28"/>
          <w:highlight w:val="none"/>
        </w:rPr>
      </w:pPr>
      <w:r>
        <w:rPr>
          <w:rFonts w:hint="eastAsia" w:ascii="楷体" w:hAnsi="楷体" w:eastAsia="楷体" w:cs="楷体"/>
          <w:b w:val="0"/>
          <w:bCs/>
          <w:color w:val="auto"/>
          <w:sz w:val="28"/>
          <w:szCs w:val="28"/>
          <w:highlight w:val="none"/>
        </w:rPr>
        <w:t>符合性审查</w:t>
      </w:r>
    </w:p>
    <w:p w14:paraId="6E98F939">
      <w:pPr>
        <w:pStyle w:val="116"/>
        <w:keepNext w:val="0"/>
        <w:keepLines w:val="0"/>
        <w:pageBreakBefore w:val="0"/>
        <w:widowControl w:val="0"/>
        <w:numPr>
          <w:ilvl w:val="1"/>
          <w:numId w:val="42"/>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bCs/>
          <w:color w:val="auto"/>
          <w:sz w:val="22"/>
          <w:szCs w:val="22"/>
          <w:highlight w:val="none"/>
        </w:rPr>
      </w:pPr>
      <w:r>
        <w:rPr>
          <w:rFonts w:hint="eastAsia"/>
          <w:color w:val="auto"/>
          <w:sz w:val="22"/>
          <w:szCs w:val="22"/>
          <w:highlight w:val="none"/>
        </w:rPr>
        <w:t>评标委员会应当对符合资格的投标人的投标文件进行符合性审查，以确定其是否满足招标文件的实质性要求。符合性审查事项仅限于本招标文件的明确规定，评标委员会不得臆测符合性审查事项。经符合性审查未实质性响应招标文件要求，以投标无效处理。由投标人签字确认，投标人拒绝确认的不影响评标委员会作出的不合格裁定。</w:t>
      </w:r>
    </w:p>
    <w:p w14:paraId="2097B1CC">
      <w:pPr>
        <w:pStyle w:val="116"/>
        <w:keepNext w:val="0"/>
        <w:keepLines w:val="0"/>
        <w:pageBreakBefore w:val="0"/>
        <w:widowControl w:val="0"/>
        <w:numPr>
          <w:ilvl w:val="1"/>
          <w:numId w:val="42"/>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bCs/>
          <w:color w:val="auto"/>
          <w:sz w:val="22"/>
          <w:szCs w:val="22"/>
          <w:highlight w:val="none"/>
        </w:rPr>
      </w:pPr>
      <w:r>
        <w:rPr>
          <w:rFonts w:hint="eastAsia"/>
          <w:bCs/>
          <w:color w:val="auto"/>
          <w:sz w:val="22"/>
          <w:szCs w:val="22"/>
          <w:highlight w:val="none"/>
        </w:rPr>
        <w:t>如果确定投标人无资格履行合同，其投标将被拒绝。</w:t>
      </w:r>
    </w:p>
    <w:p w14:paraId="25C26024">
      <w:pPr>
        <w:pStyle w:val="116"/>
        <w:keepNext w:val="0"/>
        <w:keepLines w:val="0"/>
        <w:pageBreakBefore w:val="0"/>
        <w:widowControl w:val="0"/>
        <w:numPr>
          <w:ilvl w:val="0"/>
          <w:numId w:val="41"/>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lang w:eastAsia="zh-CN"/>
        </w:rPr>
        <w:t>商务技术评审</w:t>
      </w:r>
    </w:p>
    <w:p w14:paraId="40779321">
      <w:pPr>
        <w:pStyle w:val="116"/>
        <w:keepNext w:val="0"/>
        <w:keepLines w:val="0"/>
        <w:pageBreakBefore w:val="0"/>
        <w:widowControl w:val="0"/>
        <w:numPr>
          <w:ilvl w:val="1"/>
          <w:numId w:val="4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评标委员会按照招标文件中规定的</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rPr>
        <w:t>方法，对符合性审查合格的投标文件进行商务和技术评估（包括</w:t>
      </w:r>
      <w:r>
        <w:rPr>
          <w:rFonts w:hint="eastAsia" w:ascii="宋体" w:hAnsi="宋体" w:cs="宋体"/>
          <w:color w:val="auto"/>
          <w:sz w:val="22"/>
          <w:szCs w:val="22"/>
          <w:highlight w:val="none"/>
          <w:lang w:eastAsia="zh-CN"/>
        </w:rPr>
        <w:t>企业</w:t>
      </w:r>
      <w:r>
        <w:rPr>
          <w:rFonts w:hint="eastAsia" w:ascii="宋体" w:hAnsi="宋体" w:eastAsia="宋体" w:cs="宋体"/>
          <w:color w:val="auto"/>
          <w:sz w:val="22"/>
          <w:szCs w:val="22"/>
          <w:highlight w:val="none"/>
        </w:rPr>
        <w:t>采购政策执行），综合比较与评价。</w:t>
      </w:r>
    </w:p>
    <w:p w14:paraId="267AE558">
      <w:pPr>
        <w:pStyle w:val="116"/>
        <w:keepNext w:val="0"/>
        <w:keepLines w:val="0"/>
        <w:pageBreakBefore w:val="0"/>
        <w:widowControl w:val="0"/>
        <w:numPr>
          <w:ilvl w:val="1"/>
          <w:numId w:val="4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采用综合评分法的，评标委员会各成员应当独立对每个投标人的投标文件技术部分进行评价，并汇总每个投标人的得分。</w:t>
      </w:r>
    </w:p>
    <w:p w14:paraId="34218F20">
      <w:pPr>
        <w:pStyle w:val="116"/>
        <w:keepNext w:val="0"/>
        <w:keepLines w:val="0"/>
        <w:pageBreakBefore w:val="0"/>
        <w:widowControl w:val="0"/>
        <w:numPr>
          <w:ilvl w:val="1"/>
          <w:numId w:val="4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cs="宋体"/>
          <w:snapToGrid w:val="0"/>
          <w:color w:val="auto"/>
          <w:highlight w:val="none"/>
          <w:lang w:eastAsia="zh-CN"/>
        </w:rPr>
        <w:t>评标委员会具有依据招标文件进行独立评审的权力，且不受外界任何因素的干扰。评标委员会成员必须独立、负责地提出评审意见，并对自己的评审意见承担责任。对评审结果有不同意见的评标委员会成员应当以书面形式说明其不同意见和理由，评审报告应当注明不同意见。评标委员会成员拒绝评审或者拒绝在评审报告上签字并且又不书面说明其不同意见和理由的，视为同意评审结果</w:t>
      </w:r>
      <w:r>
        <w:rPr>
          <w:rFonts w:hint="eastAsia" w:ascii="宋体" w:hAnsi="宋体" w:cs="宋体"/>
          <w:color w:val="auto"/>
          <w:highlight w:val="none"/>
          <w:lang w:eastAsia="zh-CN"/>
        </w:rPr>
        <w:t>。</w:t>
      </w:r>
    </w:p>
    <w:p w14:paraId="6941357C">
      <w:pPr>
        <w:pStyle w:val="116"/>
        <w:keepNext w:val="0"/>
        <w:keepLines w:val="0"/>
        <w:pageBreakBefore w:val="0"/>
        <w:widowControl w:val="0"/>
        <w:numPr>
          <w:ilvl w:val="1"/>
          <w:numId w:val="4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评标委员会发现招标文件存在歧义、重大缺陷导致</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rPr>
        <w:t>工作无法进行，或者招标文件内容违反国家有关强制性规定的，应当停止</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rPr>
        <w:t>工作，与采购人或者采购代理机构沟通并作书面记录。采购人或者采购代理机构确认后，应当修改招标文件，重新组织采购活动。</w:t>
      </w:r>
    </w:p>
    <w:p w14:paraId="1BF74B3F">
      <w:pPr>
        <w:pStyle w:val="116"/>
        <w:keepNext w:val="0"/>
        <w:keepLines w:val="0"/>
        <w:pageBreakBefore w:val="0"/>
        <w:widowControl w:val="0"/>
        <w:numPr>
          <w:ilvl w:val="1"/>
          <w:numId w:val="4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采用最低评标价法的采购项目，提供相同品牌产品（非单一产品采购项目，系指采购人确定的核心产品）的不同投标人参加同一合同项下投标的，以其中通过资格审查、符合性审查且报价最低的参加</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lang w:eastAsia="zh-CN"/>
        </w:rPr>
        <w:t>；报价相同的，由采购人或者采购人委托评标委员会采取随机抽取的方式确定一个参加</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lang w:eastAsia="zh-CN"/>
        </w:rPr>
        <w:t>的投标人，其他投标无效。</w:t>
      </w:r>
    </w:p>
    <w:p w14:paraId="433DA9EA">
      <w:pPr>
        <w:pStyle w:val="116"/>
        <w:keepNext w:val="0"/>
        <w:keepLines w:val="0"/>
        <w:pageBreakBefore w:val="0"/>
        <w:widowControl w:val="0"/>
        <w:numPr>
          <w:ilvl w:val="1"/>
          <w:numId w:val="4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用综合评分法的采购项目，提供相同品牌产品（非单一产品采购项目，系指采购人确定的核心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391CB930">
      <w:pPr>
        <w:pStyle w:val="116"/>
        <w:keepNext w:val="0"/>
        <w:keepLines w:val="0"/>
        <w:pageBreakBefore w:val="0"/>
        <w:widowControl w:val="0"/>
        <w:numPr>
          <w:ilvl w:val="0"/>
          <w:numId w:val="41"/>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价格评审</w:t>
      </w:r>
    </w:p>
    <w:p w14:paraId="06A90C9B">
      <w:pPr>
        <w:pStyle w:val="116"/>
        <w:keepNext w:val="0"/>
        <w:keepLines w:val="0"/>
        <w:pageBreakBefore w:val="0"/>
        <w:widowControl w:val="0"/>
        <w:numPr>
          <w:ilvl w:val="1"/>
          <w:numId w:val="44"/>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评标委员会按照招标文件中规定的</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rPr>
        <w:t>方法</w:t>
      </w:r>
      <w:r>
        <w:rPr>
          <w:rFonts w:hint="eastAsia" w:ascii="宋体" w:hAnsi="宋体" w:cs="宋体"/>
          <w:color w:val="auto"/>
          <w:sz w:val="22"/>
          <w:szCs w:val="22"/>
          <w:highlight w:val="none"/>
          <w:lang w:eastAsia="zh-CN"/>
        </w:rPr>
        <w:t>执行。</w:t>
      </w:r>
    </w:p>
    <w:p w14:paraId="2A6E8E44">
      <w:pPr>
        <w:pStyle w:val="116"/>
        <w:keepNext w:val="0"/>
        <w:keepLines w:val="0"/>
        <w:pageBreakBefore w:val="0"/>
        <w:widowControl w:val="0"/>
        <w:numPr>
          <w:ilvl w:val="1"/>
          <w:numId w:val="44"/>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评标委员会认为投标人的报价明显低于其他通过符合性审查投标人的报价，有可能影响产品质量或者不能诚信履约的，</w:t>
      </w:r>
      <w:r>
        <w:rPr>
          <w:rFonts w:hint="eastAsia" w:ascii="宋体" w:hAnsi="宋体" w:cs="宋体"/>
          <w:color w:val="auto"/>
          <w:highlight w:val="none"/>
        </w:rPr>
        <w:t>应当要求其在20分钟内提供书面说明</w:t>
      </w:r>
      <w:r>
        <w:rPr>
          <w:rFonts w:hint="eastAsia" w:ascii="宋体" w:hAnsi="宋体" w:eastAsia="宋体" w:cs="宋体"/>
          <w:color w:val="auto"/>
          <w:sz w:val="22"/>
          <w:szCs w:val="22"/>
          <w:highlight w:val="none"/>
        </w:rPr>
        <w:t>，必要时提交相关证明材料；投标人不能证明其报价合理性的，评标委员会应当将其作为无效投标处理</w:t>
      </w:r>
      <w:r>
        <w:rPr>
          <w:rFonts w:hint="eastAsia" w:ascii="宋体" w:hAnsi="宋体" w:eastAsia="宋体" w:cs="宋体"/>
          <w:color w:val="auto"/>
          <w:sz w:val="22"/>
          <w:szCs w:val="22"/>
          <w:highlight w:val="none"/>
          <w:lang w:eastAsia="zh-CN"/>
        </w:rPr>
        <w:t>。</w:t>
      </w:r>
    </w:p>
    <w:p w14:paraId="645A5FA2">
      <w:pPr>
        <w:pStyle w:val="116"/>
        <w:keepNext w:val="0"/>
        <w:keepLines w:val="0"/>
        <w:pageBreakBefore w:val="0"/>
        <w:widowControl w:val="0"/>
        <w:numPr>
          <w:ilvl w:val="1"/>
          <w:numId w:val="44"/>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投标文件报价出现前后不一致的，按照下列规定修正：</w:t>
      </w:r>
    </w:p>
    <w:p w14:paraId="510C9F04">
      <w:pPr>
        <w:pStyle w:val="116"/>
        <w:keepNext w:val="0"/>
        <w:keepLines w:val="0"/>
        <w:pageBreakBefore w:val="0"/>
        <w:widowControl w:val="0"/>
        <w:numPr>
          <w:ilvl w:val="0"/>
          <w:numId w:val="45"/>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投标文件中开标一览表内容与</w:t>
      </w:r>
      <w:r>
        <w:rPr>
          <w:rFonts w:hint="eastAsia" w:ascii="宋体" w:hAnsi="宋体" w:eastAsia="宋体" w:cs="宋体"/>
          <w:color w:val="auto"/>
          <w:sz w:val="22"/>
          <w:szCs w:val="22"/>
          <w:highlight w:val="none"/>
          <w:lang w:eastAsia="zh-CN"/>
        </w:rPr>
        <w:t>分项报价</w:t>
      </w:r>
      <w:r>
        <w:rPr>
          <w:rFonts w:hint="eastAsia" w:ascii="宋体" w:hAnsi="宋体" w:eastAsia="宋体" w:cs="宋体"/>
          <w:color w:val="auto"/>
          <w:sz w:val="22"/>
          <w:szCs w:val="22"/>
          <w:highlight w:val="none"/>
        </w:rPr>
        <w:t>明细表内容不一致的，以开标一览表为准；</w:t>
      </w:r>
    </w:p>
    <w:p w14:paraId="350C2A97">
      <w:pPr>
        <w:pStyle w:val="116"/>
        <w:keepNext w:val="0"/>
        <w:keepLines w:val="0"/>
        <w:pageBreakBefore w:val="0"/>
        <w:widowControl w:val="0"/>
        <w:numPr>
          <w:ilvl w:val="0"/>
          <w:numId w:val="45"/>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大写金额与小写金额不一致的，以大写金额为准。但大写金额出现文字错误，导致金额无法判断的除外；</w:t>
      </w:r>
    </w:p>
    <w:p w14:paraId="573C6713">
      <w:pPr>
        <w:pStyle w:val="116"/>
        <w:keepNext w:val="0"/>
        <w:keepLines w:val="0"/>
        <w:pageBreakBefore w:val="0"/>
        <w:widowControl w:val="0"/>
        <w:numPr>
          <w:ilvl w:val="0"/>
          <w:numId w:val="45"/>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总价金额与按单价汇总金额不一致的，以单价汇总金额计算结果为准。但单价金额出现计算错误、明显人为工作失误的除外；单价汇总金额</w:t>
      </w:r>
      <w:r>
        <w:rPr>
          <w:rFonts w:hint="eastAsia" w:ascii="宋体" w:hAnsi="宋体" w:eastAsia="宋体" w:cs="宋体"/>
          <w:color w:val="auto"/>
          <w:sz w:val="22"/>
          <w:szCs w:val="22"/>
          <w:highlight w:val="none"/>
          <w:lang w:eastAsia="zh-CN"/>
        </w:rPr>
        <w:t>高于</w:t>
      </w:r>
      <w:r>
        <w:rPr>
          <w:rFonts w:hint="eastAsia" w:ascii="宋体" w:hAnsi="宋体" w:eastAsia="宋体" w:cs="宋体"/>
          <w:color w:val="auto"/>
          <w:sz w:val="22"/>
          <w:szCs w:val="22"/>
          <w:highlight w:val="none"/>
        </w:rPr>
        <w:t>总价金额，且超过最高限价的，其</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文件应作为无效</w:t>
      </w:r>
      <w:r>
        <w:rPr>
          <w:rFonts w:hint="eastAsia" w:ascii="宋体" w:hAnsi="宋体" w:eastAsia="宋体" w:cs="宋体"/>
          <w:color w:val="auto"/>
          <w:sz w:val="22"/>
          <w:szCs w:val="22"/>
          <w:highlight w:val="none"/>
          <w:lang w:eastAsia="zh-CN"/>
        </w:rPr>
        <w:t>报价</w:t>
      </w:r>
      <w:r>
        <w:rPr>
          <w:rFonts w:hint="eastAsia" w:ascii="宋体" w:hAnsi="宋体" w:eastAsia="宋体" w:cs="宋体"/>
          <w:color w:val="auto"/>
          <w:sz w:val="22"/>
          <w:szCs w:val="22"/>
          <w:highlight w:val="none"/>
        </w:rPr>
        <w:t>处理；单价汇总金额</w:t>
      </w:r>
      <w:r>
        <w:rPr>
          <w:rFonts w:hint="eastAsia" w:ascii="宋体" w:hAnsi="宋体" w:eastAsia="宋体" w:cs="宋体"/>
          <w:color w:val="auto"/>
          <w:sz w:val="22"/>
          <w:szCs w:val="22"/>
          <w:highlight w:val="none"/>
          <w:lang w:eastAsia="zh-CN"/>
        </w:rPr>
        <w:t>未高于</w:t>
      </w:r>
      <w:r>
        <w:rPr>
          <w:rFonts w:hint="eastAsia" w:ascii="宋体" w:hAnsi="宋体" w:eastAsia="宋体" w:cs="宋体"/>
          <w:color w:val="auto"/>
          <w:sz w:val="22"/>
          <w:szCs w:val="22"/>
          <w:highlight w:val="none"/>
        </w:rPr>
        <w:t>总价金额，但未超过本项目最高限价的，应以单价汇总金额作为价格评分依据</w:t>
      </w:r>
      <w:r>
        <w:rPr>
          <w:rFonts w:hint="eastAsia" w:ascii="宋体" w:hAnsi="宋体" w:eastAsia="宋体" w:cs="宋体"/>
          <w:color w:val="auto"/>
          <w:sz w:val="22"/>
          <w:szCs w:val="22"/>
          <w:highlight w:val="none"/>
          <w:lang w:eastAsia="zh-CN"/>
        </w:rPr>
        <w:t>。</w:t>
      </w:r>
    </w:p>
    <w:p w14:paraId="5E32B1E0">
      <w:pPr>
        <w:pStyle w:val="116"/>
        <w:keepNext w:val="0"/>
        <w:keepLines w:val="0"/>
        <w:pageBreakBefore w:val="0"/>
        <w:widowControl w:val="0"/>
        <w:numPr>
          <w:ilvl w:val="0"/>
          <w:numId w:val="45"/>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单价金额小数点有明显错位的，应以总价为准，并修改单价；</w:t>
      </w:r>
    </w:p>
    <w:p w14:paraId="1B9ADF86">
      <w:pPr>
        <w:pStyle w:val="116"/>
        <w:keepNext w:val="0"/>
        <w:keepLines w:val="0"/>
        <w:pageBreakBefore w:val="0"/>
        <w:widowControl w:val="0"/>
        <w:numPr>
          <w:ilvl w:val="0"/>
          <w:numId w:val="45"/>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对不同语言文本投标文件的解释发生异议的，以中文文本为准。</w:t>
      </w:r>
    </w:p>
    <w:p w14:paraId="30B571CC">
      <w:pPr>
        <w:pStyle w:val="116"/>
        <w:keepNext w:val="0"/>
        <w:keepLines w:val="0"/>
        <w:pageBreakBefore w:val="0"/>
        <w:widowControl w:val="0"/>
        <w:numPr>
          <w:ilvl w:val="1"/>
          <w:numId w:val="44"/>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投标人不接受对其错误的更正，其投标将被拒绝。</w:t>
      </w:r>
    </w:p>
    <w:p w14:paraId="2C6AAE5F">
      <w:pPr>
        <w:pStyle w:val="116"/>
        <w:keepNext w:val="0"/>
        <w:keepLines w:val="0"/>
        <w:pageBreakBefore w:val="0"/>
        <w:widowControl w:val="0"/>
        <w:numPr>
          <w:ilvl w:val="0"/>
          <w:numId w:val="41"/>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楷体" w:hAnsi="楷体" w:eastAsia="楷体" w:cs="楷体"/>
          <w:color w:val="auto"/>
          <w:sz w:val="28"/>
          <w:szCs w:val="28"/>
          <w:highlight w:val="none"/>
          <w:lang w:eastAsia="zh-CN"/>
        </w:rPr>
      </w:pPr>
      <w:r>
        <w:rPr>
          <w:rFonts w:hint="eastAsia" w:ascii="楷体" w:hAnsi="楷体" w:eastAsia="楷体" w:cs="楷体"/>
          <w:b w:val="0"/>
          <w:bCs/>
          <w:color w:val="auto"/>
          <w:sz w:val="28"/>
          <w:szCs w:val="28"/>
          <w:highlight w:val="none"/>
        </w:rPr>
        <w:t>澄清</w:t>
      </w:r>
      <w:r>
        <w:rPr>
          <w:rFonts w:hint="eastAsia" w:ascii="楷体" w:hAnsi="楷体" w:eastAsia="楷体" w:cs="楷体"/>
          <w:b w:val="0"/>
          <w:bCs/>
          <w:color w:val="auto"/>
          <w:sz w:val="28"/>
          <w:szCs w:val="28"/>
          <w:highlight w:val="none"/>
          <w:lang w:eastAsia="zh-CN"/>
        </w:rPr>
        <w:t>有关问题</w:t>
      </w:r>
    </w:p>
    <w:p w14:paraId="34899BBD">
      <w:pPr>
        <w:pStyle w:val="116"/>
        <w:keepNext w:val="0"/>
        <w:keepLines w:val="0"/>
        <w:pageBreakBefore w:val="0"/>
        <w:widowControl w:val="0"/>
        <w:numPr>
          <w:ilvl w:val="1"/>
          <w:numId w:val="46"/>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bookmarkStart w:id="240" w:name="_Toc12123"/>
      <w:bookmarkStart w:id="241" w:name="_Toc2562"/>
      <w:bookmarkStart w:id="242" w:name="_Toc12274"/>
      <w:bookmarkStart w:id="243" w:name="_Toc18767"/>
      <w:bookmarkStart w:id="244" w:name="_Toc22982"/>
      <w:bookmarkStart w:id="245" w:name="_Toc18299"/>
      <w:r>
        <w:rPr>
          <w:rFonts w:hint="eastAsia" w:ascii="宋体" w:hAnsi="宋体" w:eastAsia="宋体" w:cs="宋体"/>
          <w:color w:val="auto"/>
          <w:sz w:val="22"/>
          <w:szCs w:val="22"/>
          <w:highlight w:val="none"/>
        </w:rPr>
        <w:t>在评审过程中，投标文件实质性符合招标文件要求的前提下，评标委员会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说明或修正内容是投标文件的组成部分。</w:t>
      </w:r>
    </w:p>
    <w:p w14:paraId="165654F4">
      <w:pPr>
        <w:pStyle w:val="116"/>
        <w:keepNext w:val="0"/>
        <w:keepLines w:val="0"/>
        <w:pageBreakBefore w:val="0"/>
        <w:widowControl w:val="0"/>
        <w:numPr>
          <w:ilvl w:val="1"/>
          <w:numId w:val="46"/>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olor w:val="auto"/>
          <w:sz w:val="22"/>
          <w:szCs w:val="22"/>
          <w:highlight w:val="none"/>
        </w:rPr>
      </w:pPr>
      <w:r>
        <w:rPr>
          <w:rFonts w:hint="eastAsia" w:ascii="宋体" w:hAnsi="宋体" w:eastAsia="宋体" w:cs="宋体"/>
          <w:bCs/>
          <w:color w:val="auto"/>
          <w:sz w:val="22"/>
          <w:szCs w:val="22"/>
          <w:highlight w:val="none"/>
        </w:rPr>
        <w:t>请投标人在评审期间保持电话畅通，如未及时接听电话，视为放弃澄清、说明或补正的权利，视同默认采购结果，事后不得对采购相关人员、采购过程及结果提出异议。责任由投标人自负。</w:t>
      </w:r>
    </w:p>
    <w:bookmarkEnd w:id="240"/>
    <w:bookmarkEnd w:id="241"/>
    <w:bookmarkEnd w:id="242"/>
    <w:bookmarkEnd w:id="243"/>
    <w:bookmarkEnd w:id="244"/>
    <w:bookmarkEnd w:id="245"/>
    <w:p w14:paraId="2B4E4A27">
      <w:pPr>
        <w:pStyle w:val="43"/>
        <w:keepNext w:val="0"/>
        <w:keepLines w:val="0"/>
        <w:pageBreakBefore w:val="0"/>
        <w:widowControl w:val="0"/>
        <w:tabs>
          <w:tab w:val="left" w:pos="0"/>
        </w:tabs>
        <w:kinsoku/>
        <w:wordWrap/>
        <w:overflowPunct/>
        <w:topLinePunct w:val="0"/>
        <w:autoSpaceDE/>
        <w:autoSpaceDN/>
        <w:bidi w:val="0"/>
        <w:adjustRightInd w:val="0"/>
        <w:snapToGrid w:val="0"/>
        <w:spacing w:before="220" w:beforeLines="50" w:after="220" w:afterLines="50" w:line="312" w:lineRule="auto"/>
        <w:ind w:left="0" w:firstLine="482" w:firstLineChars="0"/>
        <w:textAlignment w:val="auto"/>
        <w:outlineLvl w:val="1"/>
        <w:rPr>
          <w:rFonts w:hint="eastAsia"/>
          <w:b/>
          <w:color w:val="auto"/>
          <w:sz w:val="32"/>
          <w:szCs w:val="32"/>
          <w:highlight w:val="none"/>
          <w:lang w:eastAsia="zh-CN"/>
        </w:rPr>
      </w:pPr>
      <w:bookmarkStart w:id="246" w:name="_Toc3807"/>
      <w:bookmarkStart w:id="247" w:name="_Toc980"/>
      <w:bookmarkStart w:id="248" w:name="_Toc811"/>
      <w:bookmarkStart w:id="249" w:name="_Toc16607"/>
      <w:bookmarkStart w:id="250" w:name="_Toc16486"/>
      <w:bookmarkStart w:id="251" w:name="_Toc6488"/>
      <w:r>
        <w:rPr>
          <w:rFonts w:hint="eastAsia"/>
          <w:b/>
          <w:color w:val="auto"/>
          <w:sz w:val="32"/>
          <w:szCs w:val="32"/>
          <w:highlight w:val="none"/>
          <w:lang w:eastAsia="zh-CN"/>
        </w:rPr>
        <w:t>八、推荐中标候选人</w:t>
      </w:r>
      <w:bookmarkEnd w:id="246"/>
      <w:bookmarkEnd w:id="247"/>
      <w:bookmarkEnd w:id="248"/>
      <w:bookmarkEnd w:id="249"/>
      <w:bookmarkEnd w:id="250"/>
      <w:bookmarkEnd w:id="251"/>
    </w:p>
    <w:p w14:paraId="72A37F01">
      <w:pPr>
        <w:pStyle w:val="38"/>
        <w:keepNext w:val="0"/>
        <w:keepLines w:val="0"/>
        <w:pageBreakBefore w:val="0"/>
        <w:widowControl w:val="0"/>
        <w:numPr>
          <w:ilvl w:val="0"/>
          <w:numId w:val="47"/>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采用综合评分法的，</w:t>
      </w:r>
      <w:r>
        <w:rPr>
          <w:rFonts w:hint="eastAsia" w:cs="宋体"/>
          <w:color w:val="auto"/>
          <w:sz w:val="22"/>
          <w:szCs w:val="22"/>
          <w:highlight w:val="none"/>
          <w:lang w:eastAsia="zh-CN"/>
        </w:rPr>
        <w:t>评审</w:t>
      </w:r>
      <w:r>
        <w:rPr>
          <w:rFonts w:hint="eastAsia" w:ascii="宋体" w:hAnsi="宋体" w:eastAsia="宋体" w:cs="宋体"/>
          <w:color w:val="auto"/>
          <w:sz w:val="22"/>
          <w:szCs w:val="22"/>
          <w:highlight w:val="none"/>
        </w:rPr>
        <w:t>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83F0D1">
      <w:pPr>
        <w:pStyle w:val="38"/>
        <w:keepNext w:val="0"/>
        <w:keepLines w:val="0"/>
        <w:pageBreakBefore w:val="0"/>
        <w:widowControl w:val="0"/>
        <w:numPr>
          <w:ilvl w:val="0"/>
          <w:numId w:val="47"/>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采用最低评标价法的，</w:t>
      </w:r>
      <w:r>
        <w:rPr>
          <w:rFonts w:hint="eastAsia" w:cs="宋体"/>
          <w:color w:val="auto"/>
          <w:sz w:val="22"/>
          <w:szCs w:val="22"/>
          <w:highlight w:val="none"/>
          <w:lang w:eastAsia="zh-CN"/>
        </w:rPr>
        <w:t>评审</w:t>
      </w:r>
      <w:r>
        <w:rPr>
          <w:rFonts w:hint="eastAsia" w:ascii="宋体" w:hAnsi="宋体" w:eastAsia="宋体" w:cs="宋体"/>
          <w:color w:val="auto"/>
          <w:sz w:val="22"/>
          <w:szCs w:val="22"/>
          <w:highlight w:val="none"/>
        </w:rPr>
        <w:t>结果按投标报价由低到高顺序排列，投标报价相同的并列。投标文件满足招标文件全部实质性要求且投标报价最低的投标人为排名第一的中标候选人。</w:t>
      </w:r>
    </w:p>
    <w:p w14:paraId="37C38282">
      <w:pPr>
        <w:pStyle w:val="43"/>
        <w:keepNext w:val="0"/>
        <w:keepLines w:val="0"/>
        <w:pageBreakBefore w:val="0"/>
        <w:widowControl w:val="0"/>
        <w:tabs>
          <w:tab w:val="left" w:pos="0"/>
        </w:tabs>
        <w:kinsoku/>
        <w:wordWrap/>
        <w:overflowPunct/>
        <w:topLinePunct w:val="0"/>
        <w:autoSpaceDE/>
        <w:autoSpaceDN/>
        <w:bidi w:val="0"/>
        <w:adjustRightInd w:val="0"/>
        <w:snapToGrid w:val="0"/>
        <w:spacing w:before="220" w:beforeLines="50" w:after="220" w:afterLines="50" w:line="312" w:lineRule="auto"/>
        <w:ind w:left="0" w:firstLine="482" w:firstLineChars="0"/>
        <w:textAlignment w:val="auto"/>
        <w:outlineLvl w:val="1"/>
        <w:rPr>
          <w:rFonts w:hint="eastAsia"/>
          <w:b/>
          <w:color w:val="auto"/>
          <w:sz w:val="32"/>
          <w:szCs w:val="32"/>
          <w:highlight w:val="none"/>
          <w:lang w:eastAsia="zh-CN"/>
        </w:rPr>
      </w:pPr>
      <w:bookmarkStart w:id="252" w:name="_Toc8248"/>
      <w:bookmarkStart w:id="253" w:name="_Toc20873"/>
      <w:bookmarkStart w:id="254" w:name="_Toc23028"/>
      <w:bookmarkStart w:id="255" w:name="_Toc948"/>
      <w:bookmarkStart w:id="256" w:name="_Toc21366"/>
      <w:bookmarkStart w:id="257" w:name="_Toc14788"/>
      <w:r>
        <w:rPr>
          <w:rFonts w:hint="eastAsia"/>
          <w:b/>
          <w:color w:val="auto"/>
          <w:sz w:val="32"/>
          <w:szCs w:val="32"/>
          <w:highlight w:val="none"/>
          <w:lang w:eastAsia="zh-CN"/>
        </w:rPr>
        <w:t>九、评审报告</w:t>
      </w:r>
      <w:bookmarkEnd w:id="252"/>
      <w:bookmarkEnd w:id="253"/>
      <w:bookmarkEnd w:id="254"/>
      <w:bookmarkEnd w:id="255"/>
      <w:bookmarkEnd w:id="256"/>
      <w:bookmarkEnd w:id="257"/>
    </w:p>
    <w:p w14:paraId="43E604FE">
      <w:pPr>
        <w:pStyle w:val="38"/>
        <w:keepNext w:val="0"/>
        <w:keepLines w:val="0"/>
        <w:pageBreakBefore w:val="0"/>
        <w:widowControl w:val="0"/>
        <w:numPr>
          <w:ilvl w:val="0"/>
          <w:numId w:val="48"/>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评标委员会根据全体</w:t>
      </w:r>
      <w:r>
        <w:rPr>
          <w:rFonts w:hint="eastAsia" w:cs="宋体"/>
          <w:color w:val="auto"/>
          <w:sz w:val="22"/>
          <w:szCs w:val="22"/>
          <w:highlight w:val="none"/>
          <w:lang w:eastAsia="zh-CN"/>
        </w:rPr>
        <w:t>评审</w:t>
      </w:r>
      <w:r>
        <w:rPr>
          <w:rFonts w:hint="eastAsia" w:ascii="宋体" w:hAnsi="宋体" w:eastAsia="宋体" w:cs="宋体"/>
          <w:color w:val="auto"/>
          <w:sz w:val="22"/>
          <w:szCs w:val="22"/>
          <w:highlight w:val="none"/>
        </w:rPr>
        <w:t>成员签字的原始</w:t>
      </w:r>
      <w:r>
        <w:rPr>
          <w:rFonts w:hint="eastAsia" w:cs="宋体"/>
          <w:color w:val="auto"/>
          <w:sz w:val="22"/>
          <w:szCs w:val="22"/>
          <w:highlight w:val="none"/>
          <w:lang w:eastAsia="zh-CN"/>
        </w:rPr>
        <w:t>评审</w:t>
      </w:r>
      <w:r>
        <w:rPr>
          <w:rFonts w:hint="eastAsia" w:ascii="宋体" w:hAnsi="宋体" w:eastAsia="宋体" w:cs="宋体"/>
          <w:color w:val="auto"/>
          <w:sz w:val="22"/>
          <w:szCs w:val="22"/>
          <w:highlight w:val="none"/>
        </w:rPr>
        <w:t>记录和</w:t>
      </w:r>
      <w:r>
        <w:rPr>
          <w:rFonts w:hint="eastAsia" w:cs="宋体"/>
          <w:color w:val="auto"/>
          <w:sz w:val="22"/>
          <w:szCs w:val="22"/>
          <w:highlight w:val="none"/>
          <w:lang w:eastAsia="zh-CN"/>
        </w:rPr>
        <w:t>评审</w:t>
      </w:r>
      <w:r>
        <w:rPr>
          <w:rFonts w:hint="eastAsia" w:ascii="宋体" w:hAnsi="宋体" w:eastAsia="宋体" w:cs="宋体"/>
          <w:color w:val="auto"/>
          <w:sz w:val="22"/>
          <w:szCs w:val="22"/>
          <w:highlight w:val="none"/>
        </w:rPr>
        <w:t>结果编写评</w:t>
      </w:r>
      <w:r>
        <w:rPr>
          <w:rFonts w:hint="eastAsia" w:cs="宋体"/>
          <w:color w:val="auto"/>
          <w:sz w:val="22"/>
          <w:szCs w:val="22"/>
          <w:highlight w:val="none"/>
          <w:lang w:eastAsia="zh-CN"/>
        </w:rPr>
        <w:t>审</w:t>
      </w:r>
      <w:r>
        <w:rPr>
          <w:rFonts w:hint="eastAsia" w:ascii="宋体" w:hAnsi="宋体" w:eastAsia="宋体" w:cs="宋体"/>
          <w:color w:val="auto"/>
          <w:sz w:val="22"/>
          <w:szCs w:val="22"/>
          <w:highlight w:val="none"/>
        </w:rPr>
        <w:t>报告</w:t>
      </w:r>
      <w:r>
        <w:rPr>
          <w:rFonts w:hint="eastAsia" w:cs="宋体"/>
          <w:color w:val="auto"/>
          <w:sz w:val="22"/>
          <w:szCs w:val="22"/>
          <w:highlight w:val="none"/>
          <w:lang w:eastAsia="zh-CN"/>
        </w:rPr>
        <w:t>。</w:t>
      </w:r>
    </w:p>
    <w:p w14:paraId="65657D23">
      <w:pPr>
        <w:pStyle w:val="38"/>
        <w:keepNext w:val="0"/>
        <w:keepLines w:val="0"/>
        <w:pageBreakBefore w:val="0"/>
        <w:widowControl w:val="0"/>
        <w:numPr>
          <w:ilvl w:val="0"/>
          <w:numId w:val="48"/>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评标委员会成员对需要共同认定的事项存在争议的，应当按照少数服从多数的原则作出结论。持不同意见的评标委员会成员应当在</w:t>
      </w:r>
      <w:r>
        <w:rPr>
          <w:rFonts w:hint="eastAsia" w:cs="宋体"/>
          <w:color w:val="auto"/>
          <w:sz w:val="22"/>
          <w:szCs w:val="22"/>
          <w:highlight w:val="none"/>
          <w:lang w:eastAsia="zh-CN"/>
        </w:rPr>
        <w:t>评审</w:t>
      </w:r>
      <w:r>
        <w:rPr>
          <w:rFonts w:hint="eastAsia" w:ascii="宋体" w:hAnsi="宋体" w:eastAsia="宋体" w:cs="宋体"/>
          <w:color w:val="auto"/>
          <w:sz w:val="22"/>
          <w:szCs w:val="22"/>
          <w:highlight w:val="none"/>
        </w:rPr>
        <w:t>报告上签署不同意见及理由，否则视为同意</w:t>
      </w:r>
      <w:r>
        <w:rPr>
          <w:rFonts w:hint="eastAsia" w:cs="宋体"/>
          <w:color w:val="auto"/>
          <w:sz w:val="22"/>
          <w:szCs w:val="22"/>
          <w:highlight w:val="none"/>
          <w:lang w:eastAsia="zh-CN"/>
        </w:rPr>
        <w:t>评审</w:t>
      </w:r>
      <w:r>
        <w:rPr>
          <w:rFonts w:hint="eastAsia" w:ascii="宋体" w:hAnsi="宋体" w:eastAsia="宋体" w:cs="宋体"/>
          <w:color w:val="auto"/>
          <w:sz w:val="22"/>
          <w:szCs w:val="22"/>
          <w:highlight w:val="none"/>
        </w:rPr>
        <w:t>报告。</w:t>
      </w:r>
    </w:p>
    <w:p w14:paraId="05960EC8">
      <w:pPr>
        <w:pStyle w:val="38"/>
        <w:keepNext w:val="0"/>
        <w:keepLines w:val="0"/>
        <w:pageBreakBefore w:val="0"/>
        <w:widowControl w:val="0"/>
        <w:numPr>
          <w:ilvl w:val="0"/>
          <w:numId w:val="48"/>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cs="宋体"/>
          <w:color w:val="auto"/>
          <w:sz w:val="22"/>
          <w:szCs w:val="22"/>
          <w:highlight w:val="none"/>
          <w:lang w:eastAsia="zh-CN"/>
        </w:rPr>
        <w:t>评审</w:t>
      </w:r>
      <w:r>
        <w:rPr>
          <w:rFonts w:hint="eastAsia" w:ascii="宋体" w:hAnsi="宋体" w:eastAsia="宋体" w:cs="宋体"/>
          <w:color w:val="auto"/>
          <w:sz w:val="22"/>
          <w:szCs w:val="22"/>
          <w:highlight w:val="none"/>
        </w:rPr>
        <w:t>结果汇总完成后，除下列情形外，任何人不得修改</w:t>
      </w:r>
      <w:r>
        <w:rPr>
          <w:rFonts w:hint="eastAsia" w:cs="宋体"/>
          <w:color w:val="auto"/>
          <w:sz w:val="22"/>
          <w:szCs w:val="22"/>
          <w:highlight w:val="none"/>
          <w:lang w:eastAsia="zh-CN"/>
        </w:rPr>
        <w:t>评审</w:t>
      </w:r>
      <w:r>
        <w:rPr>
          <w:rFonts w:hint="eastAsia" w:ascii="宋体" w:hAnsi="宋体" w:eastAsia="宋体" w:cs="宋体"/>
          <w:color w:val="auto"/>
          <w:sz w:val="22"/>
          <w:szCs w:val="22"/>
          <w:highlight w:val="none"/>
        </w:rPr>
        <w:t>结果：</w:t>
      </w:r>
    </w:p>
    <w:p w14:paraId="5B87D053">
      <w:pPr>
        <w:pStyle w:val="116"/>
        <w:keepNext w:val="0"/>
        <w:keepLines w:val="0"/>
        <w:pageBreakBefore w:val="0"/>
        <w:widowControl w:val="0"/>
        <w:numPr>
          <w:ilvl w:val="0"/>
          <w:numId w:val="49"/>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分值汇总计算错误的；</w:t>
      </w:r>
    </w:p>
    <w:p w14:paraId="7BDDF449">
      <w:pPr>
        <w:pStyle w:val="116"/>
        <w:keepNext w:val="0"/>
        <w:keepLines w:val="0"/>
        <w:pageBreakBefore w:val="0"/>
        <w:widowControl w:val="0"/>
        <w:numPr>
          <w:ilvl w:val="0"/>
          <w:numId w:val="49"/>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分项评分超出评分标准范围的；</w:t>
      </w:r>
    </w:p>
    <w:p w14:paraId="46DD0966">
      <w:pPr>
        <w:pStyle w:val="116"/>
        <w:keepNext w:val="0"/>
        <w:keepLines w:val="0"/>
        <w:pageBreakBefore w:val="0"/>
        <w:widowControl w:val="0"/>
        <w:numPr>
          <w:ilvl w:val="0"/>
          <w:numId w:val="49"/>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评标委员会成员对客观评审因素评分不一致的；</w:t>
      </w:r>
    </w:p>
    <w:p w14:paraId="439E2FCE">
      <w:pPr>
        <w:pStyle w:val="116"/>
        <w:keepNext w:val="0"/>
        <w:keepLines w:val="0"/>
        <w:pageBreakBefore w:val="0"/>
        <w:widowControl w:val="0"/>
        <w:numPr>
          <w:ilvl w:val="0"/>
          <w:numId w:val="49"/>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经评标委员会认定评分畸高、畸低的。</w:t>
      </w:r>
    </w:p>
    <w:p w14:paraId="18370086">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rPr>
        <w:t>报告签署前，经复核发现存在以上情形之一的，评标委员会应当当场修改</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rPr>
        <w:t>结果，并在</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rPr>
        <w:t>报告中记载；</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rPr>
        <w:t>报告签署后，采购人或者采购代理机构发现存在以上情形之一的，应当组织原评标委员会进行重新评审，重新评审改变</w:t>
      </w:r>
      <w:r>
        <w:rPr>
          <w:rFonts w:hint="eastAsia" w:ascii="宋体" w:hAnsi="宋体" w:cs="宋体"/>
          <w:color w:val="auto"/>
          <w:sz w:val="22"/>
          <w:szCs w:val="22"/>
          <w:highlight w:val="none"/>
          <w:lang w:eastAsia="zh-CN"/>
        </w:rPr>
        <w:t>评审</w:t>
      </w:r>
      <w:r>
        <w:rPr>
          <w:rFonts w:hint="eastAsia" w:ascii="宋体" w:hAnsi="宋体" w:eastAsia="宋体" w:cs="宋体"/>
          <w:color w:val="auto"/>
          <w:sz w:val="22"/>
          <w:szCs w:val="22"/>
          <w:highlight w:val="none"/>
        </w:rPr>
        <w:t>结果的，书面报告</w:t>
      </w:r>
      <w:r>
        <w:rPr>
          <w:rFonts w:hint="eastAsia" w:ascii="宋体" w:hAnsi="宋体" w:eastAsia="宋体" w:cs="宋体"/>
          <w:color w:val="auto"/>
          <w:sz w:val="22"/>
          <w:szCs w:val="22"/>
          <w:highlight w:val="none"/>
          <w:lang w:eastAsia="zh-CN"/>
        </w:rPr>
        <w:t>采购监管</w:t>
      </w:r>
      <w:r>
        <w:rPr>
          <w:rFonts w:hint="eastAsia" w:ascii="宋体" w:hAnsi="宋体" w:eastAsia="宋体" w:cs="宋体"/>
          <w:color w:val="auto"/>
          <w:sz w:val="22"/>
          <w:szCs w:val="22"/>
          <w:highlight w:val="none"/>
        </w:rPr>
        <w:t>部门。</w:t>
      </w:r>
    </w:p>
    <w:p w14:paraId="49358E5F">
      <w:pPr>
        <w:keepNext w:val="0"/>
        <w:keepLines w:val="0"/>
        <w:pageBreakBefore w:val="0"/>
        <w:widowControl w:val="0"/>
        <w:kinsoku/>
        <w:wordWrap/>
        <w:overflowPunct/>
        <w:topLinePunct w:val="0"/>
        <w:autoSpaceDE/>
        <w:autoSpaceDN/>
        <w:bidi w:val="0"/>
        <w:adjustRightInd w:val="0"/>
        <w:snapToGrid w:val="0"/>
        <w:spacing w:before="220" w:beforeLines="50" w:after="220" w:afterLines="50" w:line="312" w:lineRule="auto"/>
        <w:ind w:left="0" w:firstLine="482"/>
        <w:textAlignment w:val="auto"/>
        <w:outlineLvl w:val="1"/>
        <w:rPr>
          <w:rFonts w:hint="eastAsia"/>
          <w:b/>
          <w:bCs/>
          <w:color w:val="auto"/>
          <w:sz w:val="32"/>
          <w:szCs w:val="24"/>
          <w:highlight w:val="none"/>
        </w:rPr>
      </w:pPr>
      <w:bookmarkStart w:id="258" w:name="_Toc3640"/>
      <w:bookmarkStart w:id="259" w:name="_Toc117"/>
      <w:bookmarkStart w:id="260" w:name="_Toc24495"/>
      <w:bookmarkStart w:id="261" w:name="_Toc16436"/>
      <w:bookmarkStart w:id="262" w:name="_Toc23784"/>
      <w:bookmarkStart w:id="263" w:name="_Toc5931"/>
      <w:r>
        <w:rPr>
          <w:rFonts w:hint="eastAsia"/>
          <w:b/>
          <w:bCs/>
          <w:color w:val="auto"/>
          <w:sz w:val="32"/>
          <w:szCs w:val="24"/>
          <w:highlight w:val="none"/>
          <w:lang w:eastAsia="zh-CN"/>
        </w:rPr>
        <w:t>十</w:t>
      </w:r>
      <w:r>
        <w:rPr>
          <w:rFonts w:hint="eastAsia"/>
          <w:b/>
          <w:bCs/>
          <w:color w:val="auto"/>
          <w:sz w:val="32"/>
          <w:szCs w:val="24"/>
          <w:highlight w:val="none"/>
        </w:rPr>
        <w:t>、</w:t>
      </w:r>
      <w:r>
        <w:rPr>
          <w:rFonts w:hint="eastAsia"/>
          <w:b/>
          <w:bCs/>
          <w:color w:val="auto"/>
          <w:sz w:val="32"/>
          <w:szCs w:val="24"/>
          <w:highlight w:val="none"/>
          <w:lang w:eastAsia="zh-CN"/>
        </w:rPr>
        <w:t>评审</w:t>
      </w:r>
      <w:r>
        <w:rPr>
          <w:rFonts w:hint="eastAsia"/>
          <w:b/>
          <w:bCs/>
          <w:color w:val="auto"/>
          <w:sz w:val="32"/>
          <w:szCs w:val="24"/>
          <w:highlight w:val="none"/>
        </w:rPr>
        <w:t>工作纪律</w:t>
      </w:r>
      <w:bookmarkEnd w:id="258"/>
      <w:bookmarkEnd w:id="259"/>
      <w:bookmarkEnd w:id="260"/>
      <w:bookmarkEnd w:id="261"/>
      <w:bookmarkEnd w:id="262"/>
      <w:bookmarkEnd w:id="263"/>
    </w:p>
    <w:p w14:paraId="51276BF3">
      <w:pPr>
        <w:pStyle w:val="116"/>
        <w:keepNext w:val="0"/>
        <w:keepLines w:val="0"/>
        <w:pageBreakBefore w:val="0"/>
        <w:widowControl w:val="0"/>
        <w:numPr>
          <w:ilvl w:val="0"/>
          <w:numId w:val="50"/>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不得参加与自己有《中华人民共和国政府采购法实施条例》第九条规定的利害关系的</w:t>
      </w:r>
      <w:r>
        <w:rPr>
          <w:rFonts w:hint="eastAsia" w:ascii="宋体" w:hAnsi="宋体" w:cs="宋体"/>
          <w:color w:val="auto"/>
          <w:sz w:val="22"/>
          <w:szCs w:val="22"/>
          <w:highlight w:val="none"/>
          <w:lang w:eastAsia="zh-CN"/>
        </w:rPr>
        <w:t>政府</w:t>
      </w:r>
      <w:r>
        <w:rPr>
          <w:rFonts w:hint="eastAsia" w:ascii="宋体" w:hAnsi="宋体" w:cs="宋体"/>
          <w:color w:val="auto"/>
          <w:sz w:val="22"/>
          <w:szCs w:val="22"/>
          <w:highlight w:val="none"/>
        </w:rPr>
        <w:t>采购项目的</w:t>
      </w:r>
      <w:r>
        <w:rPr>
          <w:rFonts w:hint="eastAsia" w:ascii="宋体" w:hAnsi="宋体" w:cs="宋体"/>
          <w:color w:val="auto"/>
          <w:sz w:val="22"/>
          <w:szCs w:val="22"/>
          <w:highlight w:val="none"/>
          <w:lang w:eastAsia="zh-CN"/>
        </w:rPr>
        <w:t>评审</w:t>
      </w:r>
      <w:r>
        <w:rPr>
          <w:rFonts w:hint="eastAsia" w:ascii="宋体" w:hAnsi="宋体" w:cs="宋体"/>
          <w:color w:val="auto"/>
          <w:sz w:val="22"/>
          <w:szCs w:val="22"/>
          <w:highlight w:val="none"/>
        </w:rPr>
        <w:t>活动。发现参加了与自己有利害关系的评审活动，须主动提出回避，退出评审；</w:t>
      </w:r>
    </w:p>
    <w:p w14:paraId="78A9BB62">
      <w:pPr>
        <w:pStyle w:val="116"/>
        <w:keepNext w:val="0"/>
        <w:keepLines w:val="0"/>
        <w:pageBreakBefore w:val="0"/>
        <w:widowControl w:val="0"/>
        <w:numPr>
          <w:ilvl w:val="0"/>
          <w:numId w:val="50"/>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评审前，应当将通讯工具或者相关电子设备交由采购代理机构统一保管；</w:t>
      </w:r>
    </w:p>
    <w:p w14:paraId="069B97F0">
      <w:pPr>
        <w:pStyle w:val="116"/>
        <w:keepNext w:val="0"/>
        <w:keepLines w:val="0"/>
        <w:pageBreakBefore w:val="0"/>
        <w:widowControl w:val="0"/>
        <w:numPr>
          <w:ilvl w:val="0"/>
          <w:numId w:val="50"/>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评审过程中，不得与外界联系，因发生不可预见情况，确实需要与外界联系的，应当在监督人员监督之下办理；</w:t>
      </w:r>
    </w:p>
    <w:p w14:paraId="41BA2327">
      <w:pPr>
        <w:pStyle w:val="116"/>
        <w:keepNext w:val="0"/>
        <w:keepLines w:val="0"/>
        <w:pageBreakBefore w:val="0"/>
        <w:widowControl w:val="0"/>
        <w:numPr>
          <w:ilvl w:val="0"/>
          <w:numId w:val="50"/>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评审过程中，不得发表影响评审公正的倾向性、歧视性言论，不得征询或者接受采购人的倾向性意见，不得明示或暗示供应商在澄清时表达与其</w:t>
      </w:r>
      <w:r>
        <w:rPr>
          <w:rFonts w:hint="eastAsia" w:ascii="宋体" w:hAnsi="宋体" w:cs="宋体"/>
          <w:color w:val="auto"/>
          <w:sz w:val="22"/>
          <w:szCs w:val="22"/>
          <w:highlight w:val="none"/>
          <w:lang w:eastAsia="zh-CN"/>
        </w:rPr>
        <w:t>投标文件</w:t>
      </w:r>
      <w:r>
        <w:rPr>
          <w:rFonts w:hint="eastAsia" w:ascii="宋体" w:hAnsi="宋体" w:cs="宋体"/>
          <w:color w:val="auto"/>
          <w:sz w:val="22"/>
          <w:szCs w:val="22"/>
          <w:highlight w:val="none"/>
        </w:rPr>
        <w:t>原义不同的意见，不得以</w:t>
      </w:r>
      <w:r>
        <w:rPr>
          <w:rFonts w:hint="eastAsia" w:ascii="宋体" w:hAnsi="宋体" w:cs="宋体"/>
          <w:color w:val="auto"/>
          <w:sz w:val="22"/>
          <w:szCs w:val="22"/>
          <w:highlight w:val="none"/>
          <w:lang w:eastAsia="zh-CN"/>
        </w:rPr>
        <w:t>招标文件</w:t>
      </w:r>
      <w:r>
        <w:rPr>
          <w:rFonts w:hint="eastAsia" w:ascii="宋体" w:hAnsi="宋体" w:cs="宋体"/>
          <w:color w:val="auto"/>
          <w:sz w:val="22"/>
          <w:szCs w:val="22"/>
          <w:highlight w:val="none"/>
        </w:rPr>
        <w:t>没有规定的评审方法和标准作为评审的依据，不得修改或者细化评审程序、评审方法、评审因素和评审标准，不得违规撰写评审意见，不得拒绝对自己的评审意见签字确认；</w:t>
      </w:r>
    </w:p>
    <w:p w14:paraId="1A2720FD">
      <w:pPr>
        <w:pStyle w:val="116"/>
        <w:keepNext w:val="0"/>
        <w:keepLines w:val="0"/>
        <w:pageBreakBefore w:val="0"/>
        <w:widowControl w:val="0"/>
        <w:numPr>
          <w:ilvl w:val="0"/>
          <w:numId w:val="50"/>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在评审过程中和评审结束后，不得记录、复制或带走任何评审资料，不得向外界透露评审内容；</w:t>
      </w:r>
    </w:p>
    <w:p w14:paraId="66131667">
      <w:pPr>
        <w:pStyle w:val="116"/>
        <w:keepNext w:val="0"/>
        <w:keepLines w:val="0"/>
        <w:pageBreakBefore w:val="0"/>
        <w:widowControl w:val="0"/>
        <w:numPr>
          <w:ilvl w:val="0"/>
          <w:numId w:val="50"/>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评审现场服从采购代理机构工作人员的管理，接受现场监督人员的合法监督；</w:t>
      </w:r>
    </w:p>
    <w:p w14:paraId="64A3FA3A">
      <w:pPr>
        <w:pStyle w:val="116"/>
        <w:keepNext w:val="0"/>
        <w:keepLines w:val="0"/>
        <w:pageBreakBefore w:val="0"/>
        <w:widowControl w:val="0"/>
        <w:numPr>
          <w:ilvl w:val="0"/>
          <w:numId w:val="50"/>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olor w:val="auto"/>
          <w:sz w:val="22"/>
          <w:szCs w:val="22"/>
          <w:highlight w:val="none"/>
        </w:rPr>
      </w:pPr>
      <w:r>
        <w:rPr>
          <w:rFonts w:hint="eastAsia" w:ascii="宋体" w:hAnsi="宋体" w:cs="宋体"/>
          <w:color w:val="auto"/>
          <w:sz w:val="22"/>
          <w:szCs w:val="22"/>
          <w:highlight w:val="none"/>
        </w:rPr>
        <w:t>遵守有关廉洁自律规定，不得私下接触供应商，不得收受供应商及有关业务单位和个人的财物或好处，不得接受采购代理机构的请托</w:t>
      </w:r>
      <w:r>
        <w:rPr>
          <w:rFonts w:hint="eastAsia" w:ascii="宋体" w:hAnsi="宋体" w:eastAsia="宋体" w:cs="宋体"/>
          <w:color w:val="auto"/>
          <w:sz w:val="22"/>
          <w:szCs w:val="22"/>
          <w:highlight w:val="none"/>
        </w:rPr>
        <w:t>。</w:t>
      </w:r>
    </w:p>
    <w:bookmarkEnd w:id="210"/>
    <w:bookmarkEnd w:id="211"/>
    <w:bookmarkEnd w:id="212"/>
    <w:bookmarkEnd w:id="213"/>
    <w:bookmarkEnd w:id="214"/>
    <w:bookmarkEnd w:id="215"/>
    <w:bookmarkEnd w:id="216"/>
    <w:bookmarkEnd w:id="217"/>
    <w:bookmarkEnd w:id="218"/>
    <w:p w14:paraId="77D5BD1A">
      <w:pPr>
        <w:tabs>
          <w:tab w:val="left" w:pos="1440"/>
        </w:tabs>
        <w:snapToGrid w:val="0"/>
        <w:spacing w:after="240" w:afterLines="100" w:line="312" w:lineRule="auto"/>
        <w:jc w:val="center"/>
        <w:outlineLvl w:val="0"/>
        <w:rPr>
          <w:rFonts w:hint="eastAsia" w:ascii="微软简标宋" w:hAnsi="微软简标宋" w:eastAsia="微软简标宋" w:cs="微软简标宋"/>
          <w:color w:val="auto"/>
          <w:sz w:val="40"/>
          <w:szCs w:val="36"/>
          <w:highlight w:val="none"/>
        </w:rPr>
      </w:pPr>
      <w:r>
        <w:rPr>
          <w:rFonts w:hint="eastAsia" w:cs="宋体"/>
          <w:color w:val="auto"/>
          <w:szCs w:val="11"/>
          <w:highlight w:val="none"/>
        </w:rPr>
        <w:br w:type="page"/>
      </w:r>
      <w:bookmarkStart w:id="264" w:name="_Toc361434807"/>
      <w:bookmarkStart w:id="265" w:name="_Toc452528617"/>
      <w:bookmarkStart w:id="266" w:name="_Toc11264"/>
      <w:bookmarkStart w:id="267" w:name="_Toc30126"/>
      <w:bookmarkStart w:id="268" w:name="_Toc19132"/>
      <w:bookmarkStart w:id="269" w:name="_Toc3898"/>
      <w:bookmarkStart w:id="270" w:name="_Toc361437153"/>
      <w:bookmarkStart w:id="271" w:name="_Toc3257"/>
      <w:bookmarkStart w:id="272" w:name="_Toc11514"/>
      <w:bookmarkStart w:id="273" w:name="_Toc361434903"/>
      <w:bookmarkStart w:id="274" w:name="_Toc2631"/>
      <w:bookmarkStart w:id="275" w:name="_Toc24315"/>
      <w:bookmarkStart w:id="276" w:name="_Toc496962953"/>
      <w:bookmarkStart w:id="277" w:name="_Toc15195"/>
      <w:bookmarkStart w:id="278" w:name="_Toc177202003"/>
      <w:bookmarkStart w:id="279" w:name="_Toc153441912"/>
      <w:bookmarkStart w:id="280" w:name="_Toc27645"/>
      <w:bookmarkStart w:id="281" w:name="_Toc496962968"/>
      <w:r>
        <w:rPr>
          <w:rFonts w:hint="eastAsia" w:ascii="微软简标宋" w:hAnsi="微软简标宋" w:eastAsia="微软简标宋" w:cs="微软简标宋"/>
          <w:color w:val="auto"/>
          <w:sz w:val="40"/>
          <w:szCs w:val="36"/>
          <w:highlight w:val="none"/>
        </w:rPr>
        <w:t xml:space="preserve">第五章 </w:t>
      </w:r>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微软简标宋" w:hAnsi="微软简标宋" w:eastAsia="微软简标宋" w:cs="微软简标宋"/>
          <w:color w:val="auto"/>
          <w:sz w:val="40"/>
          <w:szCs w:val="36"/>
          <w:highlight w:val="none"/>
        </w:rPr>
        <w:t>合同签订与合同文本</w:t>
      </w:r>
      <w:bookmarkEnd w:id="277"/>
    </w:p>
    <w:bookmarkEnd w:id="278"/>
    <w:bookmarkEnd w:id="279"/>
    <w:p w14:paraId="61119B85">
      <w:pPr>
        <w:pStyle w:val="116"/>
        <w:keepNext w:val="0"/>
        <w:keepLines w:val="0"/>
        <w:pageBreakBefore w:val="0"/>
        <w:widowControl w:val="0"/>
        <w:tabs>
          <w:tab w:val="left" w:pos="0"/>
        </w:tabs>
        <w:kinsoku/>
        <w:wordWrap/>
        <w:overflowPunct/>
        <w:topLinePunct w:val="0"/>
        <w:autoSpaceDE/>
        <w:autoSpaceDN/>
        <w:bidi w:val="0"/>
        <w:adjustRightInd w:val="0"/>
        <w:snapToGrid w:val="0"/>
        <w:spacing w:before="220" w:beforeLines="50" w:after="220" w:afterLines="50" w:line="312" w:lineRule="auto"/>
        <w:ind w:left="0" w:firstLine="482"/>
        <w:textAlignment w:val="auto"/>
        <w:outlineLvl w:val="1"/>
        <w:rPr>
          <w:rFonts w:hint="eastAsia" w:ascii="宋体" w:hAnsi="宋体" w:eastAsia="宋体" w:cs="宋体"/>
          <w:b/>
          <w:bCs w:val="0"/>
          <w:color w:val="auto"/>
          <w:sz w:val="32"/>
          <w:szCs w:val="32"/>
          <w:highlight w:val="none"/>
        </w:rPr>
      </w:pPr>
      <w:bookmarkStart w:id="282" w:name="_Toc8726"/>
      <w:bookmarkStart w:id="283" w:name="_Toc30416"/>
      <w:r>
        <w:rPr>
          <w:rFonts w:hint="eastAsia" w:ascii="宋体" w:hAnsi="宋体" w:eastAsia="宋体" w:cs="宋体"/>
          <w:b/>
          <w:bCs w:val="0"/>
          <w:color w:val="auto"/>
          <w:sz w:val="32"/>
          <w:szCs w:val="28"/>
          <w:highlight w:val="none"/>
          <w:lang w:eastAsia="zh-CN"/>
        </w:rPr>
        <w:t>一、履约保证金</w:t>
      </w:r>
      <w:bookmarkEnd w:id="282"/>
      <w:bookmarkEnd w:id="283"/>
    </w:p>
    <w:p w14:paraId="2B49A75F">
      <w:pPr>
        <w:pStyle w:val="116"/>
        <w:keepNext w:val="0"/>
        <w:keepLines w:val="0"/>
        <w:pageBreakBefore w:val="0"/>
        <w:widowControl w:val="0"/>
        <w:numPr>
          <w:ilvl w:val="0"/>
          <w:numId w:val="51"/>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bCs/>
          <w:color w:val="auto"/>
          <w:sz w:val="28"/>
          <w:szCs w:val="28"/>
          <w:highlight w:val="none"/>
          <w:lang w:eastAsia="zh-CN"/>
        </w:rPr>
      </w:pPr>
      <w:r>
        <w:rPr>
          <w:rFonts w:hint="eastAsia" w:ascii="宋体" w:hAnsi="宋体" w:cs="宋体"/>
          <w:color w:val="auto"/>
          <w:highlight w:val="none"/>
          <w:lang w:eastAsia="zh-CN"/>
        </w:rPr>
        <w:t>中标供应商应在本项目合同签订前按投标人须知前附表规定交纳足额履约保证金（不收取除外）。</w:t>
      </w:r>
    </w:p>
    <w:p w14:paraId="514E2CF2">
      <w:pPr>
        <w:pStyle w:val="116"/>
        <w:keepNext w:val="0"/>
        <w:keepLines w:val="0"/>
        <w:pageBreakBefore w:val="0"/>
        <w:widowControl w:val="0"/>
        <w:numPr>
          <w:ilvl w:val="0"/>
          <w:numId w:val="51"/>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bCs/>
          <w:color w:val="auto"/>
          <w:sz w:val="28"/>
          <w:szCs w:val="28"/>
          <w:highlight w:val="none"/>
          <w:lang w:eastAsia="zh-CN"/>
        </w:rPr>
      </w:pPr>
      <w:r>
        <w:rPr>
          <w:rFonts w:hint="eastAsia" w:ascii="宋体" w:hAnsi="宋体" w:cs="宋体"/>
          <w:color w:val="auto"/>
          <w:highlight w:val="none"/>
          <w:lang w:eastAsia="zh-CN"/>
        </w:rPr>
        <w:t>如中标供应商未按规定交纳履约保证金，且又无正当理由的，将视为放弃中标。</w:t>
      </w:r>
    </w:p>
    <w:p w14:paraId="1496C12E">
      <w:pPr>
        <w:pStyle w:val="116"/>
        <w:keepNext w:val="0"/>
        <w:keepLines w:val="0"/>
        <w:pageBreakBefore w:val="0"/>
        <w:widowControl w:val="0"/>
        <w:tabs>
          <w:tab w:val="left" w:pos="0"/>
        </w:tabs>
        <w:kinsoku/>
        <w:wordWrap/>
        <w:overflowPunct/>
        <w:topLinePunct w:val="0"/>
        <w:autoSpaceDE/>
        <w:autoSpaceDN/>
        <w:bidi w:val="0"/>
        <w:adjustRightInd w:val="0"/>
        <w:snapToGrid w:val="0"/>
        <w:spacing w:before="220" w:beforeLines="50" w:after="220" w:afterLines="50" w:line="312" w:lineRule="auto"/>
        <w:ind w:left="0" w:firstLine="482"/>
        <w:textAlignment w:val="auto"/>
        <w:outlineLvl w:val="1"/>
        <w:rPr>
          <w:rFonts w:hint="eastAsia" w:ascii="宋体" w:hAnsi="宋体" w:eastAsia="宋体" w:cs="宋体"/>
          <w:b/>
          <w:bCs w:val="0"/>
          <w:color w:val="auto"/>
          <w:sz w:val="32"/>
          <w:szCs w:val="32"/>
          <w:highlight w:val="none"/>
        </w:rPr>
      </w:pPr>
      <w:bookmarkStart w:id="284" w:name="_Toc30341"/>
      <w:bookmarkStart w:id="285" w:name="_Toc21041"/>
      <w:r>
        <w:rPr>
          <w:rFonts w:hint="eastAsia" w:ascii="宋体" w:hAnsi="宋体" w:eastAsia="宋体" w:cs="宋体"/>
          <w:b/>
          <w:bCs w:val="0"/>
          <w:color w:val="auto"/>
          <w:sz w:val="32"/>
          <w:szCs w:val="32"/>
          <w:highlight w:val="none"/>
          <w:lang w:eastAsia="zh-CN"/>
        </w:rPr>
        <w:t>二、</w:t>
      </w:r>
      <w:r>
        <w:rPr>
          <w:rFonts w:hint="eastAsia" w:ascii="宋体" w:hAnsi="宋体" w:eastAsia="宋体" w:cs="宋体"/>
          <w:b/>
          <w:bCs w:val="0"/>
          <w:color w:val="auto"/>
          <w:sz w:val="32"/>
          <w:szCs w:val="32"/>
          <w:highlight w:val="none"/>
        </w:rPr>
        <w:t>合同签订</w:t>
      </w:r>
      <w:bookmarkEnd w:id="284"/>
      <w:bookmarkEnd w:id="285"/>
    </w:p>
    <w:p w14:paraId="6FC33B47">
      <w:pPr>
        <w:pStyle w:val="116"/>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color w:val="auto"/>
          <w:highlight w:val="none"/>
          <w:lang w:eastAsia="zh-CN"/>
        </w:rPr>
      </w:pPr>
      <w:r>
        <w:rPr>
          <w:rFonts w:hint="eastAsia" w:ascii="宋体" w:hAnsi="宋体" w:cs="宋体"/>
          <w:snapToGrid w:val="0"/>
          <w:color w:val="auto"/>
          <w:highlight w:val="none"/>
          <w:lang w:eastAsia="zh-CN"/>
        </w:rPr>
        <w:t>采购人在</w:t>
      </w:r>
      <w:r>
        <w:rPr>
          <w:rFonts w:hint="eastAsia" w:ascii="宋体" w:hAnsi="宋体" w:cs="宋体"/>
          <w:color w:val="auto"/>
          <w:highlight w:val="none"/>
          <w:lang w:eastAsia="zh-CN"/>
        </w:rPr>
        <w:t>投标人须知前附表规定的时间内，按照招标文件和中标供应商投标文件的约定，与中标供应商签订书面合同。所签订合同不得对招标文件和中标供应商投标文件作实质性修改。中标供应商拒绝与采购人签订采购合同的，由采购监管部门</w:t>
      </w:r>
      <w:r>
        <w:rPr>
          <w:rFonts w:hint="eastAsia" w:ascii="宋体" w:hAnsi="宋体" w:cs="宋体"/>
          <w:snapToGrid w:val="0"/>
          <w:color w:val="auto"/>
          <w:highlight w:val="none"/>
          <w:lang w:eastAsia="zh-CN"/>
        </w:rPr>
        <w:t>依法</w:t>
      </w:r>
      <w:r>
        <w:rPr>
          <w:rFonts w:hint="eastAsia" w:ascii="宋体" w:hAnsi="宋体" w:cs="宋体"/>
          <w:color w:val="auto"/>
          <w:highlight w:val="none"/>
          <w:lang w:eastAsia="zh-CN"/>
        </w:rPr>
        <w:t>处理。</w:t>
      </w:r>
    </w:p>
    <w:p w14:paraId="426B57AE">
      <w:pPr>
        <w:pStyle w:val="116"/>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color w:val="auto"/>
          <w:highlight w:val="none"/>
          <w:lang w:eastAsia="zh-CN"/>
        </w:rPr>
      </w:pPr>
      <w:r>
        <w:rPr>
          <w:rFonts w:hint="eastAsia" w:ascii="宋体" w:hAnsi="宋体" w:cs="宋体"/>
          <w:snapToGrid w:val="0"/>
          <w:color w:val="auto"/>
          <w:highlight w:val="none"/>
          <w:lang w:eastAsia="zh-CN"/>
        </w:rPr>
        <w:t>招标文件、投标文件、书面承诺和中标通知书均作为经济合同的一部分，且具有法律效力。中标供应商应严格履行经济合同所规定的各项义务和责任，否则将依法处理</w:t>
      </w:r>
      <w:r>
        <w:rPr>
          <w:rFonts w:hint="eastAsia" w:ascii="宋体" w:hAnsi="宋体" w:cs="宋体"/>
          <w:color w:val="auto"/>
          <w:highlight w:val="none"/>
          <w:lang w:eastAsia="zh-CN"/>
        </w:rPr>
        <w:t>。</w:t>
      </w:r>
    </w:p>
    <w:p w14:paraId="15F61C56">
      <w:pPr>
        <w:pStyle w:val="116"/>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color w:val="auto"/>
          <w:highlight w:val="none"/>
          <w:lang w:eastAsia="zh-CN"/>
        </w:rPr>
      </w:pPr>
      <w:r>
        <w:rPr>
          <w:rFonts w:hint="eastAsia" w:ascii="宋体" w:hAnsi="宋体" w:cs="宋体"/>
          <w:color w:val="auto"/>
          <w:highlight w:val="none"/>
          <w:lang w:eastAsia="zh-CN"/>
        </w:rPr>
        <w:t>签订的合同原则以本章第五条的规定为基础，并根据评审、答疑情况进行修改补充，但该款并不限制采购人以其他方式签订合同的权利。采购人不得向</w:t>
      </w:r>
      <w:r>
        <w:rPr>
          <w:rFonts w:hint="eastAsia" w:ascii="宋体" w:hAnsi="宋体" w:cs="宋体"/>
          <w:snapToGrid w:val="0"/>
          <w:color w:val="auto"/>
          <w:highlight w:val="none"/>
          <w:lang w:eastAsia="zh-CN"/>
        </w:rPr>
        <w:t>中标供应商</w:t>
      </w:r>
      <w:r>
        <w:rPr>
          <w:rFonts w:hint="eastAsia" w:ascii="宋体" w:hAnsi="宋体" w:cs="宋体"/>
          <w:color w:val="auto"/>
          <w:highlight w:val="none"/>
          <w:lang w:eastAsia="zh-CN"/>
        </w:rPr>
        <w:t>提出任何不合理的要求，作为签订合同的条件，不得与</w:t>
      </w:r>
      <w:r>
        <w:rPr>
          <w:rFonts w:hint="eastAsia" w:ascii="宋体" w:hAnsi="宋体" w:cs="宋体"/>
          <w:snapToGrid w:val="0"/>
          <w:color w:val="auto"/>
          <w:highlight w:val="none"/>
          <w:lang w:eastAsia="zh-CN"/>
        </w:rPr>
        <w:t>中标供应商</w:t>
      </w:r>
      <w:r>
        <w:rPr>
          <w:rFonts w:hint="eastAsia" w:ascii="宋体" w:hAnsi="宋体" w:cs="宋体"/>
          <w:color w:val="auto"/>
          <w:highlight w:val="none"/>
          <w:lang w:eastAsia="zh-CN"/>
        </w:rPr>
        <w:t>私下订立背离合同实质性内容的任何协议，所签订的合同不得对招标文件和</w:t>
      </w:r>
      <w:r>
        <w:rPr>
          <w:rFonts w:hint="eastAsia" w:ascii="宋体" w:hAnsi="宋体" w:cs="宋体"/>
          <w:snapToGrid w:val="0"/>
          <w:color w:val="auto"/>
          <w:highlight w:val="none"/>
          <w:lang w:eastAsia="zh-CN"/>
        </w:rPr>
        <w:t>中标供应商</w:t>
      </w:r>
      <w:r>
        <w:rPr>
          <w:rFonts w:hint="eastAsia" w:ascii="宋体" w:hAnsi="宋体" w:cs="宋体"/>
          <w:color w:val="auto"/>
          <w:highlight w:val="none"/>
          <w:lang w:eastAsia="zh-CN"/>
        </w:rPr>
        <w:t>投标文件确定的事项进行修改。</w:t>
      </w:r>
    </w:p>
    <w:p w14:paraId="3FAF9BEC">
      <w:pPr>
        <w:pStyle w:val="116"/>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color w:val="auto"/>
          <w:highlight w:val="none"/>
          <w:lang w:eastAsia="zh-CN"/>
        </w:rPr>
      </w:pPr>
      <w:r>
        <w:rPr>
          <w:rFonts w:hint="eastAsia" w:ascii="宋体" w:hAnsi="宋体" w:cs="宋体"/>
          <w:color w:val="auto"/>
          <w:highlight w:val="none"/>
          <w:lang w:eastAsia="zh-CN"/>
        </w:rPr>
        <w:t>有关法规或者招标文件明确不允许分包方式履行合同的，中标供应商不得分包履行合同，否则将依法承担法律责任。招标文件明确允许分包方式履行合同的，按照招标文件相关规定执行。</w:t>
      </w:r>
    </w:p>
    <w:p w14:paraId="4417DE01">
      <w:pPr>
        <w:pStyle w:val="116"/>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color w:val="auto"/>
          <w:highlight w:val="none"/>
          <w:lang w:eastAsia="zh-CN"/>
        </w:rPr>
      </w:pPr>
      <w:r>
        <w:rPr>
          <w:rFonts w:hint="eastAsia" w:ascii="宋体" w:hAnsi="宋体" w:cs="宋体"/>
          <w:color w:val="auto"/>
          <w:highlight w:val="none"/>
          <w:lang w:eastAsia="zh-CN"/>
        </w:rPr>
        <w:t>依据《政府采购促进中小企业发展管理办法》（财库〔2020〕46号）规定享受扶持政策获得企业采购合同的，小微企业不得将合同分包给大中型企业，中型企业不得将合同分包给大型企业。</w:t>
      </w:r>
    </w:p>
    <w:p w14:paraId="15F9A6B0">
      <w:pPr>
        <w:pStyle w:val="116"/>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color w:val="auto"/>
          <w:highlight w:val="none"/>
          <w:lang w:eastAsia="zh-CN"/>
        </w:rPr>
      </w:pPr>
      <w:r>
        <w:rPr>
          <w:rFonts w:hint="eastAsia" w:ascii="宋体" w:hAnsi="宋体" w:cs="宋体"/>
          <w:color w:val="auto"/>
          <w:highlight w:val="none"/>
          <w:lang w:eastAsia="zh-CN"/>
        </w:rPr>
        <w:t>法律、行政法规规定应当办理批准、登记等手续后生效的合同，依照其规定。</w:t>
      </w:r>
    </w:p>
    <w:p w14:paraId="447F019D">
      <w:pPr>
        <w:pStyle w:val="116"/>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color w:val="auto"/>
          <w:highlight w:val="none"/>
          <w:lang w:eastAsia="zh-CN"/>
        </w:rPr>
      </w:pPr>
      <w:r>
        <w:rPr>
          <w:rFonts w:hint="eastAsia" w:ascii="宋体" w:hAnsi="宋体" w:cs="宋体"/>
          <w:color w:val="auto"/>
          <w:highlight w:val="none"/>
          <w:lang w:eastAsia="zh-CN"/>
        </w:rPr>
        <w:t>当中标供应商放弃中标或者因被质疑、投诉经查属实或者因不可抗力而不能履行合同的，采购人可从推荐中标候选人名单中按顺序重新确定中标供应商，但应符合相关规定；否则采购人应重新组织采购。</w:t>
      </w:r>
    </w:p>
    <w:p w14:paraId="1F4FEB70">
      <w:pPr>
        <w:pStyle w:val="116"/>
        <w:keepNext w:val="0"/>
        <w:keepLines w:val="0"/>
        <w:pageBreakBefore w:val="0"/>
        <w:widowControl w:val="0"/>
        <w:tabs>
          <w:tab w:val="left" w:pos="0"/>
        </w:tabs>
        <w:kinsoku/>
        <w:wordWrap/>
        <w:overflowPunct/>
        <w:topLinePunct w:val="0"/>
        <w:autoSpaceDE/>
        <w:autoSpaceDN/>
        <w:bidi w:val="0"/>
        <w:adjustRightInd w:val="0"/>
        <w:snapToGrid w:val="0"/>
        <w:spacing w:before="220" w:beforeLines="50" w:after="220" w:afterLines="50" w:line="312" w:lineRule="auto"/>
        <w:ind w:left="0" w:firstLine="482"/>
        <w:textAlignment w:val="auto"/>
        <w:outlineLvl w:val="1"/>
        <w:rPr>
          <w:rFonts w:hint="eastAsia" w:ascii="宋体" w:hAnsi="宋体" w:eastAsia="宋体" w:cs="宋体"/>
          <w:b/>
          <w:bCs w:val="0"/>
          <w:color w:val="auto"/>
          <w:sz w:val="32"/>
          <w:szCs w:val="32"/>
          <w:highlight w:val="none"/>
        </w:rPr>
      </w:pPr>
      <w:bookmarkStart w:id="286" w:name="_Toc12571"/>
      <w:bookmarkStart w:id="287" w:name="_Toc20797"/>
      <w:r>
        <w:rPr>
          <w:rFonts w:hint="eastAsia" w:ascii="宋体" w:hAnsi="宋体" w:eastAsia="宋体" w:cs="宋体"/>
          <w:b/>
          <w:bCs w:val="0"/>
          <w:color w:val="auto"/>
          <w:sz w:val="32"/>
          <w:szCs w:val="32"/>
          <w:highlight w:val="none"/>
          <w:lang w:eastAsia="zh-CN"/>
        </w:rPr>
        <w:t>三、</w:t>
      </w:r>
      <w:r>
        <w:rPr>
          <w:rFonts w:hint="eastAsia" w:ascii="宋体" w:hAnsi="宋体" w:eastAsia="宋体" w:cs="宋体"/>
          <w:b/>
          <w:bCs w:val="0"/>
          <w:color w:val="auto"/>
          <w:sz w:val="32"/>
          <w:szCs w:val="32"/>
          <w:highlight w:val="none"/>
        </w:rPr>
        <w:t>追加合同金额</w:t>
      </w:r>
      <w:bookmarkEnd w:id="286"/>
      <w:bookmarkEnd w:id="287"/>
    </w:p>
    <w:p w14:paraId="1EB561F5">
      <w:pPr>
        <w:pStyle w:val="116"/>
        <w:keepNext w:val="0"/>
        <w:keepLines w:val="0"/>
        <w:pageBreakBefore w:val="0"/>
        <w:widowControl w:val="0"/>
        <w:numPr>
          <w:ilvl w:val="0"/>
          <w:numId w:val="53"/>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color w:val="auto"/>
          <w:highlight w:val="none"/>
          <w:lang w:eastAsia="zh-CN"/>
        </w:rPr>
      </w:pPr>
      <w:r>
        <w:rPr>
          <w:rFonts w:hint="eastAsia" w:ascii="宋体" w:hAnsi="宋体" w:cs="宋体"/>
          <w:color w:val="auto"/>
          <w:highlight w:val="none"/>
          <w:lang w:eastAsia="zh-CN"/>
        </w:rPr>
        <w:t>采购合同履行中，</w:t>
      </w:r>
      <w:r>
        <w:rPr>
          <w:rFonts w:hint="eastAsia" w:ascii="宋体" w:hAnsi="宋体" w:cs="宋体"/>
          <w:color w:val="auto"/>
          <w:szCs w:val="18"/>
          <w:highlight w:val="none"/>
          <w:lang w:eastAsia="zh-CN"/>
        </w:rPr>
        <w:t>采购人需要追加与合同标的相同的货物或者服务的，在不改变合同其他条款的前提下，可以与</w:t>
      </w:r>
      <w:r>
        <w:rPr>
          <w:rFonts w:hint="eastAsia" w:ascii="宋体" w:hAnsi="宋体" w:cs="宋体"/>
          <w:snapToGrid w:val="0"/>
          <w:color w:val="auto"/>
          <w:highlight w:val="none"/>
          <w:lang w:eastAsia="zh-CN"/>
        </w:rPr>
        <w:t>中标供应商</w:t>
      </w:r>
      <w:r>
        <w:rPr>
          <w:rFonts w:hint="eastAsia" w:ascii="宋体" w:hAnsi="宋体" w:cs="宋体"/>
          <w:color w:val="auto"/>
          <w:szCs w:val="18"/>
          <w:highlight w:val="none"/>
          <w:lang w:eastAsia="zh-CN"/>
        </w:rPr>
        <w:t>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4D67B23D">
      <w:pPr>
        <w:pStyle w:val="116"/>
        <w:keepNext w:val="0"/>
        <w:keepLines w:val="0"/>
        <w:pageBreakBefore w:val="0"/>
        <w:widowControl w:val="0"/>
        <w:numPr>
          <w:ilvl w:val="0"/>
          <w:numId w:val="53"/>
        </w:numPr>
        <w:tabs>
          <w:tab w:val="left" w:pos="0"/>
        </w:tabs>
        <w:kinsoku/>
        <w:wordWrap/>
        <w:overflowPunct/>
        <w:topLinePunct w:val="0"/>
        <w:autoSpaceDE/>
        <w:autoSpaceDN/>
        <w:bidi w:val="0"/>
        <w:adjustRightInd w:val="0"/>
        <w:snapToGrid w:val="0"/>
        <w:spacing w:line="312" w:lineRule="auto"/>
        <w:ind w:left="0" w:leftChars="0" w:firstLine="482" w:firstLineChars="0"/>
        <w:textAlignment w:val="auto"/>
        <w:rPr>
          <w:rFonts w:ascii="宋体" w:hAnsi="宋体" w:cs="宋体"/>
          <w:color w:val="auto"/>
          <w:highlight w:val="none"/>
          <w:lang w:eastAsia="zh-CN"/>
        </w:rPr>
      </w:pPr>
      <w:r>
        <w:rPr>
          <w:rFonts w:hint="eastAsia" w:ascii="宋体" w:hAnsi="宋体" w:cs="宋体"/>
          <w:color w:val="auto"/>
          <w:highlight w:val="none"/>
          <w:lang w:eastAsia="zh-CN"/>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14:paraId="308AB28C">
      <w:pPr>
        <w:pStyle w:val="116"/>
        <w:keepNext w:val="0"/>
        <w:keepLines w:val="0"/>
        <w:pageBreakBefore w:val="0"/>
        <w:widowControl w:val="0"/>
        <w:tabs>
          <w:tab w:val="left" w:pos="0"/>
        </w:tabs>
        <w:kinsoku/>
        <w:wordWrap/>
        <w:overflowPunct/>
        <w:topLinePunct w:val="0"/>
        <w:autoSpaceDE/>
        <w:autoSpaceDN/>
        <w:bidi w:val="0"/>
        <w:adjustRightInd w:val="0"/>
        <w:snapToGrid w:val="0"/>
        <w:spacing w:before="220" w:beforeLines="50" w:after="220" w:afterLines="50" w:line="312" w:lineRule="auto"/>
        <w:ind w:firstLine="482"/>
        <w:textAlignment w:val="auto"/>
        <w:outlineLvl w:val="1"/>
        <w:rPr>
          <w:rFonts w:hint="eastAsia" w:ascii="宋体" w:hAnsi="宋体" w:eastAsia="宋体" w:cs="宋体"/>
          <w:b/>
          <w:bCs/>
          <w:color w:val="auto"/>
          <w:sz w:val="32"/>
          <w:szCs w:val="32"/>
          <w:highlight w:val="none"/>
        </w:rPr>
      </w:pPr>
      <w:bookmarkStart w:id="288" w:name="_Toc9319"/>
      <w:bookmarkStart w:id="289" w:name="_Toc18355"/>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rPr>
        <w:t>合同公告</w:t>
      </w:r>
      <w:bookmarkEnd w:id="288"/>
      <w:bookmarkEnd w:id="289"/>
    </w:p>
    <w:p w14:paraId="78A8EEDD">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firstLine="482"/>
        <w:textAlignment w:val="auto"/>
        <w:rPr>
          <w:rFonts w:ascii="宋体" w:hAnsi="宋体" w:cs="宋体"/>
          <w:color w:val="auto"/>
          <w:highlight w:val="none"/>
          <w:lang w:eastAsia="zh-CN"/>
        </w:rPr>
      </w:pPr>
      <w:r>
        <w:rPr>
          <w:rFonts w:hint="eastAsia" w:ascii="宋体" w:hAnsi="宋体" w:cs="宋体"/>
          <w:color w:val="auto"/>
          <w:highlight w:val="none"/>
          <w:lang w:eastAsia="zh-CN"/>
        </w:rPr>
        <w:t>采购人应当自采购合同签订（双方当事人均已签字盖章）之日起2个工作日内，将采购合同在</w:t>
      </w:r>
      <w:r>
        <w:rPr>
          <w:rFonts w:hint="eastAsia" w:ascii="宋体" w:hAnsi="宋体" w:eastAsia="宋体" w:cs="宋体"/>
          <w:color w:val="auto"/>
          <w:sz w:val="22"/>
          <w:szCs w:val="22"/>
          <w:highlight w:val="none"/>
          <w:lang w:eastAsia="zh-CN"/>
        </w:rPr>
        <w:t>龙游县水务集团有限公司网站</w:t>
      </w:r>
      <w:r>
        <w:rPr>
          <w:rFonts w:hint="eastAsia" w:ascii="宋体" w:hAnsi="宋体" w:cs="宋体"/>
          <w:color w:val="auto"/>
          <w:highlight w:val="none"/>
          <w:lang w:eastAsia="zh-CN"/>
        </w:rPr>
        <w:t>公告，但采购合同中涉及国家秘密、商业秘密的内容除外</w:t>
      </w:r>
      <w:r>
        <w:rPr>
          <w:rFonts w:hint="eastAsia" w:ascii="宋体" w:hAnsi="宋体" w:cs="宋体"/>
          <w:color w:val="auto"/>
          <w:szCs w:val="18"/>
          <w:highlight w:val="none"/>
          <w:lang w:eastAsia="zh-CN"/>
        </w:rPr>
        <w:t>。</w:t>
      </w:r>
    </w:p>
    <w:p w14:paraId="54121F11">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220" w:beforeLines="50" w:after="220" w:afterLines="50" w:line="312" w:lineRule="auto"/>
        <w:ind w:left="0" w:leftChars="0" w:firstLine="482"/>
        <w:jc w:val="both"/>
        <w:textAlignment w:val="auto"/>
        <w:outlineLvl w:val="1"/>
        <w:rPr>
          <w:rFonts w:hint="eastAsia" w:ascii="宋体" w:hAnsi="宋体" w:eastAsia="宋体" w:cs="宋体"/>
          <w:b/>
          <w:bCs/>
          <w:color w:val="auto"/>
          <w:sz w:val="28"/>
          <w:szCs w:val="28"/>
          <w:highlight w:val="none"/>
        </w:rPr>
      </w:pPr>
      <w:bookmarkStart w:id="290" w:name="_Toc12492"/>
      <w:bookmarkStart w:id="291" w:name="_Toc23255"/>
      <w:bookmarkStart w:id="292" w:name="_Toc14990"/>
      <w:bookmarkStart w:id="293" w:name="_Toc24452"/>
      <w:bookmarkStart w:id="294" w:name="_Toc15617"/>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服务质量与验收</w:t>
      </w:r>
      <w:bookmarkEnd w:id="290"/>
      <w:bookmarkEnd w:id="291"/>
      <w:bookmarkEnd w:id="292"/>
      <w:bookmarkEnd w:id="293"/>
    </w:p>
    <w:p w14:paraId="506AC0DB">
      <w:pPr>
        <w:pStyle w:val="116"/>
        <w:keepNext w:val="0"/>
        <w:keepLines w:val="0"/>
        <w:pageBreakBefore w:val="0"/>
        <w:widowControl w:val="0"/>
        <w:numPr>
          <w:ilvl w:val="0"/>
          <w:numId w:val="54"/>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中的货物按照国标、部标、行业标准或者双方技术协议或者招标文件、投标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r>
        <w:rPr>
          <w:rFonts w:hint="eastAsia" w:ascii="宋体" w:hAnsi="宋体" w:cs="宋体"/>
          <w:color w:val="auto"/>
          <w:sz w:val="22"/>
          <w:szCs w:val="22"/>
          <w:highlight w:val="none"/>
          <w:lang w:eastAsia="zh-CN"/>
        </w:rPr>
        <w:t>。</w:t>
      </w:r>
    </w:p>
    <w:p w14:paraId="7038D177">
      <w:pPr>
        <w:pStyle w:val="116"/>
        <w:keepNext w:val="0"/>
        <w:keepLines w:val="0"/>
        <w:pageBreakBefore w:val="0"/>
        <w:widowControl w:val="0"/>
        <w:numPr>
          <w:ilvl w:val="0"/>
          <w:numId w:val="54"/>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货物制造完毕经出厂检验合格后方能发货，并提供货物合格证书</w:t>
      </w:r>
      <w:r>
        <w:rPr>
          <w:rFonts w:hint="eastAsia" w:ascii="宋体" w:hAnsi="宋体" w:cs="宋体"/>
          <w:color w:val="auto"/>
          <w:sz w:val="22"/>
          <w:szCs w:val="22"/>
          <w:highlight w:val="none"/>
          <w:lang w:eastAsia="zh-CN"/>
        </w:rPr>
        <w:t>。</w:t>
      </w:r>
    </w:p>
    <w:p w14:paraId="0EDB4AC5">
      <w:pPr>
        <w:pStyle w:val="116"/>
        <w:keepNext w:val="0"/>
        <w:keepLines w:val="0"/>
        <w:pageBreakBefore w:val="0"/>
        <w:widowControl w:val="0"/>
        <w:numPr>
          <w:ilvl w:val="0"/>
          <w:numId w:val="54"/>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货物的表面涂漆颜色：由采购人和</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商定</w:t>
      </w:r>
      <w:r>
        <w:rPr>
          <w:rFonts w:hint="eastAsia" w:ascii="宋体" w:hAnsi="宋体" w:cs="宋体"/>
          <w:color w:val="auto"/>
          <w:sz w:val="22"/>
          <w:szCs w:val="22"/>
          <w:highlight w:val="none"/>
          <w:lang w:eastAsia="zh-CN"/>
        </w:rPr>
        <w:t>。</w:t>
      </w:r>
    </w:p>
    <w:p w14:paraId="41B70AC2">
      <w:pPr>
        <w:pStyle w:val="116"/>
        <w:keepNext w:val="0"/>
        <w:keepLines w:val="0"/>
        <w:pageBreakBefore w:val="0"/>
        <w:widowControl w:val="0"/>
        <w:numPr>
          <w:ilvl w:val="0"/>
          <w:numId w:val="54"/>
        </w:numPr>
        <w:tabs>
          <w:tab w:val="left" w:pos="0"/>
          <w:tab w:val="clear" w:pos="397"/>
        </w:tabs>
        <w:kinsoku/>
        <w:wordWrap/>
        <w:overflowPunct/>
        <w:topLinePunct w:val="0"/>
        <w:autoSpaceDE/>
        <w:autoSpaceDN/>
        <w:bidi w:val="0"/>
        <w:adjustRightInd w:val="0"/>
        <w:snapToGrid w:val="0"/>
        <w:spacing w:line="312" w:lineRule="auto"/>
        <w:ind w:left="0" w:leftChars="0" w:firstLine="482"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货物包装按照国标、部标以及有关标准执行</w:t>
      </w:r>
      <w:r>
        <w:rPr>
          <w:rFonts w:hint="eastAsia" w:ascii="宋体" w:hAnsi="宋体" w:cs="宋体"/>
          <w:color w:val="auto"/>
          <w:sz w:val="22"/>
          <w:szCs w:val="22"/>
          <w:highlight w:val="none"/>
          <w:lang w:eastAsia="zh-CN"/>
        </w:rPr>
        <w:t>。</w:t>
      </w:r>
    </w:p>
    <w:p w14:paraId="12F3AEA5">
      <w:pPr>
        <w:keepNext w:val="0"/>
        <w:keepLines w:val="0"/>
        <w:pageBreakBefore w:val="0"/>
        <w:widowControl w:val="0"/>
        <w:tabs>
          <w:tab w:val="left" w:pos="420"/>
        </w:tabs>
        <w:kinsoku/>
        <w:wordWrap/>
        <w:overflowPunct/>
        <w:topLinePunct w:val="0"/>
        <w:autoSpaceDE/>
        <w:autoSpaceDN/>
        <w:bidi w:val="0"/>
        <w:adjustRightInd w:val="0"/>
        <w:snapToGrid w:val="0"/>
        <w:spacing w:before="220" w:beforeLines="50" w:after="220" w:afterLines="50" w:line="312" w:lineRule="auto"/>
        <w:ind w:firstLine="482"/>
        <w:textAlignment w:val="auto"/>
        <w:outlineLvl w:val="1"/>
        <w:rPr>
          <w:rFonts w:hint="eastAsia" w:ascii="宋体" w:hAnsi="宋体" w:eastAsia="宋体" w:cs="宋体"/>
          <w:b/>
          <w:bCs/>
          <w:color w:val="auto"/>
          <w:spacing w:val="85"/>
          <w:sz w:val="32"/>
          <w:szCs w:val="32"/>
          <w:highlight w:val="none"/>
        </w:rPr>
      </w:pPr>
      <w:bookmarkStart w:id="295" w:name="_Toc10866"/>
      <w:r>
        <w:rPr>
          <w:rFonts w:hint="eastAsia" w:cs="宋体"/>
          <w:b/>
          <w:bCs/>
          <w:color w:val="auto"/>
          <w:sz w:val="32"/>
          <w:szCs w:val="32"/>
          <w:highlight w:val="none"/>
          <w:lang w:eastAsia="zh-CN"/>
        </w:rPr>
        <w:t>六</w:t>
      </w:r>
      <w:r>
        <w:rPr>
          <w:rFonts w:hint="eastAsia" w:ascii="宋体" w:hAnsi="宋体" w:eastAsia="宋体" w:cs="宋体"/>
          <w:b/>
          <w:bCs/>
          <w:color w:val="auto"/>
          <w:sz w:val="32"/>
          <w:szCs w:val="32"/>
          <w:highlight w:val="none"/>
        </w:rPr>
        <w:t>、合同文本</w:t>
      </w:r>
      <w:bookmarkEnd w:id="294"/>
      <w:bookmarkEnd w:id="295"/>
    </w:p>
    <w:p w14:paraId="3AC44C19">
      <w:pPr>
        <w:tabs>
          <w:tab w:val="left" w:pos="420"/>
        </w:tabs>
        <w:adjustRightInd w:val="0"/>
        <w:snapToGrid w:val="0"/>
        <w:spacing w:before="360" w:beforeLines="150" w:after="360" w:afterLines="150" w:line="312" w:lineRule="auto"/>
        <w:jc w:val="center"/>
        <w:rPr>
          <w:rFonts w:hint="eastAsia" w:ascii="微软简标宋" w:hAnsi="微软简标宋" w:eastAsia="微软简标宋" w:cs="微软简标宋"/>
          <w:color w:val="auto"/>
          <w:sz w:val="52"/>
          <w:szCs w:val="52"/>
          <w:highlight w:val="none"/>
        </w:rPr>
      </w:pPr>
      <w:r>
        <w:rPr>
          <w:rFonts w:hint="eastAsia" w:ascii="微软简标宋" w:hAnsi="微软简标宋" w:eastAsia="微软简标宋" w:cs="微软简标宋"/>
          <w:color w:val="auto"/>
          <w:spacing w:val="57"/>
          <w:sz w:val="44"/>
          <w:szCs w:val="44"/>
          <w:highlight w:val="none"/>
          <w:lang w:eastAsia="zh-CN"/>
        </w:rPr>
        <w:t>有企业</w:t>
      </w:r>
      <w:r>
        <w:rPr>
          <w:rFonts w:hint="eastAsia" w:ascii="微软简标宋" w:hAnsi="微软简标宋" w:eastAsia="微软简标宋" w:cs="微软简标宋"/>
          <w:color w:val="auto"/>
          <w:spacing w:val="57"/>
          <w:sz w:val="44"/>
          <w:szCs w:val="44"/>
          <w:highlight w:val="none"/>
        </w:rPr>
        <w:t>采购合</w:t>
      </w:r>
      <w:r>
        <w:rPr>
          <w:rFonts w:hint="eastAsia" w:ascii="微软简标宋" w:hAnsi="微软简标宋" w:eastAsia="微软简标宋" w:cs="微软简标宋"/>
          <w:color w:val="auto"/>
          <w:spacing w:val="0"/>
          <w:sz w:val="44"/>
          <w:szCs w:val="44"/>
          <w:highlight w:val="none"/>
        </w:rPr>
        <w:t>同</w:t>
      </w:r>
    </w:p>
    <w:p w14:paraId="677EF356">
      <w:pPr>
        <w:adjustRightInd w:val="0"/>
        <w:snapToGrid w:val="0"/>
        <w:spacing w:line="312" w:lineRule="auto"/>
        <w:rPr>
          <w:rFonts w:hint="eastAsia"/>
          <w:color w:val="auto"/>
          <w:highlight w:val="none"/>
        </w:rPr>
      </w:pPr>
      <w:r>
        <w:rPr>
          <w:rFonts w:hint="eastAsia"/>
          <w:color w:val="auto"/>
          <w:highlight w:val="none"/>
        </w:rPr>
        <w:t>采购人：</w:t>
      </w:r>
      <w:r>
        <w:rPr>
          <w:rFonts w:hint="eastAsia"/>
          <w:color w:val="auto"/>
          <w:highlight w:val="none"/>
          <w:u w:val="single"/>
        </w:rPr>
        <w:t xml:space="preserve">                          </w:t>
      </w:r>
      <w:r>
        <w:rPr>
          <w:rFonts w:hint="eastAsia"/>
          <w:color w:val="auto"/>
          <w:highlight w:val="none"/>
        </w:rPr>
        <w:t>（以下简称甲方）</w:t>
      </w:r>
    </w:p>
    <w:p w14:paraId="6EF17723">
      <w:pPr>
        <w:adjustRightInd w:val="0"/>
        <w:snapToGrid w:val="0"/>
        <w:spacing w:line="312" w:lineRule="auto"/>
        <w:rPr>
          <w:rFonts w:hint="eastAsia"/>
          <w:color w:val="auto"/>
          <w:highlight w:val="none"/>
        </w:rPr>
      </w:pPr>
      <w:r>
        <w:rPr>
          <w:rFonts w:hint="eastAsia"/>
          <w:color w:val="auto"/>
          <w:highlight w:val="none"/>
          <w:lang w:val="zh-CN"/>
        </w:rPr>
        <w:t>住所地：</w:t>
      </w:r>
      <w:r>
        <w:rPr>
          <w:rFonts w:hint="eastAsia"/>
          <w:color w:val="auto"/>
          <w:highlight w:val="none"/>
          <w:u w:val="single"/>
          <w:lang w:val="zh-CN"/>
        </w:rPr>
        <w:t xml:space="preserve">                          </w:t>
      </w:r>
    </w:p>
    <w:p w14:paraId="6C20D455">
      <w:pPr>
        <w:adjustRightInd w:val="0"/>
        <w:snapToGrid w:val="0"/>
        <w:spacing w:line="312" w:lineRule="auto"/>
        <w:rPr>
          <w:rFonts w:hint="eastAsia"/>
          <w:color w:val="auto"/>
          <w:highlight w:val="none"/>
        </w:rPr>
      </w:pPr>
      <w:r>
        <w:rPr>
          <w:rFonts w:hint="eastAsia"/>
          <w:color w:val="auto"/>
          <w:highlight w:val="none"/>
          <w:lang w:eastAsia="zh-CN"/>
        </w:rPr>
        <w:t>中标</w:t>
      </w:r>
      <w:r>
        <w:rPr>
          <w:rFonts w:hint="eastAsia"/>
          <w:color w:val="auto"/>
          <w:highlight w:val="none"/>
        </w:rPr>
        <w:t>供应商：</w:t>
      </w:r>
      <w:r>
        <w:rPr>
          <w:rFonts w:hint="eastAsia"/>
          <w:color w:val="auto"/>
          <w:highlight w:val="none"/>
          <w:u w:val="single"/>
        </w:rPr>
        <w:t xml:space="preserve">                      </w:t>
      </w:r>
      <w:r>
        <w:rPr>
          <w:rFonts w:hint="eastAsia"/>
          <w:color w:val="auto"/>
          <w:highlight w:val="none"/>
        </w:rPr>
        <w:t>（以下简称乙方）</w:t>
      </w:r>
    </w:p>
    <w:p w14:paraId="4D26C64F">
      <w:pPr>
        <w:autoSpaceDE w:val="0"/>
        <w:autoSpaceDN w:val="0"/>
        <w:adjustRightInd w:val="0"/>
        <w:snapToGrid w:val="0"/>
        <w:spacing w:line="312" w:lineRule="auto"/>
        <w:jc w:val="left"/>
        <w:rPr>
          <w:rFonts w:hint="eastAsia"/>
          <w:color w:val="auto"/>
          <w:highlight w:val="none"/>
          <w:u w:val="single"/>
        </w:rPr>
      </w:pPr>
      <w:bookmarkStart w:id="296" w:name="_Toc11757"/>
      <w:bookmarkStart w:id="297" w:name="_Toc6180"/>
      <w:bookmarkStart w:id="298" w:name="_Toc28884"/>
      <w:bookmarkStart w:id="299" w:name="_Toc24619"/>
      <w:bookmarkStart w:id="300" w:name="_Toc11662"/>
      <w:r>
        <w:rPr>
          <w:rFonts w:hint="eastAsia"/>
          <w:color w:val="auto"/>
          <w:highlight w:val="none"/>
          <w:lang w:val="zh-CN"/>
        </w:rPr>
        <w:t>住所地：</w:t>
      </w:r>
      <w:r>
        <w:rPr>
          <w:rFonts w:hint="eastAsia"/>
          <w:color w:val="auto"/>
          <w:highlight w:val="none"/>
          <w:u w:val="single"/>
          <w:lang w:val="zh-CN"/>
        </w:rPr>
        <w:t xml:space="preserve">                          </w:t>
      </w:r>
    </w:p>
    <w:bookmarkEnd w:id="296"/>
    <w:bookmarkEnd w:id="297"/>
    <w:bookmarkEnd w:id="298"/>
    <w:bookmarkEnd w:id="299"/>
    <w:bookmarkEnd w:id="300"/>
    <w:p w14:paraId="500002A1">
      <w:pPr>
        <w:tabs>
          <w:tab w:val="left" w:pos="420"/>
        </w:tabs>
        <w:adjustRightInd w:val="0"/>
        <w:snapToGrid w:val="0"/>
        <w:spacing w:line="312" w:lineRule="auto"/>
        <w:ind w:firstLine="482"/>
        <w:rPr>
          <w:rFonts w:hint="eastAsia"/>
          <w:color w:val="auto"/>
          <w:highlight w:val="none"/>
        </w:rPr>
      </w:pPr>
    </w:p>
    <w:p w14:paraId="6BFEC66D">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left="0" w:firstLine="482" w:firstLineChars="0"/>
        <w:textAlignment w:val="auto"/>
        <w:outlineLvl w:val="9"/>
        <w:rPr>
          <w:rFonts w:hint="eastAsia" w:ascii="宋体" w:hAnsi="宋体" w:eastAsia="宋体" w:cs="宋体"/>
          <w:caps w:val="0"/>
          <w:smallCaps w:val="0"/>
          <w:color w:val="auto"/>
          <w:spacing w:val="0"/>
          <w:sz w:val="22"/>
          <w:szCs w:val="22"/>
          <w:highlight w:val="none"/>
        </w:rPr>
      </w:pPr>
      <w:bookmarkStart w:id="301" w:name="_Toc15121"/>
      <w:bookmarkStart w:id="302" w:name="_Toc12254"/>
      <w:r>
        <w:rPr>
          <w:rFonts w:hint="eastAsia" w:ascii="宋体" w:hAnsi="宋体" w:eastAsia="宋体" w:cs="宋体"/>
          <w:caps w:val="0"/>
          <w:smallCaps w:val="0"/>
          <w:color w:val="auto"/>
          <w:spacing w:val="0"/>
          <w:sz w:val="22"/>
          <w:szCs w:val="22"/>
          <w:highlight w:val="none"/>
        </w:rPr>
        <w:t>乙方于</w:t>
      </w:r>
      <w:r>
        <w:rPr>
          <w:rFonts w:hint="eastAsia" w:ascii="宋体" w:hAnsi="宋体" w:eastAsia="宋体" w:cs="宋体"/>
          <w:caps w:val="0"/>
          <w:smallCaps w:val="0"/>
          <w:color w:val="auto"/>
          <w:spacing w:val="0"/>
          <w:sz w:val="22"/>
          <w:szCs w:val="22"/>
          <w:highlight w:val="none"/>
          <w:lang w:eastAsia="zh-CN"/>
        </w:rPr>
        <w:t>202</w:t>
      </w:r>
      <w:r>
        <w:rPr>
          <w:rFonts w:hint="eastAsia" w:cs="宋体"/>
          <w:caps w:val="0"/>
          <w:smallCaps w:val="0"/>
          <w:color w:val="auto"/>
          <w:spacing w:val="0"/>
          <w:sz w:val="22"/>
          <w:szCs w:val="22"/>
          <w:highlight w:val="none"/>
          <w:lang w:val="en-US" w:eastAsia="zh-CN"/>
        </w:rPr>
        <w:t>5</w:t>
      </w:r>
      <w:r>
        <w:rPr>
          <w:rFonts w:hint="eastAsia" w:ascii="宋体" w:hAnsi="宋体" w:eastAsia="宋体" w:cs="宋体"/>
          <w:caps w:val="0"/>
          <w:smallCaps w:val="0"/>
          <w:color w:val="auto"/>
          <w:spacing w:val="0"/>
          <w:sz w:val="22"/>
          <w:szCs w:val="22"/>
          <w:highlight w:val="none"/>
        </w:rPr>
        <w:t>年</w:t>
      </w:r>
      <w:r>
        <w:rPr>
          <w:rFonts w:hint="eastAsia" w:ascii="宋体" w:hAnsi="宋体" w:eastAsia="宋体" w:cs="宋体"/>
          <w:caps w:val="0"/>
          <w:smallCaps w:val="0"/>
          <w:color w:val="auto"/>
          <w:spacing w:val="0"/>
          <w:sz w:val="22"/>
          <w:szCs w:val="22"/>
          <w:highlight w:val="none"/>
          <w:lang w:val="en-US" w:eastAsia="zh-CN"/>
        </w:rPr>
        <w:t xml:space="preserve">  </w:t>
      </w:r>
      <w:r>
        <w:rPr>
          <w:rFonts w:hint="eastAsia" w:ascii="宋体" w:hAnsi="宋体" w:eastAsia="宋体" w:cs="宋体"/>
          <w:caps w:val="0"/>
          <w:smallCaps w:val="0"/>
          <w:color w:val="auto"/>
          <w:spacing w:val="0"/>
          <w:sz w:val="22"/>
          <w:szCs w:val="22"/>
          <w:highlight w:val="none"/>
        </w:rPr>
        <w:t>月</w:t>
      </w:r>
      <w:r>
        <w:rPr>
          <w:rFonts w:hint="eastAsia" w:ascii="宋体" w:hAnsi="宋体" w:eastAsia="宋体" w:cs="宋体"/>
          <w:caps w:val="0"/>
          <w:smallCaps w:val="0"/>
          <w:color w:val="auto"/>
          <w:spacing w:val="0"/>
          <w:sz w:val="22"/>
          <w:szCs w:val="22"/>
          <w:highlight w:val="none"/>
          <w:lang w:val="en-US" w:eastAsia="zh-CN"/>
        </w:rPr>
        <w:t xml:space="preserve">  </w:t>
      </w:r>
      <w:r>
        <w:rPr>
          <w:rFonts w:hint="eastAsia" w:ascii="宋体" w:hAnsi="宋体" w:eastAsia="宋体" w:cs="宋体"/>
          <w:caps w:val="0"/>
          <w:smallCaps w:val="0"/>
          <w:color w:val="auto"/>
          <w:spacing w:val="0"/>
          <w:sz w:val="22"/>
          <w:szCs w:val="22"/>
          <w:highlight w:val="none"/>
        </w:rPr>
        <w:t>日参加了甲方组织的</w:t>
      </w:r>
      <w:r>
        <w:rPr>
          <w:rFonts w:hint="eastAsia" w:ascii="宋体" w:hAnsi="宋体" w:eastAsia="宋体" w:cs="宋体"/>
          <w:caps w:val="0"/>
          <w:smallCaps w:val="0"/>
          <w:color w:val="auto"/>
          <w:spacing w:val="0"/>
          <w:sz w:val="22"/>
          <w:szCs w:val="22"/>
          <w:highlight w:val="none"/>
          <w:lang w:val="en-US" w:eastAsia="zh-CN"/>
        </w:rPr>
        <w:t xml:space="preserve">      </w:t>
      </w:r>
      <w:r>
        <w:rPr>
          <w:rFonts w:hint="eastAsia" w:ascii="宋体" w:hAnsi="宋体" w:eastAsia="宋体" w:cs="宋体"/>
          <w:caps w:val="0"/>
          <w:smallCaps w:val="0"/>
          <w:color w:val="auto"/>
          <w:spacing w:val="0"/>
          <w:sz w:val="22"/>
          <w:szCs w:val="22"/>
          <w:highlight w:val="none"/>
        </w:rPr>
        <w:t>项目（项目编号QZZCZB</w:t>
      </w:r>
      <w:r>
        <w:rPr>
          <w:rFonts w:hint="eastAsia" w:ascii="宋体" w:hAnsi="宋体" w:eastAsia="宋体" w:cs="宋体"/>
          <w:caps w:val="0"/>
          <w:smallCaps w:val="0"/>
          <w:color w:val="auto"/>
          <w:spacing w:val="0"/>
          <w:sz w:val="22"/>
          <w:szCs w:val="22"/>
          <w:highlight w:val="none"/>
          <w:lang w:eastAsia="zh-CN"/>
        </w:rPr>
        <w:t>202</w:t>
      </w:r>
      <w:r>
        <w:rPr>
          <w:rFonts w:hint="eastAsia" w:cs="宋体"/>
          <w:caps w:val="0"/>
          <w:smallCaps w:val="0"/>
          <w:color w:val="auto"/>
          <w:spacing w:val="0"/>
          <w:sz w:val="22"/>
          <w:szCs w:val="22"/>
          <w:highlight w:val="none"/>
          <w:lang w:val="en-US" w:eastAsia="zh-CN"/>
        </w:rPr>
        <w:t>5</w:t>
      </w:r>
      <w:r>
        <w:rPr>
          <w:rFonts w:hint="eastAsia" w:ascii="宋体" w:hAnsi="宋体" w:eastAsia="宋体" w:cs="宋体"/>
          <w:caps w:val="0"/>
          <w:smallCaps w:val="0"/>
          <w:color w:val="auto"/>
          <w:spacing w:val="0"/>
          <w:sz w:val="22"/>
          <w:szCs w:val="22"/>
          <w:highlight w:val="none"/>
        </w:rPr>
        <w:t>－</w:t>
      </w:r>
      <w:r>
        <w:rPr>
          <w:rFonts w:hint="eastAsia" w:ascii="宋体" w:hAnsi="宋体" w:eastAsia="宋体" w:cs="宋体"/>
          <w:caps w:val="0"/>
          <w:smallCaps w:val="0"/>
          <w:color w:val="auto"/>
          <w:spacing w:val="0"/>
          <w:sz w:val="22"/>
          <w:szCs w:val="22"/>
          <w:highlight w:val="none"/>
          <w:lang w:val="en-US" w:eastAsia="zh-CN"/>
        </w:rPr>
        <w:t xml:space="preserve">  </w:t>
      </w:r>
      <w:r>
        <w:rPr>
          <w:rFonts w:hint="eastAsia" w:ascii="宋体" w:hAnsi="宋体" w:eastAsia="宋体" w:cs="宋体"/>
          <w:caps w:val="0"/>
          <w:smallCaps w:val="0"/>
          <w:color w:val="auto"/>
          <w:spacing w:val="0"/>
          <w:sz w:val="22"/>
          <w:szCs w:val="22"/>
          <w:highlight w:val="none"/>
        </w:rPr>
        <w:t>）”</w:t>
      </w:r>
      <w:r>
        <w:rPr>
          <w:rFonts w:hint="eastAsia" w:ascii="宋体" w:hAnsi="宋体" w:eastAsia="宋体" w:cs="宋体"/>
          <w:caps w:val="0"/>
          <w:smallCaps w:val="0"/>
          <w:color w:val="auto"/>
          <w:spacing w:val="0"/>
          <w:sz w:val="22"/>
          <w:szCs w:val="22"/>
          <w:highlight w:val="none"/>
          <w:lang w:eastAsia="zh-CN"/>
        </w:rPr>
        <w:t>国企</w:t>
      </w:r>
      <w:r>
        <w:rPr>
          <w:rFonts w:hint="eastAsia" w:ascii="宋体" w:hAnsi="宋体" w:eastAsia="宋体" w:cs="宋体"/>
          <w:caps w:val="0"/>
          <w:smallCaps w:val="0"/>
          <w:color w:val="auto"/>
          <w:spacing w:val="0"/>
          <w:sz w:val="22"/>
          <w:szCs w:val="22"/>
          <w:highlight w:val="none"/>
        </w:rPr>
        <w:t>采购活动，经评</w:t>
      </w:r>
      <w:r>
        <w:rPr>
          <w:rFonts w:hint="eastAsia" w:ascii="宋体" w:hAnsi="宋体" w:eastAsia="宋体" w:cs="宋体"/>
          <w:caps w:val="0"/>
          <w:smallCaps w:val="0"/>
          <w:color w:val="auto"/>
          <w:spacing w:val="0"/>
          <w:sz w:val="22"/>
          <w:szCs w:val="22"/>
          <w:highlight w:val="none"/>
          <w:lang w:eastAsia="zh-CN"/>
        </w:rPr>
        <w:t>标委员会</w:t>
      </w:r>
      <w:r>
        <w:rPr>
          <w:rFonts w:hint="eastAsia" w:ascii="宋体" w:hAnsi="宋体" w:eastAsia="宋体" w:cs="宋体"/>
          <w:caps w:val="0"/>
          <w:smallCaps w:val="0"/>
          <w:color w:val="auto"/>
          <w:spacing w:val="0"/>
          <w:sz w:val="22"/>
          <w:szCs w:val="22"/>
          <w:highlight w:val="none"/>
        </w:rPr>
        <w:t>评审，确定乙方为中标供应商，</w:t>
      </w:r>
      <w:r>
        <w:rPr>
          <w:rFonts w:hint="eastAsia" w:ascii="宋体" w:hAnsi="宋体" w:eastAsia="宋体" w:cs="宋体"/>
          <w:caps w:val="0"/>
          <w:smallCaps w:val="0"/>
          <w:color w:val="auto"/>
          <w:spacing w:val="0"/>
          <w:sz w:val="22"/>
          <w:szCs w:val="22"/>
          <w:highlight w:val="none"/>
          <w:lang w:eastAsia="zh-CN"/>
        </w:rPr>
        <w:t>依照</w:t>
      </w:r>
      <w:r>
        <w:rPr>
          <w:rFonts w:hint="eastAsia" w:ascii="宋体" w:hAnsi="宋体" w:eastAsia="宋体" w:cs="宋体"/>
          <w:caps w:val="0"/>
          <w:smallCaps w:val="0"/>
          <w:color w:val="auto"/>
          <w:spacing w:val="0"/>
          <w:sz w:val="22"/>
          <w:szCs w:val="22"/>
          <w:highlight w:val="none"/>
        </w:rPr>
        <w:t>《中华人民共和国民法典》</w:t>
      </w:r>
      <w:r>
        <w:rPr>
          <w:rFonts w:hint="eastAsia"/>
          <w:color w:val="auto"/>
          <w:sz w:val="22"/>
          <w:szCs w:val="22"/>
          <w:highlight w:val="none"/>
        </w:rPr>
        <w:t>《龙游县国有企业采购管理办法》（龙政办发</w:t>
      </w:r>
      <w:r>
        <w:rPr>
          <w:rFonts w:hint="eastAsia" w:cs="宋体"/>
          <w:color w:val="auto"/>
          <w:sz w:val="22"/>
          <w:szCs w:val="22"/>
          <w:highlight w:val="none"/>
        </w:rPr>
        <w:t>[</w:t>
      </w:r>
      <w:r>
        <w:rPr>
          <w:rFonts w:hint="eastAsia"/>
          <w:color w:val="auto"/>
          <w:sz w:val="22"/>
          <w:szCs w:val="22"/>
          <w:highlight w:val="none"/>
        </w:rPr>
        <w:t>2021</w:t>
      </w:r>
      <w:r>
        <w:rPr>
          <w:rFonts w:hint="eastAsia" w:cs="宋体"/>
          <w:color w:val="auto"/>
          <w:sz w:val="22"/>
          <w:szCs w:val="22"/>
          <w:highlight w:val="none"/>
        </w:rPr>
        <w:t>]</w:t>
      </w:r>
      <w:r>
        <w:rPr>
          <w:rFonts w:hint="eastAsia"/>
          <w:color w:val="auto"/>
          <w:sz w:val="22"/>
          <w:szCs w:val="22"/>
          <w:highlight w:val="none"/>
        </w:rPr>
        <w:t>58号）</w:t>
      </w:r>
      <w:r>
        <w:rPr>
          <w:rFonts w:hint="eastAsia" w:ascii="宋体" w:hAnsi="宋体" w:eastAsia="宋体" w:cs="宋体"/>
          <w:caps w:val="0"/>
          <w:smallCaps w:val="0"/>
          <w:color w:val="auto"/>
          <w:spacing w:val="0"/>
          <w:sz w:val="22"/>
          <w:szCs w:val="22"/>
          <w:highlight w:val="none"/>
          <w:lang w:eastAsia="zh-CN"/>
        </w:rPr>
        <w:t>，参</w:t>
      </w:r>
      <w:r>
        <w:rPr>
          <w:rFonts w:hint="eastAsia" w:ascii="宋体" w:hAnsi="宋体" w:eastAsia="宋体" w:cs="宋体"/>
          <w:caps w:val="0"/>
          <w:smallCaps w:val="0"/>
          <w:color w:val="auto"/>
          <w:spacing w:val="0"/>
          <w:sz w:val="22"/>
          <w:szCs w:val="22"/>
          <w:highlight w:val="none"/>
        </w:rPr>
        <w:t>照《中华人民共和国政府采购法》</w:t>
      </w:r>
      <w:r>
        <w:rPr>
          <w:rFonts w:hint="eastAsia" w:ascii="宋体" w:hAnsi="宋体" w:eastAsia="宋体" w:cs="宋体"/>
          <w:caps w:val="0"/>
          <w:smallCaps w:val="0"/>
          <w:color w:val="auto"/>
          <w:spacing w:val="0"/>
          <w:sz w:val="22"/>
          <w:szCs w:val="22"/>
          <w:highlight w:val="none"/>
          <w:lang w:eastAsia="zh-CN"/>
        </w:rPr>
        <w:t>及</w:t>
      </w:r>
      <w:r>
        <w:rPr>
          <w:rFonts w:hint="eastAsia" w:cs="宋体"/>
          <w:caps w:val="0"/>
          <w:smallCaps w:val="0"/>
          <w:color w:val="auto"/>
          <w:spacing w:val="0"/>
          <w:sz w:val="22"/>
          <w:szCs w:val="22"/>
          <w:highlight w:val="none"/>
          <w:lang w:eastAsia="zh-CN"/>
        </w:rPr>
        <w:t>有</w:t>
      </w:r>
      <w:r>
        <w:rPr>
          <w:rFonts w:hint="eastAsia" w:ascii="宋体" w:hAnsi="宋体" w:eastAsia="宋体" w:cs="宋体"/>
          <w:caps w:val="0"/>
          <w:smallCaps w:val="0"/>
          <w:color w:val="auto"/>
          <w:spacing w:val="0"/>
          <w:sz w:val="22"/>
          <w:szCs w:val="22"/>
          <w:highlight w:val="none"/>
        </w:rPr>
        <w:t>关法律法规规定</w:t>
      </w:r>
      <w:r>
        <w:rPr>
          <w:rFonts w:hint="eastAsia" w:ascii="宋体" w:hAnsi="宋体" w:eastAsia="宋体" w:cs="宋体"/>
          <w:caps w:val="0"/>
          <w:smallCaps w:val="0"/>
          <w:color w:val="auto"/>
          <w:spacing w:val="0"/>
          <w:sz w:val="22"/>
          <w:szCs w:val="22"/>
          <w:highlight w:val="none"/>
          <w:lang w:eastAsia="zh-CN"/>
        </w:rPr>
        <w:t>，</w:t>
      </w:r>
      <w:r>
        <w:rPr>
          <w:rFonts w:hint="eastAsia" w:ascii="宋体" w:hAnsi="宋体" w:eastAsia="宋体" w:cs="宋体"/>
          <w:caps w:val="0"/>
          <w:smallCaps w:val="0"/>
          <w:color w:val="auto"/>
          <w:spacing w:val="0"/>
          <w:sz w:val="22"/>
          <w:szCs w:val="22"/>
          <w:highlight w:val="none"/>
        </w:rPr>
        <w:t>甲乙双方同意按照下</w:t>
      </w:r>
      <w:r>
        <w:rPr>
          <w:rFonts w:hint="eastAsia" w:ascii="宋体" w:hAnsi="宋体" w:eastAsia="宋体" w:cs="宋体"/>
          <w:caps w:val="0"/>
          <w:smallCaps w:val="0"/>
          <w:color w:val="auto"/>
          <w:spacing w:val="0"/>
          <w:sz w:val="22"/>
          <w:szCs w:val="22"/>
          <w:highlight w:val="none"/>
          <w:lang w:eastAsia="zh-CN"/>
        </w:rPr>
        <w:t>列</w:t>
      </w:r>
      <w:r>
        <w:rPr>
          <w:rFonts w:hint="eastAsia" w:ascii="宋体" w:hAnsi="宋体" w:eastAsia="宋体" w:cs="宋体"/>
          <w:caps w:val="0"/>
          <w:smallCaps w:val="0"/>
          <w:color w:val="auto"/>
          <w:spacing w:val="0"/>
          <w:sz w:val="22"/>
          <w:szCs w:val="22"/>
          <w:highlight w:val="none"/>
        </w:rPr>
        <w:t>的条款和条件签署本合同。</w:t>
      </w:r>
    </w:p>
    <w:p w14:paraId="5AC6E95D">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lang w:eastAsia="zh-CN"/>
        </w:rPr>
        <w:t>合同标的</w:t>
      </w:r>
    </w:p>
    <w:p w14:paraId="0FAA92F0">
      <w:pPr>
        <w:pStyle w:val="116"/>
        <w:keepNext w:val="0"/>
        <w:keepLines w:val="0"/>
        <w:pageBreakBefore w:val="0"/>
        <w:widowControl w:val="0"/>
        <w:numPr>
          <w:ilvl w:val="0"/>
          <w:numId w:val="56"/>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合同标的清单</w:t>
      </w:r>
    </w:p>
    <w:tbl>
      <w:tblPr>
        <w:tblStyle w:val="44"/>
        <w:tblW w:w="5110" w:type="pct"/>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3700"/>
        <w:gridCol w:w="1151"/>
        <w:gridCol w:w="1463"/>
        <w:gridCol w:w="1463"/>
      </w:tblGrid>
      <w:tr w14:paraId="3F8A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3" w:type="pct"/>
            <w:noWrap w:val="0"/>
            <w:tcMar>
              <w:top w:w="113" w:type="dxa"/>
              <w:left w:w="108" w:type="dxa"/>
              <w:bottom w:w="113" w:type="dxa"/>
              <w:right w:w="108" w:type="dxa"/>
            </w:tcMar>
            <w:vAlign w:val="center"/>
          </w:tcPr>
          <w:p w14:paraId="6B2C3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产品名称</w:t>
            </w:r>
          </w:p>
        </w:tc>
        <w:tc>
          <w:tcPr>
            <w:tcW w:w="1948" w:type="pct"/>
            <w:noWrap w:val="0"/>
            <w:tcMar>
              <w:top w:w="113" w:type="dxa"/>
              <w:left w:w="108" w:type="dxa"/>
              <w:bottom w:w="113" w:type="dxa"/>
              <w:right w:w="108" w:type="dxa"/>
            </w:tcMar>
            <w:vAlign w:val="center"/>
          </w:tcPr>
          <w:p w14:paraId="51D08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品牌、规格型号（技术参数）</w:t>
            </w:r>
          </w:p>
        </w:tc>
        <w:tc>
          <w:tcPr>
            <w:tcW w:w="606" w:type="pct"/>
            <w:noWrap w:val="0"/>
            <w:tcMar>
              <w:top w:w="113" w:type="dxa"/>
              <w:left w:w="108" w:type="dxa"/>
              <w:bottom w:w="113" w:type="dxa"/>
              <w:right w:w="108" w:type="dxa"/>
            </w:tcMar>
            <w:vAlign w:val="center"/>
          </w:tcPr>
          <w:p w14:paraId="0C738AB0">
            <w:pPr>
              <w:keepNext w:val="0"/>
              <w:keepLines w:val="0"/>
              <w:pageBreakBefore w:val="0"/>
              <w:widowControl w:val="0"/>
              <w:kinsoku/>
              <w:wordWrap/>
              <w:overflowPunct/>
              <w:topLinePunct w:val="0"/>
              <w:autoSpaceDE/>
              <w:autoSpaceDN/>
              <w:bidi w:val="0"/>
              <w:adjustRightInd/>
              <w:snapToGrid/>
              <w:spacing w:line="240" w:lineRule="auto"/>
              <w:ind w:firstLine="105"/>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单位</w:t>
            </w:r>
          </w:p>
        </w:tc>
        <w:tc>
          <w:tcPr>
            <w:tcW w:w="770" w:type="pct"/>
            <w:noWrap w:val="0"/>
            <w:tcMar>
              <w:top w:w="113" w:type="dxa"/>
              <w:left w:w="108" w:type="dxa"/>
              <w:bottom w:w="113" w:type="dxa"/>
              <w:right w:w="108" w:type="dxa"/>
            </w:tcMar>
            <w:vAlign w:val="center"/>
          </w:tcPr>
          <w:p w14:paraId="2990A7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r>
              <w:rPr>
                <w:rFonts w:hint="eastAsia" w:cs="宋体"/>
                <w:color w:val="auto"/>
                <w:sz w:val="22"/>
                <w:szCs w:val="22"/>
                <w:highlight w:val="none"/>
                <w:lang w:val="zh-CN"/>
              </w:rPr>
              <w:t>最高限制</w:t>
            </w:r>
            <w:r>
              <w:rPr>
                <w:rFonts w:hint="eastAsia" w:ascii="宋体" w:hAnsi="宋体" w:eastAsia="宋体" w:cs="宋体"/>
                <w:color w:val="auto"/>
                <w:sz w:val="22"/>
                <w:szCs w:val="22"/>
                <w:highlight w:val="none"/>
                <w:lang w:val="zh-CN"/>
              </w:rPr>
              <w:t>单价（元）</w:t>
            </w:r>
          </w:p>
        </w:tc>
        <w:tc>
          <w:tcPr>
            <w:tcW w:w="770" w:type="pct"/>
            <w:noWrap w:val="0"/>
            <w:tcMar>
              <w:top w:w="113" w:type="dxa"/>
              <w:left w:w="108" w:type="dxa"/>
              <w:bottom w:w="113" w:type="dxa"/>
              <w:right w:w="108" w:type="dxa"/>
            </w:tcMar>
            <w:vAlign w:val="center"/>
          </w:tcPr>
          <w:p w14:paraId="089E64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22"/>
                <w:szCs w:val="22"/>
                <w:highlight w:val="none"/>
                <w:lang w:val="zh-CN"/>
              </w:rPr>
            </w:pPr>
            <w:r>
              <w:rPr>
                <w:rFonts w:hint="eastAsia" w:cs="宋体"/>
                <w:color w:val="auto"/>
                <w:sz w:val="22"/>
                <w:szCs w:val="22"/>
                <w:highlight w:val="none"/>
                <w:lang w:val="zh-CN"/>
              </w:rPr>
              <w:t>折扣后单价（元）</w:t>
            </w:r>
          </w:p>
        </w:tc>
      </w:tr>
      <w:tr w14:paraId="3B39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3" w:type="pct"/>
            <w:noWrap w:val="0"/>
            <w:tcMar>
              <w:top w:w="113" w:type="dxa"/>
              <w:left w:w="108" w:type="dxa"/>
              <w:bottom w:w="113" w:type="dxa"/>
              <w:right w:w="108" w:type="dxa"/>
            </w:tcMar>
            <w:vAlign w:val="center"/>
          </w:tcPr>
          <w:p w14:paraId="0ABF8C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1948" w:type="pct"/>
            <w:noWrap w:val="0"/>
            <w:tcMar>
              <w:top w:w="113" w:type="dxa"/>
              <w:left w:w="108" w:type="dxa"/>
              <w:bottom w:w="113" w:type="dxa"/>
              <w:right w:w="108" w:type="dxa"/>
            </w:tcMar>
            <w:vAlign w:val="center"/>
          </w:tcPr>
          <w:p w14:paraId="6644D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606" w:type="pct"/>
            <w:noWrap w:val="0"/>
            <w:tcMar>
              <w:top w:w="113" w:type="dxa"/>
              <w:left w:w="108" w:type="dxa"/>
              <w:bottom w:w="113" w:type="dxa"/>
              <w:right w:w="108" w:type="dxa"/>
            </w:tcMar>
            <w:vAlign w:val="center"/>
          </w:tcPr>
          <w:p w14:paraId="54997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770" w:type="pct"/>
            <w:noWrap w:val="0"/>
            <w:tcMar>
              <w:top w:w="113" w:type="dxa"/>
              <w:left w:w="108" w:type="dxa"/>
              <w:bottom w:w="113" w:type="dxa"/>
              <w:right w:w="108" w:type="dxa"/>
            </w:tcMar>
            <w:vAlign w:val="center"/>
          </w:tcPr>
          <w:p w14:paraId="58A842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770" w:type="pct"/>
            <w:noWrap w:val="0"/>
            <w:tcMar>
              <w:top w:w="113" w:type="dxa"/>
              <w:left w:w="108" w:type="dxa"/>
              <w:bottom w:w="113" w:type="dxa"/>
              <w:right w:w="108" w:type="dxa"/>
            </w:tcMar>
            <w:vAlign w:val="center"/>
          </w:tcPr>
          <w:p w14:paraId="19A9E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r>
      <w:tr w14:paraId="5B38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3" w:type="pct"/>
            <w:noWrap w:val="0"/>
            <w:tcMar>
              <w:top w:w="113" w:type="dxa"/>
              <w:left w:w="108" w:type="dxa"/>
              <w:bottom w:w="113" w:type="dxa"/>
              <w:right w:w="108" w:type="dxa"/>
            </w:tcMar>
            <w:vAlign w:val="center"/>
          </w:tcPr>
          <w:p w14:paraId="7307CC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1948" w:type="pct"/>
            <w:noWrap w:val="0"/>
            <w:tcMar>
              <w:top w:w="113" w:type="dxa"/>
              <w:left w:w="108" w:type="dxa"/>
              <w:bottom w:w="113" w:type="dxa"/>
              <w:right w:w="108" w:type="dxa"/>
            </w:tcMar>
            <w:vAlign w:val="center"/>
          </w:tcPr>
          <w:p w14:paraId="11DFDB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606" w:type="pct"/>
            <w:noWrap w:val="0"/>
            <w:tcMar>
              <w:top w:w="113" w:type="dxa"/>
              <w:left w:w="108" w:type="dxa"/>
              <w:bottom w:w="113" w:type="dxa"/>
              <w:right w:w="108" w:type="dxa"/>
            </w:tcMar>
            <w:vAlign w:val="center"/>
          </w:tcPr>
          <w:p w14:paraId="61498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770" w:type="pct"/>
            <w:noWrap w:val="0"/>
            <w:tcMar>
              <w:top w:w="113" w:type="dxa"/>
              <w:left w:w="108" w:type="dxa"/>
              <w:bottom w:w="113" w:type="dxa"/>
              <w:right w:w="108" w:type="dxa"/>
            </w:tcMar>
            <w:vAlign w:val="center"/>
          </w:tcPr>
          <w:p w14:paraId="2DA959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770" w:type="pct"/>
            <w:noWrap w:val="0"/>
            <w:tcMar>
              <w:top w:w="113" w:type="dxa"/>
              <w:left w:w="108" w:type="dxa"/>
              <w:bottom w:w="113" w:type="dxa"/>
              <w:right w:w="108" w:type="dxa"/>
            </w:tcMar>
            <w:vAlign w:val="center"/>
          </w:tcPr>
          <w:p w14:paraId="5C597B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r>
      <w:tr w14:paraId="4987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3" w:type="pct"/>
            <w:noWrap w:val="0"/>
            <w:tcMar>
              <w:top w:w="113" w:type="dxa"/>
              <w:left w:w="108" w:type="dxa"/>
              <w:bottom w:w="113" w:type="dxa"/>
              <w:right w:w="108" w:type="dxa"/>
            </w:tcMar>
            <w:vAlign w:val="center"/>
          </w:tcPr>
          <w:p w14:paraId="45594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1948" w:type="pct"/>
            <w:noWrap w:val="0"/>
            <w:tcMar>
              <w:top w:w="113" w:type="dxa"/>
              <w:left w:w="108" w:type="dxa"/>
              <w:bottom w:w="113" w:type="dxa"/>
              <w:right w:w="108" w:type="dxa"/>
            </w:tcMar>
            <w:vAlign w:val="center"/>
          </w:tcPr>
          <w:p w14:paraId="0D9D6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606" w:type="pct"/>
            <w:noWrap w:val="0"/>
            <w:tcMar>
              <w:top w:w="113" w:type="dxa"/>
              <w:left w:w="108" w:type="dxa"/>
              <w:bottom w:w="113" w:type="dxa"/>
              <w:right w:w="108" w:type="dxa"/>
            </w:tcMar>
            <w:vAlign w:val="center"/>
          </w:tcPr>
          <w:p w14:paraId="3B00F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770" w:type="pct"/>
            <w:noWrap w:val="0"/>
            <w:tcMar>
              <w:top w:w="113" w:type="dxa"/>
              <w:left w:w="108" w:type="dxa"/>
              <w:bottom w:w="113" w:type="dxa"/>
              <w:right w:w="108" w:type="dxa"/>
            </w:tcMar>
            <w:vAlign w:val="center"/>
          </w:tcPr>
          <w:p w14:paraId="462E2F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c>
          <w:tcPr>
            <w:tcW w:w="770" w:type="pct"/>
            <w:noWrap w:val="0"/>
            <w:tcMar>
              <w:top w:w="113" w:type="dxa"/>
              <w:left w:w="108" w:type="dxa"/>
              <w:bottom w:w="113" w:type="dxa"/>
              <w:right w:w="108" w:type="dxa"/>
            </w:tcMar>
            <w:vAlign w:val="center"/>
          </w:tcPr>
          <w:p w14:paraId="090D8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zh-CN"/>
              </w:rPr>
            </w:pPr>
          </w:p>
        </w:tc>
      </w:tr>
    </w:tbl>
    <w:p w14:paraId="6B979E32">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before="220" w:beforeLines="50" w:line="360"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lang w:eastAsia="zh-CN"/>
        </w:rPr>
        <w:t>合同金额</w:t>
      </w:r>
    </w:p>
    <w:p w14:paraId="2202682D">
      <w:pPr>
        <w:pStyle w:val="116"/>
        <w:keepNext w:val="0"/>
        <w:keepLines w:val="0"/>
        <w:pageBreakBefore w:val="0"/>
        <w:widowControl w:val="0"/>
        <w:numPr>
          <w:ilvl w:val="0"/>
          <w:numId w:val="57"/>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预算金额：大写</w:t>
      </w:r>
      <w:r>
        <w:rPr>
          <w:rFonts w:hint="eastAsia" w:ascii="宋体" w:hAnsi="宋体" w:eastAsia="宋体" w:cs="宋体"/>
          <w:bCs/>
          <w:color w:val="auto"/>
          <w:sz w:val="22"/>
          <w:szCs w:val="22"/>
          <w:highlight w:val="none"/>
          <w:lang w:val="en-US" w:eastAsia="zh-CN"/>
        </w:rPr>
        <w:t xml:space="preserve"> </w:t>
      </w:r>
      <w:r>
        <w:rPr>
          <w:rFonts w:hint="eastAsia" w:ascii="宋体" w:hAnsi="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en-US" w:eastAsia="zh-CN"/>
        </w:rPr>
        <w:t xml:space="preserve">   元，¥  </w:t>
      </w:r>
      <w:r>
        <w:rPr>
          <w:rFonts w:hint="eastAsia" w:ascii="宋体" w:hAnsi="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en-US" w:eastAsia="zh-CN"/>
        </w:rPr>
        <w:t xml:space="preserve">   元；</w:t>
      </w:r>
    </w:p>
    <w:p w14:paraId="7A193F0B">
      <w:pPr>
        <w:pStyle w:val="116"/>
        <w:keepNext w:val="0"/>
        <w:keepLines w:val="0"/>
        <w:pageBreakBefore w:val="0"/>
        <w:widowControl w:val="0"/>
        <w:numPr>
          <w:ilvl w:val="0"/>
          <w:numId w:val="57"/>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合同形式：单价合同；</w:t>
      </w:r>
    </w:p>
    <w:p w14:paraId="5DAC4611">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82"/>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合同单价为最高限制单价×中标折扣率（</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w:t>
      </w:r>
    </w:p>
    <w:p w14:paraId="3764B900">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82"/>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注：上述</w:t>
      </w:r>
      <w:r>
        <w:rPr>
          <w:rFonts w:hint="eastAsia" w:ascii="宋体" w:hAnsi="宋体" w:eastAsia="宋体" w:cs="宋体"/>
          <w:color w:val="auto"/>
          <w:sz w:val="22"/>
          <w:szCs w:val="22"/>
          <w:highlight w:val="none"/>
        </w:rPr>
        <w:t>合同</w:t>
      </w:r>
      <w:r>
        <w:rPr>
          <w:rFonts w:hint="eastAsia" w:ascii="宋体" w:hAnsi="宋体" w:eastAsia="宋体" w:cs="宋体"/>
          <w:color w:val="auto"/>
          <w:sz w:val="22"/>
          <w:szCs w:val="22"/>
          <w:highlight w:val="none"/>
          <w:lang w:eastAsia="zh-CN"/>
        </w:rPr>
        <w:t>价格</w:t>
      </w:r>
      <w:r>
        <w:rPr>
          <w:rFonts w:hint="eastAsia" w:cs="宋体"/>
          <w:bCs/>
          <w:color w:val="auto"/>
          <w:szCs w:val="22"/>
          <w:highlight w:val="none"/>
        </w:rPr>
        <w:t>包括</w:t>
      </w:r>
      <w:r>
        <w:rPr>
          <w:rFonts w:hint="eastAsia" w:cs="宋体"/>
          <w:bCs/>
          <w:color w:val="auto"/>
          <w:szCs w:val="22"/>
          <w:highlight w:val="none"/>
          <w:lang w:eastAsia="zh-CN"/>
        </w:rPr>
        <w:t>了</w:t>
      </w:r>
      <w:r>
        <w:rPr>
          <w:rFonts w:hint="eastAsia" w:cs="宋体"/>
          <w:bCs/>
          <w:color w:val="auto"/>
          <w:szCs w:val="22"/>
          <w:highlight w:val="none"/>
        </w:rPr>
        <w:t>货物</w:t>
      </w:r>
      <w:r>
        <w:rPr>
          <w:rFonts w:hint="eastAsia" w:cs="宋体"/>
          <w:bCs/>
          <w:color w:val="auto"/>
          <w:szCs w:val="22"/>
          <w:highlight w:val="none"/>
          <w:lang w:eastAsia="zh-CN"/>
        </w:rPr>
        <w:t>及与之配套的设计、制造、</w:t>
      </w:r>
      <w:r>
        <w:rPr>
          <w:rFonts w:hint="eastAsia" w:cs="宋体"/>
          <w:bCs/>
          <w:color w:val="auto"/>
          <w:szCs w:val="22"/>
          <w:highlight w:val="none"/>
        </w:rPr>
        <w:t>运输</w:t>
      </w:r>
      <w:r>
        <w:rPr>
          <w:rFonts w:hint="eastAsia" w:cs="宋体"/>
          <w:bCs/>
          <w:color w:val="auto"/>
          <w:szCs w:val="22"/>
          <w:highlight w:val="none"/>
          <w:lang w:eastAsia="zh-CN"/>
        </w:rPr>
        <w:t>和二次搬运</w:t>
      </w:r>
      <w:r>
        <w:rPr>
          <w:rFonts w:hint="eastAsia" w:cs="宋体"/>
          <w:bCs/>
          <w:color w:val="auto"/>
          <w:szCs w:val="22"/>
          <w:highlight w:val="none"/>
        </w:rPr>
        <w:t>、</w:t>
      </w:r>
      <w:r>
        <w:rPr>
          <w:rFonts w:hint="eastAsia" w:cs="宋体"/>
          <w:bCs/>
          <w:color w:val="auto"/>
          <w:szCs w:val="22"/>
          <w:highlight w:val="none"/>
          <w:lang w:eastAsia="zh-CN"/>
        </w:rPr>
        <w:t>安装和调试、包装、</w:t>
      </w:r>
      <w:r>
        <w:rPr>
          <w:rFonts w:hint="eastAsia" w:cs="宋体"/>
          <w:bCs/>
          <w:color w:val="auto"/>
          <w:szCs w:val="22"/>
          <w:highlight w:val="none"/>
        </w:rPr>
        <w:t>检测</w:t>
      </w:r>
      <w:r>
        <w:rPr>
          <w:rFonts w:hint="eastAsia" w:cs="宋体"/>
          <w:bCs/>
          <w:color w:val="auto"/>
          <w:szCs w:val="22"/>
          <w:highlight w:val="none"/>
          <w:lang w:eastAsia="zh-CN"/>
        </w:rPr>
        <w:t>检</w:t>
      </w:r>
      <w:r>
        <w:rPr>
          <w:rFonts w:hint="eastAsia" w:cs="宋体"/>
          <w:bCs/>
          <w:color w:val="auto"/>
          <w:szCs w:val="22"/>
          <w:highlight w:val="none"/>
        </w:rPr>
        <w:t>验</w:t>
      </w:r>
      <w:r>
        <w:rPr>
          <w:rFonts w:hint="eastAsia" w:cs="宋体"/>
          <w:bCs/>
          <w:color w:val="auto"/>
          <w:szCs w:val="22"/>
          <w:highlight w:val="none"/>
          <w:lang w:eastAsia="zh-CN"/>
        </w:rPr>
        <w:t>、</w:t>
      </w:r>
      <w:r>
        <w:rPr>
          <w:rFonts w:hint="eastAsia" w:cs="宋体"/>
          <w:bCs/>
          <w:color w:val="auto"/>
          <w:szCs w:val="22"/>
          <w:highlight w:val="none"/>
        </w:rPr>
        <w:t>损耗、保险、</w:t>
      </w:r>
      <w:r>
        <w:rPr>
          <w:rFonts w:hint="eastAsia" w:cs="宋体"/>
          <w:bCs/>
          <w:color w:val="auto"/>
          <w:szCs w:val="22"/>
          <w:highlight w:val="none"/>
          <w:lang w:eastAsia="zh-CN"/>
        </w:rPr>
        <w:t>成品保护、</w:t>
      </w:r>
      <w:r>
        <w:rPr>
          <w:rFonts w:hint="eastAsia" w:cs="宋体"/>
          <w:bCs/>
          <w:color w:val="auto"/>
          <w:szCs w:val="22"/>
          <w:highlight w:val="none"/>
        </w:rPr>
        <w:t>采购代理、</w:t>
      </w:r>
      <w:r>
        <w:rPr>
          <w:rFonts w:hint="eastAsia" w:cs="宋体"/>
          <w:bCs/>
          <w:color w:val="auto"/>
          <w:szCs w:val="22"/>
          <w:highlight w:val="none"/>
          <w:lang w:eastAsia="zh-CN"/>
        </w:rPr>
        <w:t>管理、</w:t>
      </w:r>
      <w:r>
        <w:rPr>
          <w:rFonts w:hint="eastAsia" w:cs="宋体"/>
          <w:bCs/>
          <w:color w:val="auto"/>
          <w:szCs w:val="22"/>
          <w:highlight w:val="none"/>
        </w:rPr>
        <w:t>税金和利润</w:t>
      </w:r>
      <w:r>
        <w:rPr>
          <w:rFonts w:hint="eastAsia" w:cs="宋体"/>
          <w:bCs/>
          <w:color w:val="auto"/>
          <w:szCs w:val="22"/>
          <w:highlight w:val="none"/>
          <w:lang w:eastAsia="zh-CN"/>
        </w:rPr>
        <w:t>以及验收</w:t>
      </w:r>
      <w:r>
        <w:rPr>
          <w:rFonts w:hint="eastAsia" w:cs="宋体"/>
          <w:bCs/>
          <w:color w:val="auto"/>
          <w:szCs w:val="22"/>
          <w:highlight w:val="none"/>
        </w:rPr>
        <w:t>、</w:t>
      </w:r>
      <w:r>
        <w:rPr>
          <w:rFonts w:hint="eastAsia" w:cs="宋体"/>
          <w:bCs/>
          <w:color w:val="auto"/>
          <w:szCs w:val="22"/>
          <w:highlight w:val="none"/>
          <w:lang w:eastAsia="zh-CN"/>
        </w:rPr>
        <w:t>培训、技术服务（包括技术资料、图纸提供等）、质保期服务</w:t>
      </w:r>
      <w:r>
        <w:rPr>
          <w:rFonts w:hint="eastAsia" w:cs="宋体"/>
          <w:bCs/>
          <w:color w:val="auto"/>
          <w:szCs w:val="22"/>
          <w:highlight w:val="none"/>
        </w:rPr>
        <w:t>等</w:t>
      </w:r>
      <w:r>
        <w:rPr>
          <w:rFonts w:hint="eastAsia" w:cs="宋体"/>
          <w:bCs/>
          <w:color w:val="auto"/>
          <w:szCs w:val="22"/>
          <w:highlight w:val="none"/>
          <w:lang w:eastAsia="zh-CN"/>
        </w:rPr>
        <w:t>全部价款</w:t>
      </w:r>
      <w:r>
        <w:rPr>
          <w:rFonts w:hint="eastAsia" w:cs="宋体"/>
          <w:bCs/>
          <w:color w:val="auto"/>
          <w:szCs w:val="22"/>
          <w:highlight w:val="none"/>
        </w:rPr>
        <w:t>，除此之外，</w:t>
      </w:r>
      <w:r>
        <w:rPr>
          <w:rFonts w:hint="eastAsia" w:cs="宋体"/>
          <w:bCs/>
          <w:color w:val="auto"/>
          <w:szCs w:val="22"/>
          <w:highlight w:val="none"/>
          <w:lang w:eastAsia="zh-CN"/>
        </w:rPr>
        <w:t>甲方</w:t>
      </w:r>
      <w:r>
        <w:rPr>
          <w:rFonts w:hint="eastAsia" w:cs="宋体"/>
          <w:bCs/>
          <w:color w:val="auto"/>
          <w:szCs w:val="22"/>
          <w:highlight w:val="none"/>
        </w:rPr>
        <w:t>不再向</w:t>
      </w:r>
      <w:r>
        <w:rPr>
          <w:rFonts w:hint="eastAsia" w:cs="宋体"/>
          <w:bCs/>
          <w:color w:val="auto"/>
          <w:szCs w:val="22"/>
          <w:highlight w:val="none"/>
          <w:lang w:eastAsia="zh-CN"/>
        </w:rPr>
        <w:t>乙方</w:t>
      </w:r>
      <w:r>
        <w:rPr>
          <w:rFonts w:hint="eastAsia" w:cs="宋体"/>
          <w:bCs/>
          <w:color w:val="auto"/>
          <w:szCs w:val="22"/>
          <w:highlight w:val="none"/>
        </w:rPr>
        <w:t>支付其他任何费用</w:t>
      </w:r>
      <w:r>
        <w:rPr>
          <w:rFonts w:hint="eastAsia" w:cs="宋体"/>
          <w:bCs/>
          <w:color w:val="auto"/>
          <w:szCs w:val="22"/>
          <w:highlight w:val="none"/>
          <w:lang w:eastAsia="zh-CN"/>
        </w:rPr>
        <w:t>，</w:t>
      </w:r>
      <w:r>
        <w:rPr>
          <w:rFonts w:hint="eastAsia" w:cs="宋体"/>
          <w:bCs/>
          <w:color w:val="auto"/>
          <w:szCs w:val="22"/>
          <w:highlight w:val="none"/>
        </w:rPr>
        <w:t>如有漏项，视同已包含在其它项目中，价格不作调整，</w:t>
      </w:r>
      <w:r>
        <w:rPr>
          <w:rFonts w:hint="eastAsia" w:cs="宋体"/>
          <w:bCs/>
          <w:color w:val="auto"/>
          <w:szCs w:val="22"/>
          <w:highlight w:val="none"/>
          <w:lang w:eastAsia="zh-CN"/>
        </w:rPr>
        <w:t>甲方</w:t>
      </w:r>
      <w:r>
        <w:rPr>
          <w:rFonts w:hint="eastAsia" w:cs="宋体"/>
          <w:bCs/>
          <w:color w:val="auto"/>
          <w:szCs w:val="22"/>
          <w:highlight w:val="none"/>
        </w:rPr>
        <w:t>不允许</w:t>
      </w:r>
      <w:r>
        <w:rPr>
          <w:rFonts w:hint="eastAsia" w:cs="宋体"/>
          <w:bCs/>
          <w:color w:val="auto"/>
          <w:szCs w:val="22"/>
          <w:highlight w:val="none"/>
          <w:lang w:eastAsia="zh-CN"/>
        </w:rPr>
        <w:t>乙方</w:t>
      </w:r>
      <w:r>
        <w:rPr>
          <w:rFonts w:hint="eastAsia" w:cs="宋体"/>
          <w:bCs/>
          <w:color w:val="auto"/>
          <w:szCs w:val="22"/>
          <w:highlight w:val="none"/>
        </w:rPr>
        <w:t>擅自更换改变服务内容、质量标准、期限和追加项目费用</w:t>
      </w:r>
      <w:r>
        <w:rPr>
          <w:rFonts w:hint="eastAsia" w:ascii="宋体" w:hAnsi="宋体" w:eastAsia="宋体" w:cs="宋体"/>
          <w:bCs/>
          <w:color w:val="auto"/>
          <w:sz w:val="22"/>
          <w:szCs w:val="22"/>
          <w:highlight w:val="none"/>
          <w:lang w:eastAsia="zh-CN"/>
        </w:rPr>
        <w:t>。</w:t>
      </w:r>
      <w:r>
        <w:rPr>
          <w:rFonts w:hint="eastAsia" w:ascii="宋体" w:hAnsi="宋体" w:cs="宋体"/>
          <w:b w:val="0"/>
          <w:bCs/>
          <w:color w:val="auto"/>
          <w:sz w:val="22"/>
          <w:szCs w:val="22"/>
          <w:highlight w:val="none"/>
          <w:lang w:eastAsia="zh-CN"/>
        </w:rPr>
        <w:t>合同单价在</w:t>
      </w:r>
      <w:r>
        <w:rPr>
          <w:rFonts w:hint="eastAsia" w:ascii="宋体" w:hAnsi="宋体" w:eastAsia="宋体" w:cs="宋体"/>
          <w:b w:val="0"/>
          <w:bCs/>
          <w:color w:val="auto"/>
          <w:sz w:val="22"/>
          <w:szCs w:val="22"/>
          <w:highlight w:val="none"/>
        </w:rPr>
        <w:t>合同有效期内固定不变，不因国家政策变化而变化。</w:t>
      </w:r>
    </w:p>
    <w:p w14:paraId="4C95E7BB">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lang w:eastAsia="zh-CN"/>
        </w:rPr>
        <w:t>标准和规范</w:t>
      </w:r>
    </w:p>
    <w:p w14:paraId="78356436">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82"/>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螺旋缝双面埋弧焊钢管，简称螺旋焊管。螺旋焊管的设计及制造、试验应符合SY/T5037-2018《低压流体输送管道用螺旋缝埋弧焊钢管》标准的规定和本技术要求的规定。</w:t>
      </w:r>
    </w:p>
    <w:p w14:paraId="7D352D76">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lang w:eastAsia="zh-CN"/>
        </w:rPr>
        <w:t>质量要求</w:t>
      </w:r>
    </w:p>
    <w:p w14:paraId="7AE72DF3">
      <w:pPr>
        <w:pStyle w:val="116"/>
        <w:keepNext w:val="0"/>
        <w:keepLines w:val="0"/>
        <w:pageBreakBefore w:val="0"/>
        <w:widowControl w:val="0"/>
        <w:numPr>
          <w:ilvl w:val="0"/>
          <w:numId w:val="58"/>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质量要求</w:t>
      </w:r>
    </w:p>
    <w:p w14:paraId="515016DF">
      <w:pPr>
        <w:pStyle w:val="116"/>
        <w:keepNext w:val="0"/>
        <w:keepLines w:val="0"/>
        <w:pageBreakBefore w:val="0"/>
        <w:widowControl w:val="0"/>
        <w:numPr>
          <w:ilvl w:val="0"/>
          <w:numId w:val="59"/>
        </w:numPr>
        <w:tabs>
          <w:tab w:val="left" w:pos="0"/>
        </w:tabs>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卷板：生产钢管的卷板材质为Q235B，符合GB/700-2006、SY/T5037-2018及相关国标和部标标准，热轧卷板供应厂家为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钢铁公司的产品，在合同签订时需经甲方确认。</w:t>
      </w:r>
    </w:p>
    <w:p w14:paraId="3AB5ADCA">
      <w:pPr>
        <w:pStyle w:val="116"/>
        <w:keepNext w:val="0"/>
        <w:keepLines w:val="0"/>
        <w:pageBreakBefore w:val="0"/>
        <w:widowControl w:val="0"/>
        <w:numPr>
          <w:ilvl w:val="0"/>
          <w:numId w:val="59"/>
        </w:numPr>
        <w:tabs>
          <w:tab w:val="left" w:pos="0"/>
        </w:tabs>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制造：螺旋焊管应根据SY/T5037-2018标准规定进行制造。</w:t>
      </w:r>
    </w:p>
    <w:p w14:paraId="54BD456E">
      <w:pPr>
        <w:pStyle w:val="116"/>
        <w:keepNext w:val="0"/>
        <w:keepLines w:val="0"/>
        <w:pageBreakBefore w:val="0"/>
        <w:widowControl w:val="0"/>
        <w:numPr>
          <w:ilvl w:val="0"/>
          <w:numId w:val="59"/>
        </w:numPr>
        <w:tabs>
          <w:tab w:val="left" w:pos="0"/>
        </w:tabs>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允许的尺寸误差：管体外径允许偏差＋2.5㎜～﹣1.0㎜,管端外径与公称外径允许偏差范围+1.0㎜～﹣0.1㎜，钢管两端直径之差不得大于2.0㎜，钢管直度偏差不得超过长度的0.1％，钢管壁厚偏差为+10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之间。</w:t>
      </w:r>
    </w:p>
    <w:p w14:paraId="0461C833">
      <w:pPr>
        <w:pStyle w:val="116"/>
        <w:keepNext w:val="0"/>
        <w:keepLines w:val="0"/>
        <w:pageBreakBefore w:val="0"/>
        <w:widowControl w:val="0"/>
        <w:numPr>
          <w:ilvl w:val="0"/>
          <w:numId w:val="59"/>
        </w:numPr>
        <w:tabs>
          <w:tab w:val="left" w:pos="0"/>
        </w:tabs>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管端：钢管两端坡口必须机械平头，角度为30º－35º钝边为1.6±0.8㎜，管端应无毛刺。</w:t>
      </w:r>
    </w:p>
    <w:p w14:paraId="292C11C3">
      <w:pPr>
        <w:pStyle w:val="116"/>
        <w:keepNext w:val="0"/>
        <w:keepLines w:val="0"/>
        <w:pageBreakBefore w:val="0"/>
        <w:widowControl w:val="0"/>
        <w:numPr>
          <w:ilvl w:val="0"/>
          <w:numId w:val="59"/>
        </w:numPr>
        <w:tabs>
          <w:tab w:val="left" w:pos="0"/>
        </w:tabs>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长度：每支钢管定尺长度均为12ｍ。</w:t>
      </w:r>
    </w:p>
    <w:p w14:paraId="174EC890">
      <w:pPr>
        <w:pStyle w:val="116"/>
        <w:keepNext w:val="0"/>
        <w:keepLines w:val="0"/>
        <w:pageBreakBefore w:val="0"/>
        <w:widowControl w:val="0"/>
        <w:numPr>
          <w:ilvl w:val="0"/>
          <w:numId w:val="58"/>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防腐要求</w:t>
      </w:r>
    </w:p>
    <w:p w14:paraId="689F1131">
      <w:pPr>
        <w:pStyle w:val="38"/>
        <w:keepNext w:val="0"/>
        <w:keepLines w:val="0"/>
        <w:pageBreakBefore w:val="0"/>
        <w:widowControl w:val="0"/>
        <w:numPr>
          <w:ilvl w:val="0"/>
          <w:numId w:val="60"/>
        </w:numPr>
        <w:tabs>
          <w:tab w:val="left" w:pos="0"/>
          <w:tab w:val="clear" w:pos="397"/>
        </w:tabs>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螺旋管内外壁应进行除锈，除锈质量等级要求达到国家标准。</w:t>
      </w:r>
    </w:p>
    <w:p w14:paraId="23A6185D">
      <w:pPr>
        <w:pStyle w:val="38"/>
        <w:keepNext w:val="0"/>
        <w:keepLines w:val="0"/>
        <w:pageBreakBefore w:val="0"/>
        <w:widowControl w:val="0"/>
        <w:numPr>
          <w:ilvl w:val="0"/>
          <w:numId w:val="60"/>
        </w:numPr>
        <w:tabs>
          <w:tab w:val="left" w:pos="0"/>
          <w:tab w:val="clear" w:pos="397"/>
        </w:tabs>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内防腐：用作内防腐的涂料必须为无毒食品级，具有国家卫生部颁发的在有效期内的卫生许可证，采用IPN8710-2B饮水容器内壁防腐涂料，采用二底二面工艺方法，其结构厚度为200(±10)μm。</w:t>
      </w:r>
    </w:p>
    <w:p w14:paraId="0059D111">
      <w:pPr>
        <w:pStyle w:val="38"/>
        <w:keepNext w:val="0"/>
        <w:keepLines w:val="0"/>
        <w:pageBreakBefore w:val="0"/>
        <w:widowControl w:val="0"/>
        <w:numPr>
          <w:ilvl w:val="0"/>
          <w:numId w:val="60"/>
        </w:numPr>
        <w:tabs>
          <w:tab w:val="left" w:pos="0"/>
          <w:tab w:val="clear" w:pos="397"/>
        </w:tabs>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外防腐：钢管外防腐采用环氧煤沥青三油两布。</w:t>
      </w:r>
    </w:p>
    <w:p w14:paraId="6907BD4D">
      <w:pPr>
        <w:pStyle w:val="38"/>
        <w:keepNext w:val="0"/>
        <w:keepLines w:val="0"/>
        <w:pageBreakBefore w:val="0"/>
        <w:widowControl w:val="0"/>
        <w:numPr>
          <w:ilvl w:val="0"/>
          <w:numId w:val="60"/>
        </w:numPr>
        <w:tabs>
          <w:tab w:val="left" w:pos="0"/>
          <w:tab w:val="clear" w:pos="397"/>
        </w:tabs>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防腐做好后，必须保证有足够的固化时间方可进行运输。</w:t>
      </w:r>
    </w:p>
    <w:p w14:paraId="5C43F50B">
      <w:pPr>
        <w:pStyle w:val="116"/>
        <w:keepNext w:val="0"/>
        <w:keepLines w:val="0"/>
        <w:pageBreakBefore w:val="0"/>
        <w:widowControl w:val="0"/>
        <w:numPr>
          <w:ilvl w:val="0"/>
          <w:numId w:val="58"/>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表面要求</w:t>
      </w:r>
    </w:p>
    <w:p w14:paraId="770389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钢管表面要求清洁，应无油脂、油污、焊剂、腐蚀物和过多的锈迹。</w:t>
      </w:r>
    </w:p>
    <w:p w14:paraId="48E67B5B">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包装、装运及运输</w:t>
      </w:r>
    </w:p>
    <w:p w14:paraId="3A6FAC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乙方负责包装、装运和运输，乙方应在装卸及运输过程中采取合理安全保护措施，使钢管之间应避免磕碰、撞击所造成的损害，由于不适当的包装、装运和运输造成货物有任何损坏均由乙方负责。</w:t>
      </w:r>
    </w:p>
    <w:p w14:paraId="0177AA9A">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lang w:eastAsia="zh-CN"/>
        </w:rPr>
        <w:t>交货</w:t>
      </w:r>
    </w:p>
    <w:p w14:paraId="2BF7AFA2">
      <w:pPr>
        <w:pStyle w:val="116"/>
        <w:keepNext w:val="0"/>
        <w:keepLines w:val="0"/>
        <w:pageBreakBefore w:val="0"/>
        <w:widowControl w:val="0"/>
        <w:numPr>
          <w:ilvl w:val="0"/>
          <w:numId w:val="61"/>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交货方式：分批次交付，具体按甲方的通知为准。单次供货要求：乙方在接到甲方的要货通知一周内，将所需货物保质保量送达甲方指定地点</w:t>
      </w:r>
      <w:r>
        <w:rPr>
          <w:rFonts w:hint="eastAsia" w:ascii="宋体" w:hAnsi="宋体" w:eastAsia="宋体" w:cs="宋体"/>
          <w:caps w:val="0"/>
          <w:smallCaps w:val="0"/>
          <w:color w:val="auto"/>
          <w:spacing w:val="0"/>
          <w:sz w:val="22"/>
          <w:szCs w:val="22"/>
          <w:highlight w:val="none"/>
        </w:rPr>
        <w:t>并负责卸货</w:t>
      </w:r>
      <w:r>
        <w:rPr>
          <w:rFonts w:hint="eastAsia" w:ascii="宋体" w:hAnsi="宋体" w:eastAsia="宋体" w:cs="宋体"/>
          <w:color w:val="auto"/>
          <w:sz w:val="22"/>
          <w:szCs w:val="22"/>
          <w:highlight w:val="none"/>
          <w:lang w:eastAsia="zh-CN"/>
        </w:rPr>
        <w:t>（货物品类及数量按甲方通知）；</w:t>
      </w:r>
    </w:p>
    <w:p w14:paraId="21B2AE40">
      <w:pPr>
        <w:pStyle w:val="116"/>
        <w:keepNext w:val="0"/>
        <w:keepLines w:val="0"/>
        <w:pageBreakBefore w:val="0"/>
        <w:widowControl w:val="0"/>
        <w:numPr>
          <w:ilvl w:val="0"/>
          <w:numId w:val="61"/>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供货期限：自采购签订合同生效之日起一年或采购预算资金使用到额为限，以先到为准，满足其中一项则采购合同即终止；</w:t>
      </w:r>
    </w:p>
    <w:p w14:paraId="12A8B63E">
      <w:pPr>
        <w:pStyle w:val="116"/>
        <w:keepNext w:val="0"/>
        <w:keepLines w:val="0"/>
        <w:pageBreakBefore w:val="0"/>
        <w:widowControl w:val="0"/>
        <w:numPr>
          <w:ilvl w:val="0"/>
          <w:numId w:val="61"/>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 w:val="0"/>
          <w:bCs w:val="0"/>
          <w:caps w:val="0"/>
          <w:smallCaps w:val="0"/>
          <w:color w:val="auto"/>
          <w:spacing w:val="0"/>
          <w:sz w:val="22"/>
          <w:szCs w:val="22"/>
          <w:highlight w:val="none"/>
        </w:rPr>
      </w:pPr>
      <w:r>
        <w:rPr>
          <w:rFonts w:hint="eastAsia" w:ascii="宋体" w:hAnsi="宋体" w:eastAsia="宋体" w:cs="宋体"/>
          <w:b w:val="0"/>
          <w:bCs w:val="0"/>
          <w:color w:val="auto"/>
          <w:sz w:val="22"/>
          <w:szCs w:val="22"/>
          <w:highlight w:val="none"/>
          <w:lang w:eastAsia="zh-CN"/>
        </w:rPr>
        <w:t>交货地点：甲方指定地址；</w:t>
      </w:r>
    </w:p>
    <w:p w14:paraId="508EE11E">
      <w:pPr>
        <w:pStyle w:val="116"/>
        <w:keepNext w:val="0"/>
        <w:keepLines w:val="0"/>
        <w:pageBreakBefore w:val="0"/>
        <w:widowControl w:val="0"/>
        <w:numPr>
          <w:ilvl w:val="0"/>
          <w:numId w:val="61"/>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aps w:val="0"/>
          <w:smallCaps w:val="0"/>
          <w:color w:val="auto"/>
          <w:spacing w:val="0"/>
          <w:sz w:val="22"/>
          <w:szCs w:val="22"/>
          <w:highlight w:val="none"/>
          <w:lang w:eastAsia="zh-CN"/>
        </w:rPr>
        <w:t>采购</w:t>
      </w:r>
      <w:r>
        <w:rPr>
          <w:rFonts w:hint="eastAsia" w:ascii="宋体" w:hAnsi="宋体" w:eastAsia="宋体" w:cs="宋体"/>
          <w:b w:val="0"/>
          <w:bCs w:val="0"/>
          <w:caps w:val="0"/>
          <w:smallCaps w:val="0"/>
          <w:color w:val="auto"/>
          <w:spacing w:val="0"/>
          <w:sz w:val="22"/>
          <w:szCs w:val="22"/>
          <w:highlight w:val="none"/>
        </w:rPr>
        <w:t>合同期到期后，下一合同期采购招标未完成，双方同意按合同单价继续供应货物，下一期合同签订后，乙方停止供货。</w:t>
      </w:r>
    </w:p>
    <w:p w14:paraId="3DB6778D">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检验与验收</w:t>
      </w:r>
    </w:p>
    <w:p w14:paraId="23DE30AF">
      <w:pPr>
        <w:pStyle w:val="116"/>
        <w:keepNext w:val="0"/>
        <w:keepLines w:val="0"/>
        <w:pageBreakBefore w:val="0"/>
        <w:widowControl w:val="0"/>
        <w:numPr>
          <w:ilvl w:val="0"/>
          <w:numId w:val="62"/>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螺旋焊管应经生产厂检验部门检验合格，并附有产品质量证明书和必要的试验报告方可出厂。供货时应随货附有本批次的检验报告、质保书、产品合格证等资料，供甲方检查。</w:t>
      </w:r>
    </w:p>
    <w:p w14:paraId="4472AF70">
      <w:pPr>
        <w:pStyle w:val="116"/>
        <w:keepNext w:val="0"/>
        <w:keepLines w:val="0"/>
        <w:pageBreakBefore w:val="0"/>
        <w:widowControl w:val="0"/>
        <w:numPr>
          <w:ilvl w:val="0"/>
          <w:numId w:val="62"/>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破坏性试验。化学和机械性能的测试应根据SY/T5037-2018标准中的要求进行，管道必须根据尺寸和熔炼批次分组测试，测试组的数量应符合标准的规定。</w:t>
      </w:r>
    </w:p>
    <w:p w14:paraId="1183E1E9">
      <w:pPr>
        <w:pStyle w:val="116"/>
        <w:keepNext w:val="0"/>
        <w:keepLines w:val="0"/>
        <w:pageBreakBefore w:val="0"/>
        <w:widowControl w:val="0"/>
        <w:numPr>
          <w:ilvl w:val="0"/>
          <w:numId w:val="62"/>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非破坏性测试和检查</w:t>
      </w:r>
    </w:p>
    <w:p w14:paraId="2A7C3044">
      <w:pPr>
        <w:keepNext w:val="0"/>
        <w:keepLines w:val="0"/>
        <w:pageBreakBefore w:val="0"/>
        <w:widowControl w:val="0"/>
        <w:numPr>
          <w:ilvl w:val="0"/>
          <w:numId w:val="63"/>
        </w:numPr>
        <w:kinsoku/>
        <w:wordWrap/>
        <w:overflowPunct/>
        <w:topLinePunct w:val="0"/>
        <w:autoSpaceDE/>
        <w:autoSpaceDN/>
        <w:bidi w:val="0"/>
        <w:adjustRightInd w:val="0"/>
        <w:snapToGrid w:val="0"/>
        <w:spacing w:line="360" w:lineRule="auto"/>
        <w:ind w:left="0" w:leftChars="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静水压试验：静水压试验应根据SY/T5037-2018标准中进行，每根钢管都应在一定压力下做静水压试验。钢管测试压力应使管壁上产生最小屈服强度的75</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的环向应力。试验压力应维持至少10S（秒）时间，管子不得有泄漏和残余变形。</w:t>
      </w:r>
    </w:p>
    <w:p w14:paraId="4399CE8E">
      <w:pPr>
        <w:keepNext w:val="0"/>
        <w:keepLines w:val="0"/>
        <w:pageBreakBefore w:val="0"/>
        <w:widowControl w:val="0"/>
        <w:numPr>
          <w:ilvl w:val="0"/>
          <w:numId w:val="63"/>
        </w:numPr>
        <w:kinsoku/>
        <w:wordWrap/>
        <w:overflowPunct/>
        <w:topLinePunct w:val="0"/>
        <w:autoSpaceDE/>
        <w:autoSpaceDN/>
        <w:bidi w:val="0"/>
        <w:adjustRightInd w:val="0"/>
        <w:snapToGrid w:val="0"/>
        <w:spacing w:line="360" w:lineRule="auto"/>
        <w:ind w:left="0" w:leftChars="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焊缝检查：作为制造工艺的一部分，所有焊缝壁必须100</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做超声波检查和射线检查，检查方法、合格标准及焊缝修补方法应符合标准要求。</w:t>
      </w:r>
    </w:p>
    <w:p w14:paraId="10EE7F21">
      <w:pPr>
        <w:keepNext w:val="0"/>
        <w:keepLines w:val="0"/>
        <w:pageBreakBefore w:val="0"/>
        <w:widowControl w:val="0"/>
        <w:numPr>
          <w:ilvl w:val="0"/>
          <w:numId w:val="63"/>
        </w:numPr>
        <w:kinsoku/>
        <w:wordWrap/>
        <w:overflowPunct/>
        <w:topLinePunct w:val="0"/>
        <w:autoSpaceDE/>
        <w:autoSpaceDN/>
        <w:bidi w:val="0"/>
        <w:adjustRightInd w:val="0"/>
        <w:snapToGrid w:val="0"/>
        <w:spacing w:line="360" w:lineRule="auto"/>
        <w:ind w:left="0" w:leftChars="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管端检查：管端在最后做完坡口后应100</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做超声波检验。检验方法、合格标准及焊缝修补方法应符合SY/T5037-2018标准的要求。检查应在离管端250㎜宽的区域内进行。</w:t>
      </w:r>
    </w:p>
    <w:p w14:paraId="5C13663D">
      <w:pPr>
        <w:keepNext w:val="0"/>
        <w:keepLines w:val="0"/>
        <w:pageBreakBefore w:val="0"/>
        <w:widowControl w:val="0"/>
        <w:numPr>
          <w:ilvl w:val="0"/>
          <w:numId w:val="63"/>
        </w:numPr>
        <w:kinsoku/>
        <w:wordWrap/>
        <w:overflowPunct/>
        <w:topLinePunct w:val="0"/>
        <w:autoSpaceDE/>
        <w:autoSpaceDN/>
        <w:bidi w:val="0"/>
        <w:adjustRightInd w:val="0"/>
        <w:snapToGrid w:val="0"/>
        <w:spacing w:line="360" w:lineRule="auto"/>
        <w:ind w:left="0" w:leftChars="0" w:firstLine="482"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外观检查：所有钢管应该进行外观检查，对有缺陷的钢管应按SY/T5037-2018标准中的规定进行修补，修补结果应有报告随到货交</w:t>
      </w:r>
      <w:r>
        <w:rPr>
          <w:rFonts w:hint="eastAsia" w:cs="宋体"/>
          <w:color w:val="auto"/>
          <w:sz w:val="22"/>
          <w:szCs w:val="22"/>
          <w:highlight w:val="none"/>
          <w:lang w:eastAsia="zh-CN"/>
        </w:rPr>
        <w:t>甲方</w:t>
      </w:r>
      <w:r>
        <w:rPr>
          <w:rFonts w:hint="eastAsia" w:ascii="宋体" w:hAnsi="宋体" w:eastAsia="宋体" w:cs="宋体"/>
          <w:color w:val="auto"/>
          <w:sz w:val="22"/>
          <w:szCs w:val="22"/>
          <w:highlight w:val="none"/>
          <w:lang w:eastAsia="zh-CN"/>
        </w:rPr>
        <w:t>。</w:t>
      </w:r>
    </w:p>
    <w:p w14:paraId="0EF957A3">
      <w:pPr>
        <w:pStyle w:val="116"/>
        <w:keepNext w:val="0"/>
        <w:keepLines w:val="0"/>
        <w:pageBreakBefore w:val="0"/>
        <w:widowControl w:val="0"/>
        <w:numPr>
          <w:ilvl w:val="0"/>
          <w:numId w:val="63"/>
        </w:numPr>
        <w:tabs>
          <w:tab w:val="left" w:pos="0"/>
        </w:tabs>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在货到现场之后，甲方将按照本规范的要求，对钢管的外观及内在质量进行现场验收，乙方应派人在现场进行货物交接及处理可能发生的问题，甲方有权在所有招标到货的货物中随机抽取样品，作理化分析、全管体的焊缝检测等,如若不合格，实际发生的检测费用由乙方支付。</w:t>
      </w:r>
    </w:p>
    <w:p w14:paraId="2A5A8263">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lang w:eastAsia="zh-CN"/>
        </w:rPr>
        <w:t>货款结算与支付</w:t>
      </w:r>
    </w:p>
    <w:p w14:paraId="06D09CF1">
      <w:pPr>
        <w:pStyle w:val="116"/>
        <w:keepNext w:val="0"/>
        <w:keepLines w:val="0"/>
        <w:pageBreakBefore w:val="0"/>
        <w:widowControl w:val="0"/>
        <w:numPr>
          <w:ilvl w:val="0"/>
          <w:numId w:val="64"/>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款项结算</w:t>
      </w:r>
    </w:p>
    <w:p w14:paraId="1305C9CA">
      <w:pPr>
        <w:pStyle w:val="38"/>
        <w:keepNext w:val="0"/>
        <w:keepLines w:val="0"/>
        <w:pageBreakBefore w:val="0"/>
        <w:widowControl w:val="0"/>
        <w:numPr>
          <w:ilvl w:val="0"/>
          <w:numId w:val="65"/>
        </w:numPr>
        <w:tabs>
          <w:tab w:val="left" w:pos="0"/>
        </w:tabs>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结算金额﹦实际供货数量×</w:t>
      </w:r>
      <w:r>
        <w:rPr>
          <w:rFonts w:hint="eastAsia" w:cs="宋体"/>
          <w:color w:val="auto"/>
          <w:sz w:val="22"/>
          <w:szCs w:val="22"/>
          <w:highlight w:val="none"/>
          <w:lang w:eastAsia="zh-CN"/>
        </w:rPr>
        <w:t>合同</w:t>
      </w:r>
      <w:r>
        <w:rPr>
          <w:rFonts w:hint="eastAsia" w:ascii="宋体" w:hAnsi="宋体" w:eastAsia="宋体" w:cs="宋体"/>
          <w:color w:val="auto"/>
          <w:sz w:val="22"/>
          <w:szCs w:val="22"/>
          <w:highlight w:val="none"/>
          <w:lang w:eastAsia="zh-CN"/>
        </w:rPr>
        <w:t>单价</w:t>
      </w:r>
    </w:p>
    <w:p w14:paraId="3E7F7EBF">
      <w:pPr>
        <w:pStyle w:val="38"/>
        <w:keepNext w:val="0"/>
        <w:keepLines w:val="0"/>
        <w:pageBreakBefore w:val="0"/>
        <w:widowControl w:val="0"/>
        <w:numPr>
          <w:ilvl w:val="0"/>
          <w:numId w:val="65"/>
        </w:numPr>
        <w:tabs>
          <w:tab w:val="left" w:pos="0"/>
        </w:tabs>
        <w:kinsoku/>
        <w:wordWrap/>
        <w:overflowPunct/>
        <w:topLinePunct w:val="0"/>
        <w:autoSpaceDE/>
        <w:autoSpaceDN/>
        <w:bidi w:val="0"/>
        <w:adjustRightInd w:val="0"/>
        <w:snapToGrid w:val="0"/>
        <w:spacing w:line="360" w:lineRule="auto"/>
        <w:ind w:left="0" w:leftChars="0" w:firstLine="482"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价格调整：如遇热轧卷板市场价格调整，以双方签署合同当日的宝钢、鞍钢、武钢、沙钢、宁钢等大型钢铁公司的热轧卷板的市场平均价为基数，如热轧卷板的上述市场平均价上下浮动超过10％时，则对采购单价按同比例调整；如浮动范围不超过10％则不予调价。</w:t>
      </w:r>
    </w:p>
    <w:p w14:paraId="4543012A">
      <w:pPr>
        <w:pStyle w:val="116"/>
        <w:keepNext w:val="0"/>
        <w:keepLines w:val="0"/>
        <w:pageBreakBefore w:val="0"/>
        <w:widowControl w:val="0"/>
        <w:numPr>
          <w:ilvl w:val="0"/>
          <w:numId w:val="64"/>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付款条件与方式</w:t>
      </w:r>
    </w:p>
    <w:p w14:paraId="1EF8A6D3">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82"/>
        <w:jc w:val="both"/>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分批次支付。</w:t>
      </w: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lang w:eastAsia="zh-CN"/>
        </w:rPr>
        <w:t>每批次货物交付完毕，经</w:t>
      </w:r>
      <w:r>
        <w:rPr>
          <w:rFonts w:hint="eastAsia" w:ascii="宋体" w:hAnsi="宋体" w:cs="宋体"/>
          <w:color w:val="auto"/>
          <w:sz w:val="22"/>
          <w:szCs w:val="22"/>
          <w:highlight w:val="none"/>
          <w:lang w:eastAsia="zh-CN"/>
        </w:rPr>
        <w:t>甲方</w:t>
      </w:r>
      <w:r>
        <w:rPr>
          <w:rFonts w:hint="eastAsia" w:ascii="宋体" w:hAnsi="宋体" w:eastAsia="宋体" w:cs="宋体"/>
          <w:color w:val="auto"/>
          <w:sz w:val="22"/>
          <w:szCs w:val="22"/>
          <w:highlight w:val="none"/>
          <w:lang w:eastAsia="zh-CN"/>
        </w:rPr>
        <w:t>和</w:t>
      </w: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lang w:eastAsia="zh-CN"/>
        </w:rPr>
        <w:t>双方共同验收合格，</w:t>
      </w:r>
      <w:r>
        <w:rPr>
          <w:rFonts w:hint="eastAsia" w:ascii="宋体" w:hAnsi="宋体" w:cs="宋体"/>
          <w:color w:val="auto"/>
          <w:sz w:val="22"/>
          <w:szCs w:val="22"/>
          <w:highlight w:val="none"/>
          <w:lang w:eastAsia="zh-CN"/>
        </w:rPr>
        <w:t>甲方</w:t>
      </w:r>
      <w:r>
        <w:rPr>
          <w:rFonts w:hint="eastAsia" w:ascii="宋体" w:hAnsi="宋体" w:eastAsia="宋体" w:cs="宋体"/>
          <w:color w:val="auto"/>
          <w:sz w:val="22"/>
          <w:szCs w:val="22"/>
          <w:highlight w:val="none"/>
          <w:lang w:eastAsia="zh-CN"/>
        </w:rPr>
        <w:t>收到增值专用发票后，支付本批次货款。</w:t>
      </w:r>
    </w:p>
    <w:p w14:paraId="1B74BA28">
      <w:pPr>
        <w:pStyle w:val="116"/>
        <w:keepNext w:val="0"/>
        <w:keepLines w:val="0"/>
        <w:pageBreakBefore w:val="0"/>
        <w:widowControl w:val="0"/>
        <w:numPr>
          <w:ilvl w:val="0"/>
          <w:numId w:val="64"/>
        </w:numPr>
        <w:kinsoku/>
        <w:wordWrap/>
        <w:overflowPunct/>
        <w:topLinePunct w:val="0"/>
        <w:autoSpaceDE/>
        <w:autoSpaceDN/>
        <w:bidi w:val="0"/>
        <w:adjustRightInd w:val="0"/>
        <w:snapToGrid w:val="0"/>
        <w:spacing w:line="360" w:lineRule="auto"/>
        <w:ind w:left="0" w:leftChars="0" w:firstLine="482" w:firstLine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b w:val="0"/>
          <w:bCs/>
          <w:color w:val="auto"/>
          <w:kern w:val="0"/>
          <w:sz w:val="22"/>
          <w:szCs w:val="22"/>
          <w:highlight w:val="none"/>
        </w:rPr>
        <w:t>若</w:t>
      </w:r>
      <w:r>
        <w:rPr>
          <w:rFonts w:hint="eastAsia" w:ascii="宋体" w:hAnsi="宋体" w:eastAsia="宋体" w:cs="宋体"/>
          <w:b w:val="0"/>
          <w:bCs/>
          <w:color w:val="auto"/>
          <w:kern w:val="0"/>
          <w:sz w:val="22"/>
          <w:szCs w:val="22"/>
          <w:highlight w:val="none"/>
          <w:lang w:eastAsia="zh-CN"/>
        </w:rPr>
        <w:t>采购需求中</w:t>
      </w:r>
      <w:r>
        <w:rPr>
          <w:rFonts w:hint="eastAsia" w:ascii="宋体" w:hAnsi="宋体" w:eastAsia="宋体" w:cs="宋体"/>
          <w:b w:val="0"/>
          <w:bCs/>
          <w:color w:val="auto"/>
          <w:kern w:val="0"/>
          <w:sz w:val="22"/>
          <w:szCs w:val="22"/>
          <w:highlight w:val="none"/>
        </w:rPr>
        <w:t>未包括的，由甲乙双方根据市场价格，协商确定结算</w:t>
      </w:r>
      <w:r>
        <w:rPr>
          <w:rFonts w:hint="eastAsia" w:ascii="宋体" w:hAnsi="宋体" w:eastAsia="宋体" w:cs="宋体"/>
          <w:b w:val="0"/>
          <w:bCs/>
          <w:color w:val="auto"/>
          <w:kern w:val="0"/>
          <w:sz w:val="22"/>
          <w:szCs w:val="22"/>
          <w:highlight w:val="none"/>
          <w:lang w:eastAsia="zh-CN"/>
        </w:rPr>
        <w:t>单价</w:t>
      </w:r>
      <w:r>
        <w:rPr>
          <w:rFonts w:hint="eastAsia" w:ascii="宋体" w:hAnsi="宋体" w:eastAsia="宋体" w:cs="宋体"/>
          <w:b w:val="0"/>
          <w:bCs/>
          <w:color w:val="auto"/>
          <w:kern w:val="0"/>
          <w:sz w:val="22"/>
          <w:szCs w:val="22"/>
          <w:highlight w:val="none"/>
        </w:rPr>
        <w:t>。</w:t>
      </w:r>
    </w:p>
    <w:p w14:paraId="279AE28C">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val="0"/>
          <w:bCs w:val="0"/>
          <w:caps w:val="0"/>
          <w:smallCaps w:val="0"/>
          <w:color w:val="auto"/>
          <w:spacing w:val="0"/>
          <w:sz w:val="22"/>
          <w:szCs w:val="20"/>
          <w:highlight w:val="none"/>
        </w:rPr>
      </w:pPr>
      <w:bookmarkStart w:id="303" w:name="_Toc4618"/>
      <w:r>
        <w:rPr>
          <w:rFonts w:hint="eastAsia" w:ascii="宋体" w:hAnsi="宋体" w:eastAsia="宋体" w:cs="宋体"/>
          <w:b w:val="0"/>
          <w:bCs w:val="0"/>
          <w:caps w:val="0"/>
          <w:smallCaps w:val="0"/>
          <w:color w:val="auto"/>
          <w:spacing w:val="0"/>
          <w:sz w:val="22"/>
          <w:szCs w:val="20"/>
          <w:highlight w:val="none"/>
        </w:rPr>
        <w:t>……</w:t>
      </w:r>
    </w:p>
    <w:bookmarkEnd w:id="303"/>
    <w:p w14:paraId="6B4FC34B">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bookmarkStart w:id="304" w:name="_Toc29671"/>
      <w:r>
        <w:rPr>
          <w:rFonts w:hint="eastAsia" w:ascii="宋体" w:hAnsi="宋体" w:eastAsia="宋体" w:cs="宋体"/>
          <w:b/>
          <w:bCs/>
          <w:caps w:val="0"/>
          <w:smallCaps w:val="0"/>
          <w:color w:val="auto"/>
          <w:spacing w:val="0"/>
          <w:sz w:val="28"/>
          <w:szCs w:val="22"/>
          <w:highlight w:val="none"/>
          <w:lang w:eastAsia="zh-CN"/>
        </w:rPr>
        <w:t>履约</w:t>
      </w:r>
      <w:bookmarkEnd w:id="304"/>
      <w:r>
        <w:rPr>
          <w:rFonts w:hint="eastAsia" w:ascii="宋体" w:hAnsi="宋体" w:eastAsia="宋体" w:cs="宋体"/>
          <w:b/>
          <w:bCs/>
          <w:caps w:val="0"/>
          <w:smallCaps w:val="0"/>
          <w:color w:val="auto"/>
          <w:spacing w:val="0"/>
          <w:sz w:val="28"/>
          <w:szCs w:val="22"/>
          <w:highlight w:val="none"/>
          <w:lang w:eastAsia="zh-CN"/>
        </w:rPr>
        <w:t>保证金</w:t>
      </w:r>
    </w:p>
    <w:p w14:paraId="4A127C73">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482" w:leftChars="0" w:right="0" w:rightChars="0"/>
        <w:jc w:val="both"/>
        <w:textAlignment w:val="auto"/>
        <w:outlineLvl w:val="9"/>
        <w:rPr>
          <w:rFonts w:hint="eastAsia" w:ascii="宋体" w:hAnsi="宋体" w:eastAsia="宋体" w:cs="宋体"/>
          <w:b w:val="0"/>
          <w:bCs w:val="0"/>
          <w:caps w:val="0"/>
          <w:smallCaps w:val="0"/>
          <w:color w:val="auto"/>
          <w:spacing w:val="0"/>
          <w:sz w:val="22"/>
          <w:szCs w:val="22"/>
          <w:highlight w:val="none"/>
          <w:lang w:eastAsia="zh-CN"/>
        </w:rPr>
      </w:pPr>
      <w:r>
        <w:rPr>
          <w:rFonts w:hint="eastAsia" w:ascii="宋体" w:hAnsi="宋体" w:eastAsia="宋体" w:cs="宋体"/>
          <w:b w:val="0"/>
          <w:bCs w:val="0"/>
          <w:caps w:val="0"/>
          <w:smallCaps w:val="0"/>
          <w:color w:val="auto"/>
          <w:spacing w:val="0"/>
          <w:sz w:val="22"/>
          <w:szCs w:val="22"/>
          <w:highlight w:val="none"/>
          <w:lang w:eastAsia="zh-CN"/>
        </w:rPr>
        <w:t>履约保证金用于补偿甲方因乙方不能履行或不能完全履行合同义务而蒙受的损失。</w:t>
      </w:r>
    </w:p>
    <w:p w14:paraId="05E0125F">
      <w:pPr>
        <w:pStyle w:val="116"/>
        <w:keepNext w:val="0"/>
        <w:keepLines w:val="0"/>
        <w:pageBreakBefore w:val="0"/>
        <w:widowControl w:val="0"/>
        <w:numPr>
          <w:ilvl w:val="0"/>
          <w:numId w:val="66"/>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ascii="宋体" w:hAnsi="宋体" w:eastAsia="宋体" w:cs="宋体"/>
          <w:b w:val="0"/>
          <w:bCs w:val="0"/>
          <w:caps w:val="0"/>
          <w:smallCaps w:val="0"/>
          <w:color w:val="auto"/>
          <w:spacing w:val="0"/>
          <w:sz w:val="22"/>
          <w:szCs w:val="22"/>
          <w:highlight w:val="none"/>
          <w:lang w:eastAsia="zh-CN"/>
        </w:rPr>
      </w:pPr>
      <w:r>
        <w:rPr>
          <w:rFonts w:hint="eastAsia" w:ascii="宋体" w:hAnsi="宋体" w:eastAsia="宋体" w:cs="宋体"/>
          <w:b w:val="0"/>
          <w:bCs w:val="0"/>
          <w:caps w:val="0"/>
          <w:smallCaps w:val="0"/>
          <w:color w:val="auto"/>
          <w:spacing w:val="0"/>
          <w:sz w:val="22"/>
          <w:szCs w:val="22"/>
          <w:highlight w:val="none"/>
          <w:lang w:eastAsia="zh-CN"/>
        </w:rPr>
        <w:t>交纳金额：预算金额</w:t>
      </w:r>
      <w:r>
        <w:rPr>
          <w:rFonts w:hint="eastAsia" w:ascii="宋体" w:hAnsi="宋体" w:eastAsia="宋体" w:cs="宋体"/>
          <w:b w:val="0"/>
          <w:bCs w:val="0"/>
          <w:caps w:val="0"/>
          <w:smallCaps w:val="0"/>
          <w:color w:val="auto"/>
          <w:spacing w:val="0"/>
          <w:sz w:val="22"/>
          <w:szCs w:val="22"/>
          <w:highlight w:val="none"/>
          <w:lang w:val="en-US" w:eastAsia="zh-CN"/>
        </w:rPr>
        <w:t>1</w:t>
      </w:r>
      <w:r>
        <w:rPr>
          <w:rFonts w:hint="eastAsia" w:ascii="宋体" w:hAnsi="宋体" w:eastAsia="宋体" w:cs="宋体"/>
          <w:b w:val="0"/>
          <w:bCs w:val="0"/>
          <w:caps w:val="0"/>
          <w:smallCaps w:val="0"/>
          <w:color w:val="auto"/>
          <w:spacing w:val="0"/>
          <w:sz w:val="22"/>
          <w:szCs w:val="22"/>
          <w:highlight w:val="none"/>
          <w:lang w:eastAsia="zh-CN"/>
        </w:rPr>
        <w:t>％，即人民币大写         元，（¥          元）</w:t>
      </w:r>
    </w:p>
    <w:p w14:paraId="74798460">
      <w:pPr>
        <w:pStyle w:val="116"/>
        <w:keepNext w:val="0"/>
        <w:keepLines w:val="0"/>
        <w:pageBreakBefore w:val="0"/>
        <w:widowControl w:val="0"/>
        <w:numPr>
          <w:ilvl w:val="0"/>
          <w:numId w:val="66"/>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ascii="宋体" w:hAnsi="宋体" w:eastAsia="宋体" w:cs="宋体"/>
          <w:b w:val="0"/>
          <w:bCs w:val="0"/>
          <w:caps w:val="0"/>
          <w:smallCaps w:val="0"/>
          <w:color w:val="auto"/>
          <w:spacing w:val="0"/>
          <w:sz w:val="22"/>
          <w:szCs w:val="22"/>
          <w:highlight w:val="none"/>
          <w:lang w:eastAsia="zh-CN"/>
        </w:rPr>
      </w:pPr>
      <w:r>
        <w:rPr>
          <w:rFonts w:hint="eastAsia" w:ascii="宋体" w:hAnsi="宋体" w:eastAsia="宋体" w:cs="宋体"/>
          <w:b w:val="0"/>
          <w:bCs w:val="0"/>
          <w:caps w:val="0"/>
          <w:smallCaps w:val="0"/>
          <w:color w:val="auto"/>
          <w:spacing w:val="0"/>
          <w:sz w:val="22"/>
          <w:szCs w:val="22"/>
          <w:highlight w:val="none"/>
          <w:lang w:eastAsia="zh-CN"/>
        </w:rPr>
        <w:t>交纳方式：汇票</w:t>
      </w:r>
      <w:r>
        <w:rPr>
          <w:rFonts w:hint="eastAsia" w:ascii="宋体" w:hAnsi="宋体" w:eastAsia="宋体" w:cs="宋体"/>
          <w:b w:val="0"/>
          <w:bCs w:val="0"/>
          <w:caps w:val="0"/>
          <w:smallCaps w:val="0"/>
          <w:color w:val="auto"/>
          <w:spacing w:val="0"/>
          <w:sz w:val="22"/>
          <w:szCs w:val="22"/>
          <w:highlight w:val="none"/>
          <w:lang w:eastAsia="zh-CN"/>
        </w:rPr>
        <w:sym w:font="Wingdings" w:char="00A8"/>
      </w:r>
      <w:r>
        <w:rPr>
          <w:rFonts w:hint="eastAsia" w:ascii="宋体" w:hAnsi="宋体" w:eastAsia="宋体" w:cs="宋体"/>
          <w:b w:val="0"/>
          <w:bCs w:val="0"/>
          <w:caps w:val="0"/>
          <w:smallCaps w:val="0"/>
          <w:color w:val="auto"/>
          <w:spacing w:val="0"/>
          <w:sz w:val="22"/>
          <w:szCs w:val="22"/>
          <w:highlight w:val="none"/>
          <w:lang w:eastAsia="zh-CN"/>
        </w:rPr>
        <w:t xml:space="preserve">  支票</w:t>
      </w:r>
      <w:r>
        <w:rPr>
          <w:rFonts w:hint="eastAsia" w:ascii="宋体" w:hAnsi="宋体" w:eastAsia="宋体" w:cs="宋体"/>
          <w:b w:val="0"/>
          <w:bCs w:val="0"/>
          <w:caps w:val="0"/>
          <w:smallCaps w:val="0"/>
          <w:color w:val="auto"/>
          <w:spacing w:val="0"/>
          <w:sz w:val="22"/>
          <w:szCs w:val="22"/>
          <w:highlight w:val="none"/>
          <w:lang w:eastAsia="zh-CN"/>
        </w:rPr>
        <w:sym w:font="Wingdings" w:char="00A8"/>
      </w:r>
      <w:r>
        <w:rPr>
          <w:rFonts w:hint="eastAsia" w:ascii="宋体" w:hAnsi="宋体" w:eastAsia="宋体" w:cs="宋体"/>
          <w:b w:val="0"/>
          <w:bCs w:val="0"/>
          <w:caps w:val="0"/>
          <w:smallCaps w:val="0"/>
          <w:color w:val="auto"/>
          <w:spacing w:val="0"/>
          <w:sz w:val="22"/>
          <w:szCs w:val="22"/>
          <w:highlight w:val="none"/>
          <w:lang w:eastAsia="zh-CN"/>
        </w:rPr>
        <w:t xml:space="preserve">  银行转账</w:t>
      </w:r>
      <w:r>
        <w:rPr>
          <w:rFonts w:hint="eastAsia" w:ascii="宋体" w:hAnsi="宋体" w:eastAsia="宋体" w:cs="宋体"/>
          <w:b w:val="0"/>
          <w:bCs w:val="0"/>
          <w:caps w:val="0"/>
          <w:smallCaps w:val="0"/>
          <w:color w:val="auto"/>
          <w:spacing w:val="0"/>
          <w:sz w:val="22"/>
          <w:szCs w:val="22"/>
          <w:highlight w:val="none"/>
          <w:lang w:eastAsia="zh-CN"/>
        </w:rPr>
        <w:sym w:font="Wingdings" w:char="00A8"/>
      </w:r>
      <w:r>
        <w:rPr>
          <w:rFonts w:hint="eastAsia" w:ascii="宋体" w:hAnsi="宋体" w:eastAsia="宋体" w:cs="宋体"/>
          <w:b w:val="0"/>
          <w:bCs w:val="0"/>
          <w:caps w:val="0"/>
          <w:smallCaps w:val="0"/>
          <w:color w:val="auto"/>
          <w:spacing w:val="0"/>
          <w:sz w:val="22"/>
          <w:szCs w:val="22"/>
          <w:highlight w:val="none"/>
          <w:lang w:eastAsia="zh-CN"/>
        </w:rPr>
        <w:t xml:space="preserve">  银行保函</w:t>
      </w:r>
      <w:r>
        <w:rPr>
          <w:rFonts w:hint="eastAsia" w:ascii="宋体" w:hAnsi="宋体" w:eastAsia="宋体" w:cs="宋体"/>
          <w:b w:val="0"/>
          <w:bCs w:val="0"/>
          <w:caps w:val="0"/>
          <w:smallCaps w:val="0"/>
          <w:color w:val="auto"/>
          <w:spacing w:val="0"/>
          <w:sz w:val="22"/>
          <w:szCs w:val="22"/>
          <w:highlight w:val="none"/>
          <w:lang w:eastAsia="zh-CN"/>
        </w:rPr>
        <w:sym w:font="Wingdings" w:char="00A8"/>
      </w:r>
      <w:r>
        <w:rPr>
          <w:rFonts w:hint="eastAsia" w:ascii="宋体" w:hAnsi="宋体" w:eastAsia="宋体" w:cs="宋体"/>
          <w:b w:val="0"/>
          <w:bCs w:val="0"/>
          <w:caps w:val="0"/>
          <w:smallCaps w:val="0"/>
          <w:color w:val="auto"/>
          <w:spacing w:val="0"/>
          <w:sz w:val="22"/>
          <w:szCs w:val="22"/>
          <w:highlight w:val="none"/>
          <w:lang w:eastAsia="zh-CN"/>
        </w:rPr>
        <w:t xml:space="preserve">  保险公司保函</w:t>
      </w:r>
      <w:r>
        <w:rPr>
          <w:rFonts w:hint="eastAsia" w:ascii="宋体" w:hAnsi="宋体" w:eastAsia="宋体" w:cs="宋体"/>
          <w:b w:val="0"/>
          <w:bCs w:val="0"/>
          <w:caps w:val="0"/>
          <w:smallCaps w:val="0"/>
          <w:color w:val="auto"/>
          <w:spacing w:val="0"/>
          <w:sz w:val="22"/>
          <w:szCs w:val="22"/>
          <w:highlight w:val="none"/>
          <w:lang w:eastAsia="zh-CN"/>
        </w:rPr>
        <w:sym w:font="Wingdings" w:char="00A8"/>
      </w:r>
    </w:p>
    <w:p w14:paraId="1D9BAC6A">
      <w:pPr>
        <w:pStyle w:val="116"/>
        <w:keepNext w:val="0"/>
        <w:keepLines w:val="0"/>
        <w:pageBreakBefore w:val="0"/>
        <w:widowControl w:val="0"/>
        <w:numPr>
          <w:ilvl w:val="0"/>
          <w:numId w:val="66"/>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ascii="宋体" w:hAnsi="宋体" w:eastAsia="宋体" w:cs="宋体"/>
          <w:b w:val="0"/>
          <w:bCs w:val="0"/>
          <w:caps w:val="0"/>
          <w:smallCaps w:val="0"/>
          <w:color w:val="auto"/>
          <w:spacing w:val="0"/>
          <w:sz w:val="22"/>
          <w:szCs w:val="22"/>
          <w:highlight w:val="none"/>
          <w:lang w:eastAsia="zh-CN"/>
        </w:rPr>
      </w:pPr>
      <w:r>
        <w:rPr>
          <w:rFonts w:hint="eastAsia" w:ascii="宋体" w:hAnsi="宋体" w:eastAsia="宋体" w:cs="宋体"/>
          <w:b w:val="0"/>
          <w:bCs w:val="0"/>
          <w:caps w:val="0"/>
          <w:smallCaps w:val="0"/>
          <w:color w:val="auto"/>
          <w:spacing w:val="0"/>
          <w:sz w:val="22"/>
          <w:szCs w:val="22"/>
          <w:highlight w:val="none"/>
          <w:lang w:eastAsia="zh-CN"/>
        </w:rPr>
        <w:t>交纳时间：本项目合同签订前交纳；</w:t>
      </w:r>
    </w:p>
    <w:p w14:paraId="284496FB">
      <w:pPr>
        <w:pStyle w:val="116"/>
        <w:keepNext w:val="0"/>
        <w:keepLines w:val="0"/>
        <w:pageBreakBefore w:val="0"/>
        <w:widowControl w:val="0"/>
        <w:numPr>
          <w:ilvl w:val="0"/>
          <w:numId w:val="66"/>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ascii="宋体" w:hAnsi="宋体" w:eastAsia="宋体" w:cs="宋体"/>
          <w:b w:val="0"/>
          <w:bCs w:val="0"/>
          <w:caps w:val="0"/>
          <w:smallCaps w:val="0"/>
          <w:color w:val="auto"/>
          <w:spacing w:val="0"/>
          <w:sz w:val="22"/>
          <w:szCs w:val="22"/>
          <w:highlight w:val="none"/>
          <w:lang w:eastAsia="zh-CN"/>
        </w:rPr>
      </w:pPr>
      <w:r>
        <w:rPr>
          <w:rFonts w:hint="eastAsia" w:ascii="宋体" w:hAnsi="宋体" w:eastAsia="宋体" w:cs="宋体"/>
          <w:b w:val="0"/>
          <w:bCs w:val="0"/>
          <w:caps w:val="0"/>
          <w:smallCaps w:val="0"/>
          <w:color w:val="auto"/>
          <w:spacing w:val="0"/>
          <w:sz w:val="22"/>
          <w:szCs w:val="22"/>
          <w:highlight w:val="none"/>
          <w:lang w:eastAsia="zh-CN"/>
        </w:rPr>
        <w:t>退还：全部货物交付完毕并验收合格且质量问题或纠纷的一次性退回（不计利息）。</w:t>
      </w:r>
    </w:p>
    <w:p w14:paraId="45B5B4FE">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lang w:eastAsia="zh-CN"/>
        </w:rPr>
        <w:t>风险和所有权转移</w:t>
      </w:r>
    </w:p>
    <w:p w14:paraId="61A3582D">
      <w:pPr>
        <w:pStyle w:val="116"/>
        <w:keepNext w:val="0"/>
        <w:keepLines w:val="0"/>
        <w:pageBreakBefore w:val="0"/>
        <w:widowControl w:val="0"/>
        <w:numPr>
          <w:ilvl w:val="0"/>
          <w:numId w:val="67"/>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ascii="宋体" w:hAnsi="宋体" w:eastAsia="宋体" w:cs="宋体"/>
          <w:b w:val="0"/>
          <w:bCs w:val="0"/>
          <w:caps w:val="0"/>
          <w:smallCaps w:val="0"/>
          <w:color w:val="auto"/>
          <w:spacing w:val="0"/>
          <w:sz w:val="22"/>
          <w:szCs w:val="22"/>
          <w:highlight w:val="none"/>
          <w:lang w:eastAsia="zh-CN"/>
        </w:rPr>
      </w:pPr>
      <w:r>
        <w:rPr>
          <w:rFonts w:hint="eastAsia" w:ascii="宋体" w:hAnsi="宋体" w:eastAsia="宋体" w:cs="宋体"/>
          <w:b w:val="0"/>
          <w:bCs w:val="0"/>
          <w:caps w:val="0"/>
          <w:smallCaps w:val="0"/>
          <w:color w:val="auto"/>
          <w:spacing w:val="0"/>
          <w:sz w:val="22"/>
          <w:szCs w:val="22"/>
          <w:highlight w:val="none"/>
          <w:lang w:eastAsia="zh-CN"/>
        </w:rPr>
        <w:t>货物经验收合格之日起，货物所有权转移甲方。</w:t>
      </w:r>
    </w:p>
    <w:p w14:paraId="48B40341">
      <w:pPr>
        <w:pStyle w:val="116"/>
        <w:keepNext w:val="0"/>
        <w:keepLines w:val="0"/>
        <w:pageBreakBefore w:val="0"/>
        <w:widowControl w:val="0"/>
        <w:numPr>
          <w:ilvl w:val="0"/>
          <w:numId w:val="67"/>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ascii="宋体" w:hAnsi="宋体" w:eastAsia="宋体" w:cs="宋体"/>
          <w:b w:val="0"/>
          <w:bCs w:val="0"/>
          <w:caps w:val="0"/>
          <w:smallCaps w:val="0"/>
          <w:color w:val="auto"/>
          <w:spacing w:val="0"/>
          <w:sz w:val="22"/>
          <w:szCs w:val="22"/>
          <w:highlight w:val="none"/>
          <w:lang w:eastAsia="zh-CN"/>
        </w:rPr>
      </w:pPr>
      <w:r>
        <w:rPr>
          <w:rFonts w:hint="eastAsia" w:ascii="宋体" w:hAnsi="宋体" w:eastAsia="宋体" w:cs="宋体"/>
          <w:b w:val="0"/>
          <w:bCs w:val="0"/>
          <w:caps w:val="0"/>
          <w:smallCaps w:val="0"/>
          <w:color w:val="auto"/>
          <w:spacing w:val="0"/>
          <w:sz w:val="22"/>
          <w:szCs w:val="22"/>
          <w:highlight w:val="none"/>
          <w:lang w:eastAsia="zh-CN"/>
        </w:rPr>
        <w:t>货物毁损、灭失的风险，在验收合格之前由乙方承担，在验收合格之后由甲方承担。</w:t>
      </w:r>
    </w:p>
    <w:p w14:paraId="4A37A0F9">
      <w:pPr>
        <w:pStyle w:val="116"/>
        <w:keepNext w:val="0"/>
        <w:keepLines w:val="0"/>
        <w:pageBreakBefore w:val="0"/>
        <w:widowControl w:val="0"/>
        <w:numPr>
          <w:ilvl w:val="0"/>
          <w:numId w:val="67"/>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ascii="宋体" w:hAnsi="宋体" w:eastAsia="宋体" w:cs="宋体"/>
          <w:b w:val="0"/>
          <w:bCs w:val="0"/>
          <w:caps w:val="0"/>
          <w:smallCaps w:val="0"/>
          <w:color w:val="auto"/>
          <w:spacing w:val="0"/>
          <w:sz w:val="22"/>
          <w:szCs w:val="22"/>
          <w:highlight w:val="none"/>
          <w:lang w:eastAsia="zh-CN"/>
        </w:rPr>
      </w:pPr>
      <w:r>
        <w:rPr>
          <w:rFonts w:hint="eastAsia" w:ascii="宋体" w:hAnsi="宋体" w:eastAsia="宋体" w:cs="宋体"/>
          <w:b w:val="0"/>
          <w:bCs w:val="0"/>
          <w:caps w:val="0"/>
          <w:smallCaps w:val="0"/>
          <w:color w:val="auto"/>
          <w:spacing w:val="0"/>
          <w:sz w:val="22"/>
          <w:szCs w:val="22"/>
          <w:highlight w:val="none"/>
          <w:lang w:eastAsia="zh-CN"/>
        </w:rPr>
        <w:t>货物经验收后，由乙方违约导致甲方解除合同，货物毁损、灭失的风险由乙方承担。</w:t>
      </w:r>
    </w:p>
    <w:p w14:paraId="6DF0927E">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line="360"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color w:val="auto"/>
          <w:sz w:val="28"/>
          <w:szCs w:val="28"/>
          <w:highlight w:val="none"/>
        </w:rPr>
        <w:t>质量保证及售后服务</w:t>
      </w:r>
    </w:p>
    <w:p w14:paraId="47B62052">
      <w:pPr>
        <w:pStyle w:val="116"/>
        <w:keepNext w:val="0"/>
        <w:keepLines w:val="0"/>
        <w:pageBreakBefore w:val="0"/>
        <w:widowControl w:val="0"/>
        <w:numPr>
          <w:ilvl w:val="0"/>
          <w:numId w:val="68"/>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ascii="宋体" w:hAnsi="宋体" w:eastAsia="宋体" w:cs="宋体"/>
          <w:b/>
          <w:bCs/>
          <w:caps w:val="0"/>
          <w:smallCaps w:val="0"/>
          <w:color w:val="auto"/>
          <w:spacing w:val="0"/>
          <w:sz w:val="22"/>
          <w:szCs w:val="20"/>
          <w:highlight w:val="none"/>
        </w:rPr>
      </w:pPr>
      <w:r>
        <w:rPr>
          <w:rFonts w:hint="eastAsia" w:ascii="宋体" w:hAnsi="宋体" w:eastAsia="宋体" w:cs="宋体"/>
          <w:b/>
          <w:bCs/>
          <w:caps w:val="0"/>
          <w:smallCaps w:val="0"/>
          <w:color w:val="auto"/>
          <w:spacing w:val="0"/>
          <w:sz w:val="22"/>
          <w:szCs w:val="20"/>
          <w:highlight w:val="none"/>
        </w:rPr>
        <w:t>质量保证</w:t>
      </w:r>
    </w:p>
    <w:p w14:paraId="4CAEC224">
      <w:pPr>
        <w:pStyle w:val="116"/>
        <w:keepNext w:val="0"/>
        <w:keepLines w:val="0"/>
        <w:pageBreakBefore w:val="0"/>
        <w:widowControl w:val="0"/>
        <w:numPr>
          <w:ilvl w:val="0"/>
          <w:numId w:val="69"/>
        </w:numPr>
        <w:tabs>
          <w:tab w:val="left" w:pos="0"/>
        </w:tabs>
        <w:kinsoku/>
        <w:wordWrap/>
        <w:overflowPunct/>
        <w:topLinePunct w:val="0"/>
        <w:autoSpaceDE/>
        <w:autoSpaceDN/>
        <w:bidi w:val="0"/>
        <w:adjustRightInd w:val="0"/>
        <w:snapToGrid w:val="0"/>
        <w:spacing w:line="360" w:lineRule="auto"/>
        <w:ind w:left="0" w:leftChars="0" w:right="0" w:rightChars="0" w:firstLine="482" w:firstLineChars="0"/>
        <w:jc w:val="both"/>
        <w:textAlignment w:val="auto"/>
        <w:outlineLvl w:val="9"/>
        <w:rPr>
          <w:rFonts w:hint="eastAsia" w:ascii="宋体" w:hAnsi="宋体" w:eastAsia="宋体" w:cs="宋体"/>
          <w:b/>
          <w:bCs/>
          <w:caps w:val="0"/>
          <w:smallCaps w:val="0"/>
          <w:color w:val="auto"/>
          <w:spacing w:val="0"/>
          <w:sz w:val="22"/>
          <w:szCs w:val="20"/>
          <w:highlight w:val="none"/>
        </w:rPr>
      </w:pPr>
      <w:r>
        <w:rPr>
          <w:rFonts w:hint="eastAsia" w:ascii="宋体" w:hAnsi="宋体" w:eastAsia="宋体" w:cs="宋体"/>
          <w:b/>
          <w:bCs/>
          <w:caps w:val="0"/>
          <w:smallCaps w:val="0"/>
          <w:color w:val="auto"/>
          <w:spacing w:val="0"/>
          <w:sz w:val="22"/>
          <w:szCs w:val="20"/>
          <w:highlight w:val="none"/>
          <w:lang w:eastAsia="zh-CN"/>
        </w:rPr>
        <w:t>质量保证期</w:t>
      </w:r>
      <w:r>
        <w:rPr>
          <w:rFonts w:hint="eastAsia" w:ascii="宋体" w:hAnsi="宋体" w:eastAsia="宋体" w:cs="宋体"/>
          <w:b/>
          <w:bCs/>
          <w:caps w:val="0"/>
          <w:smallCaps w:val="0"/>
          <w:color w:val="auto"/>
          <w:spacing w:val="0"/>
          <w:sz w:val="22"/>
          <w:szCs w:val="20"/>
          <w:highlight w:val="none"/>
          <w:lang w:val="en-US" w:eastAsia="zh-CN"/>
        </w:rPr>
        <w:t xml:space="preserve">   年（乙方投标时承诺延长的，按延长其期计算），自产品交货验收合格之日起计算。</w:t>
      </w:r>
      <w:r>
        <w:rPr>
          <w:rFonts w:hint="eastAsia" w:ascii="宋体" w:hAnsi="宋体" w:eastAsia="宋体" w:cs="宋体"/>
          <w:b w:val="0"/>
          <w:bCs w:val="0"/>
          <w:caps w:val="0"/>
          <w:smallCaps w:val="0"/>
          <w:color w:val="auto"/>
          <w:spacing w:val="0"/>
          <w:sz w:val="22"/>
          <w:szCs w:val="20"/>
          <w:highlight w:val="none"/>
          <w:lang w:val="en-US" w:eastAsia="zh-CN"/>
        </w:rPr>
        <w:t>国家主管部门或者行业标准对货物本身有更高要求的，从其规定并在合同中约定，乙方亦可提报更长的质保期。</w:t>
      </w:r>
    </w:p>
    <w:p w14:paraId="1BC995EB">
      <w:pPr>
        <w:pStyle w:val="116"/>
        <w:keepNext w:val="0"/>
        <w:keepLines w:val="0"/>
        <w:pageBreakBefore w:val="0"/>
        <w:widowControl w:val="0"/>
        <w:numPr>
          <w:ilvl w:val="0"/>
          <w:numId w:val="69"/>
        </w:numPr>
        <w:tabs>
          <w:tab w:val="left" w:pos="0"/>
        </w:tabs>
        <w:kinsoku/>
        <w:wordWrap/>
        <w:overflowPunct/>
        <w:topLinePunct w:val="0"/>
        <w:autoSpaceDE/>
        <w:autoSpaceDN/>
        <w:bidi w:val="0"/>
        <w:adjustRightInd w:val="0"/>
        <w:snapToGrid w:val="0"/>
        <w:spacing w:line="360" w:lineRule="auto"/>
        <w:ind w:left="0" w:leftChars="0" w:right="0" w:rightChars="0" w:firstLine="482" w:firstLineChars="0"/>
        <w:jc w:val="both"/>
        <w:textAlignment w:val="auto"/>
        <w:outlineLvl w:val="9"/>
        <w:rPr>
          <w:rFonts w:hint="eastAsia" w:ascii="宋体" w:hAnsi="宋体" w:eastAsia="宋体" w:cs="宋体"/>
          <w:b w:val="0"/>
          <w:bCs w:val="0"/>
          <w:caps w:val="0"/>
          <w:smallCaps w:val="0"/>
          <w:color w:val="auto"/>
          <w:spacing w:val="0"/>
          <w:sz w:val="22"/>
          <w:szCs w:val="20"/>
          <w:highlight w:val="none"/>
        </w:rPr>
      </w:pPr>
      <w:r>
        <w:rPr>
          <w:rFonts w:hint="eastAsia" w:ascii="宋体" w:hAnsi="宋体" w:eastAsia="宋体" w:cs="宋体"/>
          <w:b w:val="0"/>
          <w:bCs w:val="0"/>
          <w:caps w:val="0"/>
          <w:smallCaps w:val="0"/>
          <w:color w:val="auto"/>
          <w:spacing w:val="0"/>
          <w:sz w:val="22"/>
          <w:szCs w:val="20"/>
          <w:highlight w:val="none"/>
        </w:rPr>
        <w:t>质量保证期内，货物出现的质量及安全问题由乙方负责包退、包换，并承担一切费用，</w:t>
      </w:r>
      <w:r>
        <w:rPr>
          <w:rFonts w:hint="eastAsia" w:ascii="宋体" w:hAnsi="宋体" w:eastAsia="宋体" w:cs="宋体"/>
          <w:b w:val="0"/>
          <w:bCs w:val="0"/>
          <w:caps w:val="0"/>
          <w:smallCaps w:val="0"/>
          <w:color w:val="auto"/>
          <w:spacing w:val="0"/>
          <w:sz w:val="22"/>
          <w:szCs w:val="20"/>
          <w:highlight w:val="none"/>
          <w:lang w:eastAsia="zh-CN"/>
        </w:rPr>
        <w:t>甲方</w:t>
      </w:r>
      <w:r>
        <w:rPr>
          <w:rFonts w:hint="eastAsia" w:ascii="宋体" w:hAnsi="宋体" w:eastAsia="宋体" w:cs="宋体"/>
          <w:b w:val="0"/>
          <w:bCs w:val="0"/>
          <w:caps w:val="0"/>
          <w:smallCaps w:val="0"/>
          <w:color w:val="auto"/>
          <w:spacing w:val="0"/>
          <w:sz w:val="22"/>
          <w:szCs w:val="20"/>
          <w:highlight w:val="none"/>
        </w:rPr>
        <w:t>同时保留通过法律途径进行索赔的权利。</w:t>
      </w:r>
    </w:p>
    <w:p w14:paraId="111E6CFC">
      <w:pPr>
        <w:pStyle w:val="116"/>
        <w:keepNext w:val="0"/>
        <w:keepLines w:val="0"/>
        <w:pageBreakBefore w:val="0"/>
        <w:widowControl w:val="0"/>
        <w:numPr>
          <w:ilvl w:val="0"/>
          <w:numId w:val="68"/>
        </w:numPr>
        <w:kinsoku/>
        <w:wordWrap/>
        <w:overflowPunct/>
        <w:topLinePunct w:val="0"/>
        <w:autoSpaceDE/>
        <w:autoSpaceDN/>
        <w:bidi w:val="0"/>
        <w:adjustRightInd w:val="0"/>
        <w:snapToGrid w:val="0"/>
        <w:spacing w:line="360" w:lineRule="auto"/>
        <w:ind w:left="0" w:leftChars="0" w:right="0" w:firstLine="482" w:firstLineChars="0"/>
        <w:jc w:val="both"/>
        <w:textAlignment w:val="auto"/>
        <w:outlineLvl w:val="9"/>
        <w:rPr>
          <w:rFonts w:hint="eastAsia" w:ascii="宋体" w:hAnsi="宋体" w:eastAsia="宋体" w:cs="宋体"/>
          <w:b/>
          <w:bCs/>
          <w:caps w:val="0"/>
          <w:smallCaps w:val="0"/>
          <w:color w:val="auto"/>
          <w:spacing w:val="0"/>
          <w:sz w:val="22"/>
          <w:szCs w:val="20"/>
          <w:highlight w:val="none"/>
        </w:rPr>
      </w:pPr>
      <w:r>
        <w:rPr>
          <w:rFonts w:hint="eastAsia" w:ascii="宋体" w:hAnsi="宋体" w:eastAsia="宋体" w:cs="宋体"/>
          <w:b/>
          <w:bCs/>
          <w:caps w:val="0"/>
          <w:smallCaps w:val="0"/>
          <w:color w:val="auto"/>
          <w:spacing w:val="0"/>
          <w:sz w:val="22"/>
          <w:szCs w:val="20"/>
          <w:highlight w:val="none"/>
        </w:rPr>
        <w:t>售后服务</w:t>
      </w:r>
    </w:p>
    <w:p w14:paraId="64762F99">
      <w:pPr>
        <w:pStyle w:val="116"/>
        <w:keepNext w:val="0"/>
        <w:keepLines w:val="0"/>
        <w:pageBreakBefore w:val="0"/>
        <w:widowControl w:val="0"/>
        <w:numPr>
          <w:ilvl w:val="0"/>
          <w:numId w:val="70"/>
        </w:numPr>
        <w:tabs>
          <w:tab w:val="left" w:pos="0"/>
        </w:tabs>
        <w:kinsoku/>
        <w:wordWrap/>
        <w:overflowPunct/>
        <w:topLinePunct w:val="0"/>
        <w:autoSpaceDE/>
        <w:autoSpaceDN/>
        <w:bidi w:val="0"/>
        <w:adjustRightInd w:val="0"/>
        <w:snapToGrid w:val="0"/>
        <w:spacing w:line="360" w:lineRule="auto"/>
        <w:ind w:left="0" w:leftChars="0" w:right="0" w:rightChars="0" w:firstLine="482" w:firstLineChars="0"/>
        <w:jc w:val="both"/>
        <w:textAlignment w:val="auto"/>
        <w:outlineLvl w:val="9"/>
        <w:rPr>
          <w:rFonts w:hint="eastAsia" w:ascii="宋体" w:hAnsi="宋体" w:eastAsia="宋体" w:cs="宋体"/>
          <w:b w:val="0"/>
          <w:bCs w:val="0"/>
          <w:caps w:val="0"/>
          <w:smallCaps w:val="0"/>
          <w:color w:val="auto"/>
          <w:spacing w:val="0"/>
          <w:sz w:val="22"/>
          <w:szCs w:val="20"/>
          <w:highlight w:val="none"/>
        </w:rPr>
      </w:pPr>
      <w:r>
        <w:rPr>
          <w:rFonts w:hint="eastAsia" w:ascii="宋体" w:hAnsi="宋体" w:eastAsia="宋体" w:cs="宋体"/>
          <w:b w:val="0"/>
          <w:bCs w:val="0"/>
          <w:caps w:val="0"/>
          <w:smallCaps w:val="0"/>
          <w:color w:val="auto"/>
          <w:spacing w:val="0"/>
          <w:sz w:val="22"/>
          <w:szCs w:val="20"/>
          <w:highlight w:val="none"/>
        </w:rPr>
        <w:t>质保期内，用户有故障，</w:t>
      </w:r>
      <w:r>
        <w:rPr>
          <w:rFonts w:hint="eastAsia" w:ascii="宋体" w:hAnsi="宋体" w:eastAsia="宋体" w:cs="宋体"/>
          <w:b w:val="0"/>
          <w:bCs w:val="0"/>
          <w:caps w:val="0"/>
          <w:smallCaps w:val="0"/>
          <w:color w:val="auto"/>
          <w:spacing w:val="0"/>
          <w:sz w:val="22"/>
          <w:szCs w:val="20"/>
          <w:highlight w:val="none"/>
          <w:lang w:eastAsia="zh-CN"/>
        </w:rPr>
        <w:t>乙方</w:t>
      </w:r>
      <w:r>
        <w:rPr>
          <w:rFonts w:hint="eastAsia" w:ascii="宋体" w:hAnsi="宋体" w:eastAsia="宋体" w:cs="宋体"/>
          <w:b w:val="0"/>
          <w:bCs w:val="0"/>
          <w:caps w:val="0"/>
          <w:smallCaps w:val="0"/>
          <w:color w:val="auto"/>
          <w:spacing w:val="0"/>
          <w:sz w:val="22"/>
          <w:szCs w:val="20"/>
          <w:highlight w:val="none"/>
        </w:rPr>
        <w:t>必须在   小时内对用户提出的要求做出响应并给出解决方案，    小时内现场响应。质保期内，与维修相关的所有费用由</w:t>
      </w:r>
      <w:r>
        <w:rPr>
          <w:rFonts w:hint="eastAsia" w:ascii="宋体" w:hAnsi="宋体" w:eastAsia="宋体" w:cs="宋体"/>
          <w:b w:val="0"/>
          <w:bCs w:val="0"/>
          <w:caps w:val="0"/>
          <w:smallCaps w:val="0"/>
          <w:color w:val="auto"/>
          <w:spacing w:val="0"/>
          <w:sz w:val="22"/>
          <w:szCs w:val="20"/>
          <w:highlight w:val="none"/>
          <w:lang w:eastAsia="zh-CN"/>
        </w:rPr>
        <w:t>乙方</w:t>
      </w:r>
      <w:r>
        <w:rPr>
          <w:rFonts w:hint="eastAsia" w:ascii="宋体" w:hAnsi="宋体" w:eastAsia="宋体" w:cs="宋体"/>
          <w:b w:val="0"/>
          <w:bCs w:val="0"/>
          <w:caps w:val="0"/>
          <w:smallCaps w:val="0"/>
          <w:color w:val="auto"/>
          <w:spacing w:val="0"/>
          <w:sz w:val="22"/>
          <w:szCs w:val="20"/>
          <w:highlight w:val="none"/>
        </w:rPr>
        <w:t>自行负责</w:t>
      </w:r>
      <w:r>
        <w:rPr>
          <w:rFonts w:hint="eastAsia" w:ascii="宋体" w:hAnsi="宋体" w:eastAsia="宋体" w:cs="宋体"/>
          <w:b w:val="0"/>
          <w:bCs w:val="0"/>
          <w:caps w:val="0"/>
          <w:smallCaps w:val="0"/>
          <w:color w:val="auto"/>
          <w:spacing w:val="0"/>
          <w:sz w:val="22"/>
          <w:szCs w:val="20"/>
          <w:highlight w:val="none"/>
          <w:lang w:eastAsia="zh-CN"/>
        </w:rPr>
        <w:t>。</w:t>
      </w:r>
    </w:p>
    <w:p w14:paraId="13B06066">
      <w:pPr>
        <w:pStyle w:val="116"/>
        <w:keepNext w:val="0"/>
        <w:keepLines w:val="0"/>
        <w:pageBreakBefore w:val="0"/>
        <w:widowControl w:val="0"/>
        <w:numPr>
          <w:ilvl w:val="0"/>
          <w:numId w:val="70"/>
        </w:numPr>
        <w:tabs>
          <w:tab w:val="left" w:pos="0"/>
        </w:tabs>
        <w:kinsoku/>
        <w:wordWrap/>
        <w:overflowPunct/>
        <w:topLinePunct w:val="0"/>
        <w:autoSpaceDE/>
        <w:autoSpaceDN/>
        <w:bidi w:val="0"/>
        <w:adjustRightInd w:val="0"/>
        <w:snapToGrid w:val="0"/>
        <w:spacing w:line="360" w:lineRule="auto"/>
        <w:ind w:left="0" w:leftChars="0" w:right="0" w:rightChars="0" w:firstLine="482" w:firstLineChars="0"/>
        <w:jc w:val="both"/>
        <w:textAlignment w:val="auto"/>
        <w:outlineLvl w:val="9"/>
        <w:rPr>
          <w:rFonts w:hint="eastAsia" w:ascii="宋体" w:hAnsi="宋体" w:eastAsia="宋体" w:cs="宋体"/>
          <w:b w:val="0"/>
          <w:bCs w:val="0"/>
          <w:caps w:val="0"/>
          <w:smallCaps w:val="0"/>
          <w:color w:val="auto"/>
          <w:spacing w:val="0"/>
          <w:sz w:val="22"/>
          <w:szCs w:val="20"/>
          <w:highlight w:val="none"/>
        </w:rPr>
      </w:pPr>
      <w:r>
        <w:rPr>
          <w:rFonts w:hint="eastAsia"/>
          <w:color w:val="auto"/>
          <w:sz w:val="22"/>
          <w:szCs w:val="22"/>
          <w:highlight w:val="none"/>
          <w:lang w:eastAsia="zh-CN"/>
        </w:rPr>
        <w:t>质保期内应免费改进不实用的或材料正常使用的所有不合理功能，并按甲方要求完成。</w:t>
      </w:r>
    </w:p>
    <w:p w14:paraId="7AD4738E">
      <w:pPr>
        <w:pStyle w:val="116"/>
        <w:keepNext w:val="0"/>
        <w:keepLines w:val="0"/>
        <w:pageBreakBefore w:val="0"/>
        <w:widowControl w:val="0"/>
        <w:numPr>
          <w:ilvl w:val="0"/>
          <w:numId w:val="70"/>
        </w:numPr>
        <w:tabs>
          <w:tab w:val="left" w:pos="0"/>
        </w:tabs>
        <w:kinsoku/>
        <w:wordWrap/>
        <w:overflowPunct/>
        <w:topLinePunct w:val="0"/>
        <w:autoSpaceDE/>
        <w:autoSpaceDN/>
        <w:bidi w:val="0"/>
        <w:adjustRightInd w:val="0"/>
        <w:snapToGrid w:val="0"/>
        <w:spacing w:line="360" w:lineRule="auto"/>
        <w:ind w:left="0" w:leftChars="0" w:right="0" w:rightChars="0" w:firstLine="482" w:firstLineChars="0"/>
        <w:jc w:val="both"/>
        <w:textAlignment w:val="auto"/>
        <w:outlineLvl w:val="9"/>
        <w:rPr>
          <w:rFonts w:hint="eastAsia" w:ascii="宋体" w:hAnsi="宋体" w:eastAsia="宋体" w:cs="宋体"/>
          <w:b w:val="0"/>
          <w:bCs w:val="0"/>
          <w:caps w:val="0"/>
          <w:smallCaps w:val="0"/>
          <w:color w:val="auto"/>
          <w:spacing w:val="0"/>
          <w:sz w:val="22"/>
          <w:szCs w:val="20"/>
          <w:highlight w:val="none"/>
        </w:rPr>
      </w:pPr>
      <w:r>
        <w:rPr>
          <w:rFonts w:hint="eastAsia" w:ascii="宋体" w:hAnsi="宋体" w:eastAsia="宋体" w:cs="宋体"/>
          <w:b w:val="0"/>
          <w:bCs w:val="0"/>
          <w:caps w:val="0"/>
          <w:smallCaps w:val="0"/>
          <w:color w:val="auto"/>
          <w:spacing w:val="0"/>
          <w:sz w:val="22"/>
          <w:szCs w:val="20"/>
          <w:highlight w:val="none"/>
        </w:rPr>
        <w:t>质保期后，</w:t>
      </w:r>
      <w:r>
        <w:rPr>
          <w:rFonts w:hint="eastAsia" w:ascii="宋体" w:hAnsi="宋体" w:eastAsia="宋体" w:cs="宋体"/>
          <w:b w:val="0"/>
          <w:bCs w:val="0"/>
          <w:caps w:val="0"/>
          <w:smallCaps w:val="0"/>
          <w:color w:val="auto"/>
          <w:spacing w:val="0"/>
          <w:sz w:val="22"/>
          <w:szCs w:val="20"/>
          <w:highlight w:val="none"/>
          <w:lang w:eastAsia="zh-CN"/>
        </w:rPr>
        <w:t>乙方</w:t>
      </w:r>
      <w:r>
        <w:rPr>
          <w:rFonts w:hint="eastAsia" w:ascii="宋体" w:hAnsi="宋体" w:eastAsia="宋体" w:cs="宋体"/>
          <w:b w:val="0"/>
          <w:bCs w:val="0"/>
          <w:caps w:val="0"/>
          <w:smallCaps w:val="0"/>
          <w:color w:val="auto"/>
          <w:spacing w:val="0"/>
          <w:sz w:val="22"/>
          <w:szCs w:val="20"/>
          <w:highlight w:val="none"/>
        </w:rPr>
        <w:t>若有因公司解散、具体负责本项目实施的技术团队离职、公司放弃业务而转向其它行业等各类可能影响本项目后续维护服务的情况，应尽早通知</w:t>
      </w:r>
      <w:r>
        <w:rPr>
          <w:rFonts w:hint="eastAsia" w:ascii="宋体" w:hAnsi="宋体" w:eastAsia="宋体" w:cs="宋体"/>
          <w:b w:val="0"/>
          <w:bCs w:val="0"/>
          <w:caps w:val="0"/>
          <w:smallCaps w:val="0"/>
          <w:color w:val="auto"/>
          <w:spacing w:val="0"/>
          <w:sz w:val="22"/>
          <w:szCs w:val="20"/>
          <w:highlight w:val="none"/>
          <w:lang w:eastAsia="zh-CN"/>
        </w:rPr>
        <w:t>甲方</w:t>
      </w:r>
      <w:r>
        <w:rPr>
          <w:rFonts w:hint="eastAsia" w:ascii="宋体" w:hAnsi="宋体" w:eastAsia="宋体" w:cs="宋体"/>
          <w:b w:val="0"/>
          <w:bCs w:val="0"/>
          <w:caps w:val="0"/>
          <w:smallCaps w:val="0"/>
          <w:color w:val="auto"/>
          <w:spacing w:val="0"/>
          <w:sz w:val="22"/>
          <w:szCs w:val="20"/>
          <w:highlight w:val="none"/>
        </w:rPr>
        <w:t>，并妥善协商解决售后服务保障问题。</w:t>
      </w:r>
    </w:p>
    <w:p w14:paraId="456CE98F">
      <w:pPr>
        <w:pStyle w:val="116"/>
        <w:keepNext w:val="0"/>
        <w:keepLines w:val="0"/>
        <w:pageBreakBefore w:val="0"/>
        <w:widowControl w:val="0"/>
        <w:numPr>
          <w:ilvl w:val="0"/>
          <w:numId w:val="70"/>
        </w:numPr>
        <w:tabs>
          <w:tab w:val="left" w:pos="0"/>
        </w:tabs>
        <w:kinsoku/>
        <w:wordWrap/>
        <w:overflowPunct/>
        <w:topLinePunct w:val="0"/>
        <w:autoSpaceDE/>
        <w:autoSpaceDN/>
        <w:bidi w:val="0"/>
        <w:adjustRightInd w:val="0"/>
        <w:snapToGrid w:val="0"/>
        <w:spacing w:line="360" w:lineRule="auto"/>
        <w:ind w:left="0" w:leftChars="0" w:right="0" w:rightChars="0" w:firstLine="482" w:firstLineChars="0"/>
        <w:jc w:val="both"/>
        <w:textAlignment w:val="auto"/>
        <w:outlineLvl w:val="9"/>
        <w:rPr>
          <w:rFonts w:hint="eastAsia" w:ascii="宋体" w:hAnsi="宋体" w:eastAsia="宋体" w:cs="宋体"/>
          <w:b w:val="0"/>
          <w:bCs w:val="0"/>
          <w:caps w:val="0"/>
          <w:smallCaps w:val="0"/>
          <w:color w:val="auto"/>
          <w:spacing w:val="0"/>
          <w:sz w:val="22"/>
          <w:szCs w:val="20"/>
          <w:highlight w:val="none"/>
        </w:rPr>
      </w:pPr>
      <w:r>
        <w:rPr>
          <w:rFonts w:hint="eastAsia"/>
          <w:color w:val="auto"/>
          <w:sz w:val="22"/>
          <w:szCs w:val="22"/>
          <w:highlight w:val="none"/>
          <w:lang w:eastAsia="zh-CN"/>
        </w:rPr>
        <w:t>质保期后，乙方若有因公司解散、具体负责本项目实施的技术团队离职、公司放弃业务而转向其它行业等各类可能影响本项目后续维护服务的情况，应尽早通知甲方，并妥善协商解决售后服务保障问题。</w:t>
      </w:r>
    </w:p>
    <w:p w14:paraId="4EAA5707">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before="220" w:beforeLines="50" w:after="220" w:afterLines="50" w:line="312"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rPr>
        <w:t>违约责任</w:t>
      </w:r>
    </w:p>
    <w:p w14:paraId="1C3C13B0">
      <w:pPr>
        <w:pStyle w:val="116"/>
        <w:keepNext w:val="0"/>
        <w:keepLines w:val="0"/>
        <w:pageBreakBefore w:val="0"/>
        <w:widowControl w:val="0"/>
        <w:numPr>
          <w:ilvl w:val="0"/>
          <w:numId w:val="71"/>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bookmarkStart w:id="305" w:name="_Toc26154"/>
      <w:bookmarkStart w:id="306" w:name="_Toc1915"/>
      <w:r>
        <w:rPr>
          <w:rFonts w:hint="eastAsia" w:ascii="宋体" w:hAnsi="宋体" w:eastAsia="宋体" w:cs="宋体"/>
          <w:caps w:val="0"/>
          <w:smallCaps w:val="0"/>
          <w:color w:val="auto"/>
          <w:spacing w:val="0"/>
          <w:sz w:val="22"/>
          <w:szCs w:val="22"/>
          <w:highlight w:val="none"/>
        </w:rPr>
        <w:t>按甲方通知发货，接通知7天内将所需货物送到甲方指定地点。逾期供货的，自逾期之日起每天处以供货金额总价千分之二的违约金，</w:t>
      </w:r>
      <w:r>
        <w:rPr>
          <w:rFonts w:hint="eastAsia" w:ascii="宋体" w:hAnsi="宋体" w:eastAsia="宋体" w:cs="宋体"/>
          <w:caps w:val="0"/>
          <w:smallCaps w:val="0"/>
          <w:color w:val="auto"/>
          <w:spacing w:val="0"/>
          <w:sz w:val="22"/>
          <w:szCs w:val="22"/>
          <w:highlight w:val="none"/>
          <w:lang w:eastAsia="zh-CN"/>
        </w:rPr>
        <w:t>乙方</w:t>
      </w:r>
      <w:r>
        <w:rPr>
          <w:rFonts w:hint="eastAsia" w:ascii="宋体" w:hAnsi="宋体" w:eastAsia="宋体" w:cs="宋体"/>
          <w:caps w:val="0"/>
          <w:smallCaps w:val="0"/>
          <w:color w:val="auto"/>
          <w:spacing w:val="0"/>
          <w:sz w:val="22"/>
          <w:szCs w:val="22"/>
          <w:highlight w:val="none"/>
        </w:rPr>
        <w:t>累计达3次以上未按期供货，则作自动解除合同，履约保证金不予退还。</w:t>
      </w:r>
    </w:p>
    <w:p w14:paraId="49F1B78B">
      <w:pPr>
        <w:pStyle w:val="116"/>
        <w:keepNext w:val="0"/>
        <w:keepLines w:val="0"/>
        <w:pageBreakBefore w:val="0"/>
        <w:widowControl w:val="0"/>
        <w:numPr>
          <w:ilvl w:val="0"/>
          <w:numId w:val="71"/>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如发现</w:t>
      </w:r>
      <w:r>
        <w:rPr>
          <w:rFonts w:hint="eastAsia" w:ascii="宋体" w:hAnsi="宋体" w:eastAsia="宋体" w:cs="宋体"/>
          <w:caps w:val="0"/>
          <w:smallCaps w:val="0"/>
          <w:color w:val="auto"/>
          <w:spacing w:val="0"/>
          <w:sz w:val="22"/>
          <w:szCs w:val="22"/>
          <w:highlight w:val="none"/>
          <w:lang w:eastAsia="zh-CN"/>
        </w:rPr>
        <w:t>乙方</w:t>
      </w:r>
      <w:r>
        <w:rPr>
          <w:rFonts w:hint="eastAsia" w:ascii="宋体" w:hAnsi="宋体" w:eastAsia="宋体" w:cs="宋体"/>
          <w:caps w:val="0"/>
          <w:smallCaps w:val="0"/>
          <w:color w:val="auto"/>
          <w:spacing w:val="0"/>
          <w:sz w:val="22"/>
          <w:szCs w:val="22"/>
          <w:highlight w:val="none"/>
        </w:rPr>
        <w:t>违反招投标文件和合同的相关规定，甲方有权根据约定对</w:t>
      </w:r>
      <w:r>
        <w:rPr>
          <w:rFonts w:hint="eastAsia" w:ascii="宋体" w:hAnsi="宋体" w:eastAsia="宋体" w:cs="宋体"/>
          <w:caps w:val="0"/>
          <w:smallCaps w:val="0"/>
          <w:color w:val="auto"/>
          <w:spacing w:val="0"/>
          <w:sz w:val="22"/>
          <w:szCs w:val="22"/>
          <w:highlight w:val="none"/>
          <w:lang w:eastAsia="zh-CN"/>
        </w:rPr>
        <w:t>乙方</w:t>
      </w:r>
      <w:r>
        <w:rPr>
          <w:rFonts w:hint="eastAsia" w:ascii="宋体" w:hAnsi="宋体" w:eastAsia="宋体" w:cs="宋体"/>
          <w:caps w:val="0"/>
          <w:smallCaps w:val="0"/>
          <w:color w:val="auto"/>
          <w:spacing w:val="0"/>
          <w:sz w:val="22"/>
          <w:szCs w:val="22"/>
          <w:highlight w:val="none"/>
        </w:rPr>
        <w:t>进行处罚，同时甲方除可没收履约保证金外并有权提前终止合同。此后三年内不得参加甲方组织的招标活动。</w:t>
      </w:r>
    </w:p>
    <w:p w14:paraId="48DBC881">
      <w:pPr>
        <w:pStyle w:val="116"/>
        <w:keepNext w:val="0"/>
        <w:keepLines w:val="0"/>
        <w:pageBreakBefore w:val="0"/>
        <w:widowControl w:val="0"/>
        <w:numPr>
          <w:ilvl w:val="0"/>
          <w:numId w:val="71"/>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lang w:eastAsia="zh-CN"/>
        </w:rPr>
        <w:t>产品</w:t>
      </w:r>
      <w:r>
        <w:rPr>
          <w:rFonts w:hint="eastAsia" w:ascii="宋体" w:hAnsi="宋体" w:eastAsia="宋体" w:cs="宋体"/>
          <w:caps w:val="0"/>
          <w:smallCaps w:val="0"/>
          <w:color w:val="auto"/>
          <w:spacing w:val="0"/>
          <w:sz w:val="22"/>
          <w:szCs w:val="22"/>
          <w:highlight w:val="none"/>
        </w:rPr>
        <w:t>在使用过程中发生问题时，</w:t>
      </w:r>
      <w:r>
        <w:rPr>
          <w:rFonts w:hint="eastAsia" w:ascii="宋体" w:hAnsi="宋体" w:eastAsia="宋体" w:cs="宋体"/>
          <w:caps w:val="0"/>
          <w:smallCaps w:val="0"/>
          <w:color w:val="auto"/>
          <w:spacing w:val="0"/>
          <w:sz w:val="22"/>
          <w:szCs w:val="22"/>
          <w:highlight w:val="none"/>
          <w:lang w:eastAsia="zh-CN"/>
        </w:rPr>
        <w:t>乙</w:t>
      </w:r>
      <w:r>
        <w:rPr>
          <w:rFonts w:hint="eastAsia" w:ascii="宋体" w:hAnsi="宋体" w:eastAsia="宋体" w:cs="宋体"/>
          <w:caps w:val="0"/>
          <w:smallCaps w:val="0"/>
          <w:color w:val="auto"/>
          <w:spacing w:val="0"/>
          <w:sz w:val="22"/>
          <w:szCs w:val="22"/>
          <w:highlight w:val="none"/>
        </w:rPr>
        <w:t>方未在投标承诺时间内安排技术人员到现场提供服务的，每发生一次扣除1000元履约保证金</w:t>
      </w:r>
      <w:r>
        <w:rPr>
          <w:rFonts w:hint="eastAsia" w:ascii="宋体" w:hAnsi="宋体" w:eastAsia="宋体" w:cs="宋体"/>
          <w:caps w:val="0"/>
          <w:smallCaps w:val="0"/>
          <w:color w:val="auto"/>
          <w:spacing w:val="0"/>
          <w:sz w:val="22"/>
          <w:szCs w:val="22"/>
          <w:highlight w:val="none"/>
          <w:lang w:eastAsia="zh-CN"/>
        </w:rPr>
        <w:t>。</w:t>
      </w:r>
    </w:p>
    <w:p w14:paraId="4563165F">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before="220" w:beforeLines="50" w:after="220" w:afterLines="50" w:line="312"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rPr>
        <w:t>不可抗力</w:t>
      </w:r>
      <w:bookmarkEnd w:id="305"/>
      <w:bookmarkEnd w:id="306"/>
    </w:p>
    <w:p w14:paraId="68C4B46E">
      <w:pPr>
        <w:keepNext w:val="0"/>
        <w:keepLines w:val="0"/>
        <w:pageBreakBefore w:val="0"/>
        <w:widowControl w:val="0"/>
        <w:tabs>
          <w:tab w:val="left" w:pos="420"/>
        </w:tabs>
        <w:kinsoku/>
        <w:wordWrap/>
        <w:overflowPunct/>
        <w:topLinePunct w:val="0"/>
        <w:autoSpaceDE/>
        <w:autoSpaceDN/>
        <w:bidi w:val="0"/>
        <w:adjustRightInd w:val="0"/>
        <w:snapToGrid w:val="0"/>
        <w:spacing w:line="312" w:lineRule="auto"/>
        <w:ind w:left="0" w:right="0" w:firstLine="482" w:firstLineChars="0"/>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olor w:val="auto"/>
          <w:sz w:val="22"/>
          <w:szCs w:val="22"/>
          <w:highlight w:val="none"/>
        </w:rPr>
        <w:t>甲、乙双方中任何一方，因不可抗力造成不能及时或完全履行合同的，应及时通知对方，并在5天内提供相应证明。未履行完合同部分、是否继续履行、如何履行等问题，可由双方协商解决，但确定为不可抗力原因造成的损失，免予承担责任。</w:t>
      </w:r>
    </w:p>
    <w:p w14:paraId="25845674">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before="220" w:beforeLines="50" w:after="220" w:afterLines="50" w:line="312"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bookmarkStart w:id="307" w:name="_Toc24540"/>
      <w:bookmarkStart w:id="308" w:name="_Toc22249"/>
      <w:bookmarkStart w:id="309" w:name="_Toc22930"/>
      <w:bookmarkStart w:id="310" w:name="_Toc3093"/>
      <w:r>
        <w:rPr>
          <w:rFonts w:hint="eastAsia" w:ascii="宋体" w:hAnsi="宋体" w:eastAsia="宋体" w:cs="宋体"/>
          <w:b/>
          <w:bCs/>
          <w:caps w:val="0"/>
          <w:smallCaps w:val="0"/>
          <w:color w:val="auto"/>
          <w:spacing w:val="0"/>
          <w:sz w:val="28"/>
          <w:szCs w:val="22"/>
          <w:highlight w:val="none"/>
        </w:rPr>
        <w:t>争议解决</w:t>
      </w:r>
      <w:bookmarkEnd w:id="307"/>
      <w:bookmarkEnd w:id="308"/>
    </w:p>
    <w:p w14:paraId="2F475CF3">
      <w:pPr>
        <w:pStyle w:val="116"/>
        <w:keepNext w:val="0"/>
        <w:keepLines w:val="0"/>
        <w:pageBreakBefore w:val="0"/>
        <w:widowControl w:val="0"/>
        <w:numPr>
          <w:ilvl w:val="0"/>
          <w:numId w:val="72"/>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甲乙双方在合同履行中发生争议，应通过协商解决。如协商不成，可以向合同签订地法院提起诉讼。</w:t>
      </w:r>
    </w:p>
    <w:p w14:paraId="6D956D94">
      <w:pPr>
        <w:pStyle w:val="116"/>
        <w:keepNext w:val="0"/>
        <w:keepLines w:val="0"/>
        <w:pageBreakBefore w:val="0"/>
        <w:widowControl w:val="0"/>
        <w:numPr>
          <w:ilvl w:val="0"/>
          <w:numId w:val="72"/>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除有争议部分外，本合同其他部分仍应按合同条款继续履行。</w:t>
      </w:r>
    </w:p>
    <w:p w14:paraId="6FBC2172">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before="220" w:beforeLines="50" w:after="220" w:afterLines="50" w:line="312" w:lineRule="auto"/>
        <w:ind w:left="0" w:leftChars="0" w:right="0" w:firstLine="482" w:firstLineChars="0"/>
        <w:textAlignment w:val="auto"/>
        <w:outlineLvl w:val="9"/>
        <w:rPr>
          <w:rFonts w:hint="eastAsia" w:ascii="宋体" w:hAnsi="宋体" w:eastAsia="宋体" w:cs="宋体"/>
          <w:b/>
          <w:bCs/>
          <w:caps w:val="0"/>
          <w:smallCaps w:val="0"/>
          <w:color w:val="auto"/>
          <w:spacing w:val="0"/>
          <w:sz w:val="28"/>
          <w:szCs w:val="22"/>
          <w:highlight w:val="none"/>
        </w:rPr>
      </w:pPr>
      <w:bookmarkStart w:id="311" w:name="_Toc32126"/>
      <w:bookmarkStart w:id="312" w:name="_Toc3418"/>
      <w:r>
        <w:rPr>
          <w:rFonts w:hint="eastAsia" w:ascii="宋体" w:hAnsi="宋体" w:eastAsia="宋体" w:cs="宋体"/>
          <w:b/>
          <w:bCs/>
          <w:caps w:val="0"/>
          <w:smallCaps w:val="0"/>
          <w:color w:val="auto"/>
          <w:spacing w:val="0"/>
          <w:sz w:val="28"/>
          <w:szCs w:val="22"/>
          <w:highlight w:val="none"/>
        </w:rPr>
        <w:t>合同生效</w:t>
      </w:r>
      <w:r>
        <w:rPr>
          <w:rFonts w:hint="eastAsia" w:ascii="宋体" w:hAnsi="宋体" w:eastAsia="宋体" w:cs="宋体"/>
          <w:b/>
          <w:bCs/>
          <w:caps w:val="0"/>
          <w:smallCaps w:val="0"/>
          <w:color w:val="auto"/>
          <w:spacing w:val="0"/>
          <w:sz w:val="28"/>
          <w:szCs w:val="22"/>
          <w:highlight w:val="none"/>
          <w:lang w:eastAsia="zh-CN"/>
        </w:rPr>
        <w:t>及其他</w:t>
      </w:r>
      <w:bookmarkEnd w:id="311"/>
      <w:bookmarkEnd w:id="312"/>
    </w:p>
    <w:bookmarkEnd w:id="309"/>
    <w:bookmarkEnd w:id="310"/>
    <w:p w14:paraId="28C31032">
      <w:pPr>
        <w:pStyle w:val="116"/>
        <w:keepNext w:val="0"/>
        <w:keepLines w:val="0"/>
        <w:pageBreakBefore w:val="0"/>
        <w:widowControl w:val="0"/>
        <w:numPr>
          <w:ilvl w:val="0"/>
          <w:numId w:val="73"/>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除招标文件规定且甲方事先书面同意外，乙方不得部分或者全部转让、分包履行其应履行的合同项下的义务</w:t>
      </w:r>
      <w:r>
        <w:rPr>
          <w:rFonts w:hint="eastAsia" w:ascii="宋体" w:hAnsi="宋体" w:eastAsia="宋体" w:cs="宋体"/>
          <w:caps w:val="0"/>
          <w:smallCaps w:val="0"/>
          <w:color w:val="auto"/>
          <w:spacing w:val="0"/>
          <w:sz w:val="22"/>
          <w:szCs w:val="22"/>
          <w:highlight w:val="none"/>
          <w:lang w:eastAsia="zh-CN"/>
        </w:rPr>
        <w:t>。</w:t>
      </w:r>
    </w:p>
    <w:p w14:paraId="459B63F3">
      <w:pPr>
        <w:pStyle w:val="116"/>
        <w:keepNext w:val="0"/>
        <w:keepLines w:val="0"/>
        <w:pageBreakBefore w:val="0"/>
        <w:widowControl w:val="0"/>
        <w:numPr>
          <w:ilvl w:val="0"/>
          <w:numId w:val="73"/>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合同由甲、乙双方法定代表人（或者授权代表）签字并加盖单位公章，以最后一方签字日期为合同生效日期</w:t>
      </w:r>
      <w:r>
        <w:rPr>
          <w:rFonts w:hint="eastAsia" w:ascii="宋体" w:hAnsi="宋体" w:eastAsia="宋体" w:cs="宋体"/>
          <w:caps w:val="0"/>
          <w:smallCaps w:val="0"/>
          <w:color w:val="auto"/>
          <w:spacing w:val="0"/>
          <w:sz w:val="22"/>
          <w:szCs w:val="22"/>
          <w:highlight w:val="none"/>
          <w:lang w:eastAsia="zh-CN"/>
        </w:rPr>
        <w:t>。</w:t>
      </w:r>
    </w:p>
    <w:p w14:paraId="1A55D0D2">
      <w:pPr>
        <w:pStyle w:val="116"/>
        <w:keepNext w:val="0"/>
        <w:keepLines w:val="0"/>
        <w:pageBreakBefore w:val="0"/>
        <w:widowControl w:val="0"/>
        <w:numPr>
          <w:ilvl w:val="0"/>
          <w:numId w:val="73"/>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其它未尽事宜，以《中华人民共和国民法典》和其它有关法律、法规规定为准，无相关规定的，双方协商解决。</w:t>
      </w:r>
    </w:p>
    <w:p w14:paraId="386CCD1B">
      <w:pPr>
        <w:pStyle w:val="116"/>
        <w:keepNext w:val="0"/>
        <w:keepLines w:val="0"/>
        <w:pageBreakBefore w:val="0"/>
        <w:widowControl w:val="0"/>
        <w:numPr>
          <w:ilvl w:val="0"/>
          <w:numId w:val="73"/>
        </w:numPr>
        <w:kinsoku/>
        <w:wordWrap/>
        <w:overflowPunct/>
        <w:topLinePunct w:val="0"/>
        <w:autoSpaceDE/>
        <w:autoSpaceDN/>
        <w:bidi w:val="0"/>
        <w:adjustRightInd w:val="0"/>
        <w:snapToGrid w:val="0"/>
        <w:spacing w:line="312" w:lineRule="auto"/>
        <w:ind w:left="0" w:leftChars="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经双方协商可签订补充协议，所签订的补充协议与本合同具有同等的法律效力。如招标文件内容与本合同条款不一致时，以合同为准。</w:t>
      </w:r>
    </w:p>
    <w:p w14:paraId="10FCC550">
      <w:pPr>
        <w:pStyle w:val="116"/>
        <w:keepNext w:val="0"/>
        <w:keepLines w:val="0"/>
        <w:pageBreakBefore w:val="0"/>
        <w:widowControl w:val="0"/>
        <w:numPr>
          <w:ilvl w:val="0"/>
          <w:numId w:val="73"/>
        </w:numPr>
        <w:kinsoku/>
        <w:wordWrap/>
        <w:overflowPunct/>
        <w:topLinePunct w:val="0"/>
        <w:autoSpaceDE/>
        <w:autoSpaceDN/>
        <w:bidi w:val="0"/>
        <w:adjustRightInd w:val="0"/>
        <w:snapToGrid w:val="0"/>
        <w:spacing w:line="312" w:lineRule="auto"/>
        <w:ind w:left="0" w:leftChars="0" w:firstLine="482" w:firstLineChars="0"/>
        <w:jc w:val="both"/>
        <w:textAlignment w:val="auto"/>
        <w:outlineLvl w:val="9"/>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本合同一式</w:t>
      </w:r>
      <w:r>
        <w:rPr>
          <w:rFonts w:hint="eastAsia" w:ascii="宋体" w:hAnsi="宋体" w:eastAsia="宋体" w:cs="宋体"/>
          <w:caps w:val="0"/>
          <w:smallCaps w:val="0"/>
          <w:color w:val="auto"/>
          <w:spacing w:val="0"/>
          <w:sz w:val="22"/>
          <w:szCs w:val="22"/>
          <w:highlight w:val="none"/>
          <w:lang w:val="en-US" w:eastAsia="zh-CN"/>
        </w:rPr>
        <w:t>5</w:t>
      </w:r>
      <w:r>
        <w:rPr>
          <w:rFonts w:hint="eastAsia" w:ascii="宋体" w:hAnsi="宋体" w:eastAsia="宋体" w:cs="宋体"/>
          <w:caps w:val="0"/>
          <w:smallCaps w:val="0"/>
          <w:color w:val="auto"/>
          <w:spacing w:val="0"/>
          <w:sz w:val="22"/>
          <w:szCs w:val="22"/>
          <w:highlight w:val="none"/>
        </w:rPr>
        <w:t>份，</w:t>
      </w:r>
      <w:r>
        <w:rPr>
          <w:rFonts w:hint="eastAsia" w:ascii="宋体" w:hAnsi="宋体" w:eastAsia="宋体" w:cs="宋体"/>
          <w:caps w:val="0"/>
          <w:smallCaps w:val="0"/>
          <w:color w:val="auto"/>
          <w:spacing w:val="0"/>
          <w:sz w:val="22"/>
          <w:szCs w:val="22"/>
          <w:highlight w:val="none"/>
          <w:lang w:eastAsia="zh-CN"/>
        </w:rPr>
        <w:t>其中</w:t>
      </w:r>
      <w:r>
        <w:rPr>
          <w:rFonts w:hint="eastAsia" w:ascii="宋体" w:hAnsi="宋体" w:eastAsia="宋体" w:cs="宋体"/>
          <w:caps w:val="0"/>
          <w:smallCaps w:val="0"/>
          <w:color w:val="auto"/>
          <w:spacing w:val="0"/>
          <w:sz w:val="22"/>
          <w:szCs w:val="22"/>
          <w:highlight w:val="none"/>
        </w:rPr>
        <w:t>甲乙双方各</w:t>
      </w:r>
      <w:r>
        <w:rPr>
          <w:rFonts w:hint="eastAsia" w:ascii="宋体" w:hAnsi="宋体" w:eastAsia="宋体" w:cs="宋体"/>
          <w:caps w:val="0"/>
          <w:smallCaps w:val="0"/>
          <w:color w:val="auto"/>
          <w:spacing w:val="0"/>
          <w:sz w:val="22"/>
          <w:szCs w:val="22"/>
          <w:highlight w:val="none"/>
          <w:lang w:val="en-US" w:eastAsia="zh-CN"/>
        </w:rPr>
        <w:t>2</w:t>
      </w:r>
      <w:r>
        <w:rPr>
          <w:rFonts w:hint="eastAsia" w:ascii="宋体" w:hAnsi="宋体" w:eastAsia="宋体" w:cs="宋体"/>
          <w:caps w:val="0"/>
          <w:smallCaps w:val="0"/>
          <w:color w:val="auto"/>
          <w:spacing w:val="0"/>
          <w:sz w:val="22"/>
          <w:szCs w:val="22"/>
          <w:highlight w:val="none"/>
        </w:rPr>
        <w:t>份，</w:t>
      </w:r>
      <w:r>
        <w:rPr>
          <w:rFonts w:hint="eastAsia" w:ascii="宋体" w:hAnsi="宋体" w:eastAsia="宋体" w:cs="宋体"/>
          <w:caps w:val="0"/>
          <w:smallCaps w:val="0"/>
          <w:color w:val="auto"/>
          <w:spacing w:val="0"/>
          <w:sz w:val="22"/>
          <w:szCs w:val="22"/>
          <w:highlight w:val="none"/>
          <w:lang w:eastAsia="zh-CN"/>
        </w:rPr>
        <w:t>代</w:t>
      </w:r>
      <w:r>
        <w:rPr>
          <w:rFonts w:hint="eastAsia" w:ascii="宋体" w:hAnsi="宋体" w:eastAsia="宋体" w:cs="宋体"/>
          <w:caps w:val="0"/>
          <w:smallCaps w:val="0"/>
          <w:color w:val="auto"/>
          <w:spacing w:val="0"/>
          <w:sz w:val="22"/>
          <w:szCs w:val="22"/>
          <w:highlight w:val="none"/>
        </w:rPr>
        <w:t>理</w:t>
      </w:r>
      <w:r>
        <w:rPr>
          <w:rFonts w:hint="eastAsia" w:ascii="宋体" w:hAnsi="宋体" w:eastAsia="宋体" w:cs="宋体"/>
          <w:caps w:val="0"/>
          <w:smallCaps w:val="0"/>
          <w:color w:val="auto"/>
          <w:spacing w:val="0"/>
          <w:sz w:val="22"/>
          <w:szCs w:val="22"/>
          <w:highlight w:val="none"/>
          <w:lang w:eastAsia="zh-CN"/>
        </w:rPr>
        <w:t>机构</w:t>
      </w:r>
      <w:r>
        <w:rPr>
          <w:rFonts w:hint="eastAsia" w:ascii="宋体" w:hAnsi="宋体" w:eastAsia="宋体" w:cs="宋体"/>
          <w:caps w:val="0"/>
          <w:smallCaps w:val="0"/>
          <w:color w:val="auto"/>
          <w:spacing w:val="0"/>
          <w:sz w:val="22"/>
          <w:szCs w:val="22"/>
          <w:highlight w:val="none"/>
          <w:lang w:val="en-US" w:eastAsia="zh-CN"/>
        </w:rPr>
        <w:t>1</w:t>
      </w:r>
      <w:r>
        <w:rPr>
          <w:rFonts w:hint="eastAsia" w:ascii="宋体" w:hAnsi="宋体" w:eastAsia="宋体" w:cs="宋体"/>
          <w:caps w:val="0"/>
          <w:smallCaps w:val="0"/>
          <w:color w:val="auto"/>
          <w:spacing w:val="0"/>
          <w:sz w:val="22"/>
          <w:szCs w:val="22"/>
          <w:highlight w:val="none"/>
        </w:rPr>
        <w:t>份。</w:t>
      </w:r>
    </w:p>
    <w:p w14:paraId="2CDFC050">
      <w:pPr>
        <w:keepNext w:val="0"/>
        <w:keepLines w:val="0"/>
        <w:pageBreakBefore w:val="0"/>
        <w:widowControl w:val="0"/>
        <w:numPr>
          <w:ilvl w:val="0"/>
          <w:numId w:val="55"/>
        </w:numPr>
        <w:tabs>
          <w:tab w:val="left" w:pos="420"/>
        </w:tabs>
        <w:kinsoku/>
        <w:wordWrap/>
        <w:overflowPunct/>
        <w:topLinePunct w:val="0"/>
        <w:autoSpaceDE/>
        <w:autoSpaceDN/>
        <w:bidi w:val="0"/>
        <w:adjustRightInd w:val="0"/>
        <w:snapToGrid w:val="0"/>
        <w:spacing w:before="220" w:beforeLines="50" w:after="220" w:afterLines="50" w:line="312" w:lineRule="auto"/>
        <w:ind w:left="0" w:leftChars="0" w:firstLine="482" w:firstLineChars="0"/>
        <w:textAlignment w:val="auto"/>
        <w:outlineLvl w:val="9"/>
        <w:rPr>
          <w:rFonts w:hint="eastAsia" w:ascii="宋体" w:hAnsi="宋体" w:eastAsia="宋体" w:cs="宋体"/>
          <w:b/>
          <w:bCs/>
          <w:caps w:val="0"/>
          <w:smallCaps w:val="0"/>
          <w:color w:val="auto"/>
          <w:spacing w:val="0"/>
          <w:sz w:val="28"/>
          <w:szCs w:val="22"/>
          <w:highlight w:val="none"/>
        </w:rPr>
      </w:pPr>
      <w:r>
        <w:rPr>
          <w:rFonts w:hint="eastAsia" w:ascii="宋体" w:hAnsi="宋体" w:eastAsia="宋体" w:cs="宋体"/>
          <w:b/>
          <w:bCs/>
          <w:caps w:val="0"/>
          <w:smallCaps w:val="0"/>
          <w:color w:val="auto"/>
          <w:spacing w:val="0"/>
          <w:sz w:val="28"/>
          <w:szCs w:val="22"/>
          <w:highlight w:val="none"/>
        </w:rPr>
        <w:t>合同附件</w:t>
      </w:r>
    </w:p>
    <w:p w14:paraId="18FEF5AF">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eastAsia" w:cs="宋体"/>
          <w:caps w:val="0"/>
          <w:smallCaps w:val="0"/>
          <w:color w:val="auto"/>
          <w:spacing w:val="0"/>
          <w:sz w:val="22"/>
          <w:szCs w:val="22"/>
          <w:highlight w:val="none"/>
          <w:lang w:eastAsia="zh-CN"/>
        </w:rPr>
      </w:pPr>
      <w:r>
        <w:rPr>
          <w:rFonts w:hint="eastAsia" w:cs="宋体"/>
          <w:caps w:val="0"/>
          <w:smallCaps w:val="0"/>
          <w:color w:val="auto"/>
          <w:spacing w:val="0"/>
          <w:sz w:val="22"/>
          <w:szCs w:val="22"/>
          <w:highlight w:val="none"/>
          <w:lang w:eastAsia="zh-CN"/>
        </w:rPr>
        <w:t>……</w:t>
      </w:r>
    </w:p>
    <w:p w14:paraId="45B76070">
      <w:pPr>
        <w:pStyle w:val="42"/>
        <w:rPr>
          <w:rFonts w:hint="eastAsia"/>
          <w:color w:val="auto"/>
          <w:highlight w:val="none"/>
          <w:lang w:eastAsia="zh-CN"/>
        </w:rPr>
      </w:pPr>
    </w:p>
    <w:p w14:paraId="0434B064">
      <w:pPr>
        <w:keepNext w:val="0"/>
        <w:keepLines w:val="0"/>
        <w:pageBreakBefore w:val="0"/>
        <w:widowControl w:val="0"/>
        <w:kinsoku/>
        <w:wordWrap/>
        <w:overflowPunct/>
        <w:topLinePunct w:val="0"/>
        <w:autoSpaceDE/>
        <w:autoSpaceDN/>
        <w:bidi w:val="0"/>
        <w:adjustRightInd w:val="0"/>
        <w:snapToGrid w:val="0"/>
        <w:spacing w:line="312" w:lineRule="auto"/>
        <w:ind w:left="0" w:firstLine="482" w:firstLineChars="0"/>
        <w:textAlignment w:val="auto"/>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以下无正文</w:t>
      </w:r>
    </w:p>
    <w:p w14:paraId="584924DD">
      <w:pPr>
        <w:pStyle w:val="19"/>
        <w:keepNext w:val="0"/>
        <w:keepLines w:val="0"/>
        <w:pageBreakBefore w:val="0"/>
        <w:widowControl w:val="0"/>
        <w:kinsoku/>
        <w:wordWrap/>
        <w:overflowPunct/>
        <w:topLinePunct w:val="0"/>
        <w:autoSpaceDE/>
        <w:autoSpaceDN/>
        <w:bidi w:val="0"/>
        <w:snapToGrid/>
        <w:spacing w:line="360" w:lineRule="auto"/>
        <w:ind w:right="0"/>
        <w:rPr>
          <w:rFonts w:hint="eastAsia" w:ascii="宋体" w:hAnsi="宋体" w:eastAsia="宋体" w:cs="宋体"/>
          <w:caps w:val="0"/>
          <w:smallCaps w:val="0"/>
          <w:color w:val="auto"/>
          <w:spacing w:val="0"/>
          <w:sz w:val="22"/>
          <w:szCs w:val="22"/>
          <w:highlight w:val="none"/>
        </w:rPr>
      </w:pPr>
    </w:p>
    <w:p w14:paraId="73CFE2DD">
      <w:pPr>
        <w:pStyle w:val="58"/>
        <w:keepNext w:val="0"/>
        <w:keepLines w:val="0"/>
        <w:pageBreakBefore w:val="0"/>
        <w:widowControl w:val="0"/>
        <w:kinsoku/>
        <w:wordWrap/>
        <w:overflowPunct/>
        <w:topLinePunct w:val="0"/>
        <w:autoSpaceDE/>
        <w:autoSpaceDN/>
        <w:bidi w:val="0"/>
        <w:snapToGrid/>
        <w:spacing w:line="360" w:lineRule="auto"/>
        <w:ind w:right="0"/>
        <w:rPr>
          <w:rFonts w:hint="eastAsia" w:ascii="宋体" w:hAnsi="宋体" w:eastAsia="宋体" w:cs="宋体"/>
          <w:caps w:val="0"/>
          <w:smallCaps w:val="0"/>
          <w:color w:val="auto"/>
          <w:spacing w:val="0"/>
          <w:sz w:val="22"/>
          <w:szCs w:val="22"/>
          <w:highlight w:val="none"/>
        </w:rPr>
      </w:pPr>
    </w:p>
    <w:p w14:paraId="054BEE98">
      <w:pPr>
        <w:rPr>
          <w:rFonts w:hint="eastAsia"/>
          <w:color w:val="auto"/>
          <w:sz w:val="22"/>
          <w:szCs w:val="22"/>
          <w:highlight w:val="none"/>
        </w:rPr>
      </w:pPr>
    </w:p>
    <w:p w14:paraId="322A3D94">
      <w:pPr>
        <w:pStyle w:val="60"/>
        <w:rPr>
          <w:rFonts w:hint="eastAsia"/>
          <w:color w:val="auto"/>
          <w:highlight w:val="none"/>
        </w:rPr>
      </w:pPr>
    </w:p>
    <w:bookmarkEnd w:id="301"/>
    <w:bookmarkEnd w:id="302"/>
    <w:tbl>
      <w:tblPr>
        <w:tblStyle w:val="44"/>
        <w:tblW w:w="0" w:type="auto"/>
        <w:tblInd w:w="0" w:type="dxa"/>
        <w:tblLayout w:type="fixed"/>
        <w:tblCellMar>
          <w:top w:w="0" w:type="dxa"/>
          <w:left w:w="108" w:type="dxa"/>
          <w:bottom w:w="0" w:type="dxa"/>
          <w:right w:w="108" w:type="dxa"/>
        </w:tblCellMar>
      </w:tblPr>
      <w:tblGrid>
        <w:gridCol w:w="4643"/>
        <w:gridCol w:w="4643"/>
      </w:tblGrid>
      <w:tr w14:paraId="5BD4C1DF">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31C309E8">
            <w:pPr>
              <w:widowControl/>
              <w:adjustRightInd w:val="0"/>
              <w:snapToGrid w:val="0"/>
              <w:jc w:val="left"/>
              <w:rPr>
                <w:rFonts w:cs="宋体"/>
                <w:color w:val="auto"/>
                <w:szCs w:val="22"/>
                <w:highlight w:val="none"/>
                <w:u w:val="single"/>
              </w:rPr>
            </w:pPr>
            <w:r>
              <w:rPr>
                <w:rFonts w:hint="eastAsia" w:cs="宋体"/>
                <w:color w:val="auto"/>
                <w:szCs w:val="22"/>
                <w:highlight w:val="none"/>
              </w:rPr>
              <w:t>甲方（盖章）：</w:t>
            </w:r>
          </w:p>
        </w:tc>
        <w:tc>
          <w:tcPr>
            <w:tcW w:w="4643" w:type="dxa"/>
            <w:tcBorders>
              <w:top w:val="nil"/>
              <w:left w:val="nil"/>
              <w:bottom w:val="nil"/>
              <w:right w:val="nil"/>
            </w:tcBorders>
            <w:vAlign w:val="center"/>
          </w:tcPr>
          <w:p w14:paraId="63201B50">
            <w:pPr>
              <w:widowControl/>
              <w:adjustRightInd w:val="0"/>
              <w:snapToGrid w:val="0"/>
              <w:jc w:val="left"/>
              <w:rPr>
                <w:rFonts w:cs="宋体"/>
                <w:color w:val="auto"/>
                <w:szCs w:val="22"/>
                <w:highlight w:val="none"/>
              </w:rPr>
            </w:pPr>
            <w:r>
              <w:rPr>
                <w:rFonts w:hint="eastAsia" w:cs="宋体"/>
                <w:color w:val="auto"/>
                <w:szCs w:val="22"/>
                <w:highlight w:val="none"/>
              </w:rPr>
              <w:t>乙方（盖章）：</w:t>
            </w:r>
          </w:p>
        </w:tc>
      </w:tr>
      <w:tr w14:paraId="746EFCE5">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4BC93CC0">
            <w:pPr>
              <w:widowControl/>
              <w:adjustRightInd w:val="0"/>
              <w:snapToGrid w:val="0"/>
              <w:jc w:val="left"/>
              <w:rPr>
                <w:rFonts w:cs="宋体"/>
                <w:color w:val="auto"/>
                <w:szCs w:val="22"/>
                <w:highlight w:val="none"/>
              </w:rPr>
            </w:pPr>
            <w:r>
              <w:rPr>
                <w:rFonts w:hint="eastAsia" w:cs="宋体"/>
                <w:color w:val="auto"/>
                <w:szCs w:val="22"/>
                <w:highlight w:val="none"/>
                <w:lang w:eastAsia="zh-CN"/>
              </w:rPr>
              <w:t>法定代表人</w:t>
            </w:r>
            <w:r>
              <w:rPr>
                <w:rFonts w:hint="eastAsia" w:cs="宋体"/>
                <w:color w:val="auto"/>
                <w:szCs w:val="22"/>
                <w:highlight w:val="none"/>
              </w:rPr>
              <w:t>或委托</w:t>
            </w:r>
          </w:p>
          <w:p w14:paraId="2ECC650D">
            <w:pPr>
              <w:widowControl/>
              <w:adjustRightInd w:val="0"/>
              <w:snapToGrid w:val="0"/>
              <w:jc w:val="left"/>
              <w:rPr>
                <w:rFonts w:cs="宋体"/>
                <w:color w:val="auto"/>
                <w:szCs w:val="22"/>
                <w:highlight w:val="none"/>
              </w:rPr>
            </w:pPr>
            <w:r>
              <w:rPr>
                <w:rFonts w:hint="eastAsia" w:cs="宋体"/>
                <w:color w:val="auto"/>
                <w:szCs w:val="22"/>
                <w:highlight w:val="none"/>
              </w:rPr>
              <w:t>代理人（签字）：</w:t>
            </w:r>
          </w:p>
        </w:tc>
        <w:tc>
          <w:tcPr>
            <w:tcW w:w="4643" w:type="dxa"/>
            <w:tcBorders>
              <w:top w:val="nil"/>
              <w:left w:val="nil"/>
              <w:bottom w:val="nil"/>
              <w:right w:val="nil"/>
            </w:tcBorders>
            <w:vAlign w:val="center"/>
          </w:tcPr>
          <w:p w14:paraId="2D546B94">
            <w:pPr>
              <w:widowControl/>
              <w:adjustRightInd w:val="0"/>
              <w:snapToGrid w:val="0"/>
              <w:jc w:val="left"/>
              <w:rPr>
                <w:rFonts w:cs="宋体"/>
                <w:color w:val="auto"/>
                <w:szCs w:val="22"/>
                <w:highlight w:val="none"/>
              </w:rPr>
            </w:pPr>
            <w:r>
              <w:rPr>
                <w:rFonts w:hint="eastAsia" w:cs="宋体"/>
                <w:color w:val="auto"/>
                <w:szCs w:val="22"/>
                <w:highlight w:val="none"/>
                <w:lang w:eastAsia="zh-CN"/>
              </w:rPr>
              <w:t>法定代表人</w:t>
            </w:r>
            <w:r>
              <w:rPr>
                <w:rFonts w:hint="eastAsia" w:cs="宋体"/>
                <w:color w:val="auto"/>
                <w:szCs w:val="22"/>
                <w:highlight w:val="none"/>
              </w:rPr>
              <w:t>或委托</w:t>
            </w:r>
          </w:p>
          <w:p w14:paraId="41AE4C8F">
            <w:pPr>
              <w:widowControl/>
              <w:adjustRightInd w:val="0"/>
              <w:snapToGrid w:val="0"/>
              <w:jc w:val="left"/>
              <w:rPr>
                <w:rFonts w:cs="宋体"/>
                <w:color w:val="auto"/>
                <w:szCs w:val="22"/>
                <w:highlight w:val="none"/>
              </w:rPr>
            </w:pPr>
            <w:r>
              <w:rPr>
                <w:rFonts w:hint="eastAsia" w:cs="宋体"/>
                <w:color w:val="auto"/>
                <w:szCs w:val="22"/>
                <w:highlight w:val="none"/>
              </w:rPr>
              <w:t>代理人（签字）：</w:t>
            </w:r>
          </w:p>
        </w:tc>
      </w:tr>
      <w:tr w14:paraId="0B837C38">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750E05B7">
            <w:pPr>
              <w:widowControl/>
              <w:adjustRightInd w:val="0"/>
              <w:snapToGrid w:val="0"/>
              <w:jc w:val="left"/>
              <w:rPr>
                <w:rFonts w:cs="宋体"/>
                <w:color w:val="auto"/>
                <w:szCs w:val="22"/>
                <w:highlight w:val="none"/>
              </w:rPr>
            </w:pPr>
            <w:r>
              <w:rPr>
                <w:rFonts w:hint="eastAsia" w:cs="宋体"/>
                <w:color w:val="auto"/>
                <w:szCs w:val="22"/>
                <w:highlight w:val="none"/>
              </w:rPr>
              <w:t>地址：</w:t>
            </w:r>
          </w:p>
        </w:tc>
        <w:tc>
          <w:tcPr>
            <w:tcW w:w="4643" w:type="dxa"/>
            <w:tcBorders>
              <w:top w:val="nil"/>
              <w:left w:val="nil"/>
              <w:bottom w:val="nil"/>
              <w:right w:val="nil"/>
            </w:tcBorders>
            <w:vAlign w:val="center"/>
          </w:tcPr>
          <w:p w14:paraId="3DEE666A">
            <w:pPr>
              <w:widowControl/>
              <w:adjustRightInd w:val="0"/>
              <w:snapToGrid w:val="0"/>
              <w:jc w:val="left"/>
              <w:rPr>
                <w:rFonts w:cs="宋体"/>
                <w:color w:val="auto"/>
                <w:szCs w:val="22"/>
                <w:highlight w:val="none"/>
              </w:rPr>
            </w:pPr>
            <w:r>
              <w:rPr>
                <w:rFonts w:hint="eastAsia" w:cs="宋体"/>
                <w:color w:val="auto"/>
                <w:szCs w:val="22"/>
                <w:highlight w:val="none"/>
              </w:rPr>
              <w:t>地址：</w:t>
            </w:r>
          </w:p>
        </w:tc>
      </w:tr>
      <w:tr w14:paraId="15D47086">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2A77CF2C">
            <w:pPr>
              <w:widowControl/>
              <w:adjustRightInd w:val="0"/>
              <w:snapToGrid w:val="0"/>
              <w:jc w:val="left"/>
              <w:rPr>
                <w:rFonts w:cs="宋体"/>
                <w:color w:val="auto"/>
                <w:szCs w:val="22"/>
                <w:highlight w:val="none"/>
              </w:rPr>
            </w:pPr>
            <w:r>
              <w:rPr>
                <w:rFonts w:hint="eastAsia" w:cs="宋体"/>
                <w:color w:val="auto"/>
                <w:szCs w:val="22"/>
                <w:highlight w:val="none"/>
              </w:rPr>
              <w:t>联系方式：</w:t>
            </w:r>
          </w:p>
        </w:tc>
        <w:tc>
          <w:tcPr>
            <w:tcW w:w="4643" w:type="dxa"/>
            <w:tcBorders>
              <w:top w:val="nil"/>
              <w:left w:val="nil"/>
              <w:bottom w:val="nil"/>
              <w:right w:val="nil"/>
            </w:tcBorders>
            <w:vAlign w:val="center"/>
          </w:tcPr>
          <w:p w14:paraId="1C853CF8">
            <w:pPr>
              <w:widowControl/>
              <w:adjustRightInd w:val="0"/>
              <w:snapToGrid w:val="0"/>
              <w:jc w:val="left"/>
              <w:rPr>
                <w:rFonts w:cs="宋体"/>
                <w:color w:val="auto"/>
                <w:szCs w:val="22"/>
                <w:highlight w:val="none"/>
              </w:rPr>
            </w:pPr>
            <w:r>
              <w:rPr>
                <w:rFonts w:hint="eastAsia" w:cs="宋体"/>
                <w:color w:val="auto"/>
                <w:szCs w:val="22"/>
                <w:highlight w:val="none"/>
              </w:rPr>
              <w:t>联系方式：</w:t>
            </w:r>
          </w:p>
        </w:tc>
      </w:tr>
      <w:tr w14:paraId="41B9C9A4">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3E6BBD29">
            <w:pPr>
              <w:widowControl/>
              <w:adjustRightInd w:val="0"/>
              <w:snapToGrid w:val="0"/>
              <w:jc w:val="left"/>
              <w:rPr>
                <w:rFonts w:cs="宋体"/>
                <w:color w:val="auto"/>
                <w:szCs w:val="22"/>
                <w:highlight w:val="none"/>
              </w:rPr>
            </w:pPr>
            <w:r>
              <w:rPr>
                <w:rFonts w:hint="eastAsia" w:cs="宋体"/>
                <w:color w:val="auto"/>
                <w:szCs w:val="22"/>
                <w:highlight w:val="none"/>
              </w:rPr>
              <w:t>签订日期：</w:t>
            </w:r>
            <w:r>
              <w:rPr>
                <w:rFonts w:hint="eastAsia" w:cs="宋体"/>
                <w:color w:val="auto"/>
                <w:szCs w:val="22"/>
                <w:highlight w:val="none"/>
                <w:lang w:eastAsia="zh-CN"/>
              </w:rPr>
              <w:t>202</w:t>
            </w:r>
            <w:r>
              <w:rPr>
                <w:rFonts w:hint="eastAsia" w:cs="宋体"/>
                <w:color w:val="auto"/>
                <w:szCs w:val="22"/>
                <w:highlight w:val="none"/>
                <w:lang w:val="en-US" w:eastAsia="zh-CN"/>
              </w:rPr>
              <w:t>5</w:t>
            </w:r>
            <w:r>
              <w:rPr>
                <w:rFonts w:hint="eastAsia" w:cs="宋体"/>
                <w:color w:val="auto"/>
                <w:szCs w:val="22"/>
                <w:highlight w:val="none"/>
              </w:rPr>
              <w:t>年  月  日</w:t>
            </w:r>
          </w:p>
        </w:tc>
        <w:tc>
          <w:tcPr>
            <w:tcW w:w="4643" w:type="dxa"/>
            <w:tcBorders>
              <w:top w:val="nil"/>
              <w:left w:val="nil"/>
              <w:bottom w:val="nil"/>
              <w:right w:val="nil"/>
            </w:tcBorders>
            <w:vAlign w:val="center"/>
          </w:tcPr>
          <w:p w14:paraId="3F11F3DD">
            <w:pPr>
              <w:widowControl/>
              <w:adjustRightInd w:val="0"/>
              <w:snapToGrid w:val="0"/>
              <w:jc w:val="left"/>
              <w:rPr>
                <w:rFonts w:cs="宋体"/>
                <w:color w:val="auto"/>
                <w:szCs w:val="22"/>
                <w:highlight w:val="none"/>
              </w:rPr>
            </w:pPr>
            <w:r>
              <w:rPr>
                <w:rFonts w:hint="eastAsia" w:cs="宋体"/>
                <w:color w:val="auto"/>
                <w:szCs w:val="22"/>
                <w:highlight w:val="none"/>
              </w:rPr>
              <w:t>签订日期：</w:t>
            </w:r>
            <w:r>
              <w:rPr>
                <w:rFonts w:hint="eastAsia" w:cs="宋体"/>
                <w:color w:val="auto"/>
                <w:szCs w:val="22"/>
                <w:highlight w:val="none"/>
                <w:lang w:eastAsia="zh-CN"/>
              </w:rPr>
              <w:t>202</w:t>
            </w:r>
            <w:r>
              <w:rPr>
                <w:rFonts w:hint="eastAsia" w:cs="宋体"/>
                <w:color w:val="auto"/>
                <w:szCs w:val="22"/>
                <w:highlight w:val="none"/>
                <w:lang w:val="en-US" w:eastAsia="zh-CN"/>
              </w:rPr>
              <w:t>5</w:t>
            </w:r>
            <w:r>
              <w:rPr>
                <w:rFonts w:hint="eastAsia" w:cs="宋体"/>
                <w:color w:val="auto"/>
                <w:szCs w:val="22"/>
                <w:highlight w:val="none"/>
              </w:rPr>
              <w:t>年  月  日</w:t>
            </w:r>
          </w:p>
        </w:tc>
      </w:tr>
      <w:tr w14:paraId="1639BB94">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2551FF5E">
            <w:pPr>
              <w:widowControl/>
              <w:adjustRightInd w:val="0"/>
              <w:snapToGrid w:val="0"/>
              <w:jc w:val="left"/>
              <w:rPr>
                <w:rFonts w:cs="宋体"/>
                <w:color w:val="auto"/>
                <w:szCs w:val="22"/>
                <w:highlight w:val="none"/>
              </w:rPr>
            </w:pPr>
          </w:p>
        </w:tc>
        <w:tc>
          <w:tcPr>
            <w:tcW w:w="4643" w:type="dxa"/>
            <w:tcBorders>
              <w:top w:val="nil"/>
              <w:left w:val="nil"/>
              <w:bottom w:val="nil"/>
              <w:right w:val="nil"/>
            </w:tcBorders>
            <w:vAlign w:val="center"/>
          </w:tcPr>
          <w:p w14:paraId="7D7E3F1A">
            <w:pPr>
              <w:widowControl/>
              <w:adjustRightInd w:val="0"/>
              <w:snapToGrid w:val="0"/>
              <w:jc w:val="left"/>
              <w:rPr>
                <w:rFonts w:cs="宋体"/>
                <w:color w:val="auto"/>
                <w:szCs w:val="22"/>
                <w:highlight w:val="none"/>
              </w:rPr>
            </w:pPr>
          </w:p>
        </w:tc>
      </w:tr>
      <w:tr w14:paraId="2484D5FE">
        <w:tblPrEx>
          <w:tblCellMar>
            <w:top w:w="0" w:type="dxa"/>
            <w:left w:w="108" w:type="dxa"/>
            <w:bottom w:w="0" w:type="dxa"/>
            <w:right w:w="108" w:type="dxa"/>
          </w:tblCellMar>
        </w:tblPrEx>
        <w:trPr>
          <w:trHeight w:val="680" w:hRule="atLeast"/>
        </w:trPr>
        <w:tc>
          <w:tcPr>
            <w:tcW w:w="9286" w:type="dxa"/>
            <w:gridSpan w:val="2"/>
            <w:tcBorders>
              <w:top w:val="nil"/>
              <w:left w:val="nil"/>
              <w:bottom w:val="nil"/>
              <w:right w:val="nil"/>
            </w:tcBorders>
            <w:vAlign w:val="center"/>
          </w:tcPr>
          <w:p w14:paraId="2E2795D0">
            <w:pPr>
              <w:pStyle w:val="22"/>
              <w:adjustRightInd w:val="0"/>
              <w:snapToGrid w:val="0"/>
              <w:ind w:firstLine="0" w:firstLineChars="0"/>
              <w:jc w:val="left"/>
              <w:rPr>
                <w:rFonts w:hint="default" w:eastAsia="宋体" w:cs="宋体"/>
                <w:color w:val="auto"/>
                <w:sz w:val="22"/>
                <w:szCs w:val="22"/>
                <w:highlight w:val="none"/>
              </w:rPr>
            </w:pPr>
            <w:r>
              <w:rPr>
                <w:rFonts w:eastAsia="宋体" w:cs="宋体"/>
                <w:color w:val="auto"/>
                <w:sz w:val="22"/>
                <w:szCs w:val="22"/>
                <w:highlight w:val="none"/>
              </w:rPr>
              <w:t>采购代理机构（盖章）：</w:t>
            </w:r>
            <w:r>
              <w:rPr>
                <w:rFonts w:hAnsi="宋体" w:eastAsia="宋体" w:cs="宋体"/>
                <w:color w:val="auto"/>
                <w:sz w:val="22"/>
                <w:szCs w:val="22"/>
                <w:highlight w:val="none"/>
                <w:lang w:val="zh-CN"/>
              </w:rPr>
              <w:t>衢州中诚招标代理有限公司</w:t>
            </w:r>
          </w:p>
        </w:tc>
      </w:tr>
      <w:tr w14:paraId="096A9B7C">
        <w:tblPrEx>
          <w:tblCellMar>
            <w:top w:w="0" w:type="dxa"/>
            <w:left w:w="108" w:type="dxa"/>
            <w:bottom w:w="0" w:type="dxa"/>
            <w:right w:w="108" w:type="dxa"/>
          </w:tblCellMar>
        </w:tblPrEx>
        <w:trPr>
          <w:trHeight w:val="680" w:hRule="atLeast"/>
        </w:trPr>
        <w:tc>
          <w:tcPr>
            <w:tcW w:w="9286" w:type="dxa"/>
            <w:gridSpan w:val="2"/>
            <w:tcBorders>
              <w:top w:val="nil"/>
              <w:left w:val="nil"/>
              <w:bottom w:val="nil"/>
              <w:right w:val="nil"/>
            </w:tcBorders>
            <w:vAlign w:val="center"/>
          </w:tcPr>
          <w:p w14:paraId="26817F3A">
            <w:pPr>
              <w:widowControl/>
              <w:adjustRightInd w:val="0"/>
              <w:snapToGrid w:val="0"/>
              <w:jc w:val="left"/>
              <w:rPr>
                <w:rFonts w:cs="宋体"/>
                <w:color w:val="auto"/>
                <w:szCs w:val="22"/>
                <w:highlight w:val="none"/>
              </w:rPr>
            </w:pPr>
            <w:r>
              <w:rPr>
                <w:rFonts w:hint="eastAsia" w:cs="宋体"/>
                <w:color w:val="auto"/>
                <w:szCs w:val="22"/>
                <w:highlight w:val="none"/>
              </w:rPr>
              <w:t>日期：</w:t>
            </w:r>
            <w:r>
              <w:rPr>
                <w:rFonts w:hint="eastAsia" w:cs="宋体"/>
                <w:color w:val="auto"/>
                <w:szCs w:val="22"/>
                <w:highlight w:val="none"/>
                <w:lang w:eastAsia="zh-CN"/>
              </w:rPr>
              <w:t>202</w:t>
            </w:r>
            <w:r>
              <w:rPr>
                <w:rFonts w:hint="eastAsia" w:cs="宋体"/>
                <w:color w:val="auto"/>
                <w:szCs w:val="22"/>
                <w:highlight w:val="none"/>
                <w:lang w:val="en-US" w:eastAsia="zh-CN"/>
              </w:rPr>
              <w:t>5</w:t>
            </w:r>
            <w:r>
              <w:rPr>
                <w:rFonts w:hint="eastAsia" w:cs="宋体"/>
                <w:color w:val="auto"/>
                <w:szCs w:val="22"/>
                <w:highlight w:val="none"/>
              </w:rPr>
              <w:t>年</w:t>
            </w:r>
            <w:r>
              <w:rPr>
                <w:rFonts w:hint="eastAsia" w:cs="宋体"/>
                <w:color w:val="auto"/>
                <w:szCs w:val="22"/>
                <w:highlight w:val="none"/>
                <w:lang w:val="zh-CN"/>
              </w:rPr>
              <w:t xml:space="preserve">  月  日</w:t>
            </w:r>
          </w:p>
        </w:tc>
      </w:tr>
    </w:tbl>
    <w:p w14:paraId="605DCEE6">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14:paraId="429B6D0E">
      <w:pPr>
        <w:snapToGrid w:val="0"/>
        <w:spacing w:after="240" w:afterLines="100" w:line="312" w:lineRule="auto"/>
        <w:jc w:val="center"/>
        <w:outlineLvl w:val="0"/>
        <w:rPr>
          <w:rFonts w:hint="eastAsia" w:ascii="微软简标宋" w:hAnsi="微软简标宋" w:eastAsia="微软简标宋" w:cs="微软简标宋"/>
          <w:bCs/>
          <w:color w:val="auto"/>
          <w:sz w:val="40"/>
          <w:szCs w:val="40"/>
          <w:highlight w:val="none"/>
        </w:rPr>
      </w:pPr>
      <w:bookmarkStart w:id="313" w:name="_Toc11247"/>
      <w:r>
        <w:rPr>
          <w:rFonts w:hint="eastAsia" w:ascii="微软简标宋" w:hAnsi="微软简标宋" w:eastAsia="微软简标宋" w:cs="微软简标宋"/>
          <w:color w:val="auto"/>
          <w:sz w:val="40"/>
          <w:szCs w:val="40"/>
          <w:highlight w:val="none"/>
        </w:rPr>
        <w:t>第六章 投标文件格式</w:t>
      </w:r>
      <w:bookmarkEnd w:id="313"/>
    </w:p>
    <w:p w14:paraId="021B87BC">
      <w:pPr>
        <w:snapToGrid w:val="0"/>
        <w:spacing w:line="312" w:lineRule="auto"/>
        <w:jc w:val="right"/>
        <w:rPr>
          <w:rFonts w:hint="default" w:eastAsia="宋体" w:cs="宋体"/>
          <w:b/>
          <w:bCs/>
          <w:color w:val="auto"/>
          <w:spacing w:val="-20"/>
          <w:sz w:val="30"/>
          <w:szCs w:val="30"/>
          <w:highlight w:val="none"/>
          <w:lang w:val="en-US" w:eastAsia="zh-CN"/>
        </w:rPr>
      </w:pPr>
      <w:r>
        <w:rPr>
          <w:rFonts w:hint="eastAsia" w:cs="宋体"/>
          <w:b/>
          <w:bCs/>
          <w:color w:val="auto"/>
          <w:spacing w:val="-20"/>
          <w:sz w:val="30"/>
          <w:szCs w:val="30"/>
          <w:highlight w:val="none"/>
          <w:lang w:eastAsia="zh-CN"/>
        </w:rPr>
        <w:t>正本</w:t>
      </w:r>
      <w:r>
        <w:rPr>
          <w:rFonts w:hint="eastAsia" w:cs="宋体"/>
          <w:b/>
          <w:bCs/>
          <w:color w:val="auto"/>
          <w:spacing w:val="-20"/>
          <w:sz w:val="30"/>
          <w:szCs w:val="30"/>
          <w:highlight w:val="none"/>
          <w:lang w:val="en-US" w:eastAsia="zh-CN"/>
        </w:rPr>
        <w:t>/副本</w:t>
      </w:r>
    </w:p>
    <w:tbl>
      <w:tblPr>
        <w:tblStyle w:val="44"/>
        <w:tblW w:w="7987" w:type="dxa"/>
        <w:jc w:val="center"/>
        <w:tblLayout w:type="autofit"/>
        <w:tblCellMar>
          <w:top w:w="0" w:type="dxa"/>
          <w:left w:w="108" w:type="dxa"/>
          <w:bottom w:w="0" w:type="dxa"/>
          <w:right w:w="108" w:type="dxa"/>
        </w:tblCellMar>
      </w:tblPr>
      <w:tblGrid>
        <w:gridCol w:w="7987"/>
      </w:tblGrid>
      <w:tr w14:paraId="2089DCA0">
        <w:tblPrEx>
          <w:tblCellMar>
            <w:top w:w="0" w:type="dxa"/>
            <w:left w:w="108" w:type="dxa"/>
            <w:bottom w:w="0" w:type="dxa"/>
            <w:right w:w="108" w:type="dxa"/>
          </w:tblCellMar>
        </w:tblPrEx>
        <w:trPr>
          <w:jc w:val="center"/>
        </w:trPr>
        <w:tc>
          <w:tcPr>
            <w:tcW w:w="7987" w:type="dxa"/>
          </w:tcPr>
          <w:p w14:paraId="64D5E983">
            <w:pPr>
              <w:adjustRightInd w:val="0"/>
              <w:snapToGrid w:val="0"/>
              <w:spacing w:line="288" w:lineRule="auto"/>
              <w:jc w:val="center"/>
              <w:rPr>
                <w:rFonts w:cs="宋体"/>
                <w:color w:val="auto"/>
                <w:sz w:val="40"/>
                <w:szCs w:val="40"/>
                <w:highlight w:val="none"/>
              </w:rPr>
            </w:pPr>
            <w:r>
              <w:rPr>
                <w:rFonts w:hint="eastAsia" w:cs="宋体"/>
                <w:color w:val="auto"/>
                <w:sz w:val="44"/>
                <w:szCs w:val="44"/>
                <w:highlight w:val="none"/>
                <w:lang w:eastAsia="zh-CN"/>
              </w:rPr>
              <w:t>农村供水2025年螺旋钢管采购项目</w:t>
            </w:r>
          </w:p>
        </w:tc>
      </w:tr>
    </w:tbl>
    <w:p w14:paraId="0E570E7A">
      <w:pPr>
        <w:adjustRightInd w:val="0"/>
        <w:snapToGrid w:val="0"/>
        <w:ind w:left="550" w:leftChars="250" w:right="550" w:rightChars="250"/>
        <w:jc w:val="center"/>
        <w:rPr>
          <w:rFonts w:cs="宋体"/>
          <w:color w:val="auto"/>
          <w:sz w:val="22"/>
          <w:szCs w:val="22"/>
          <w:highlight w:val="none"/>
        </w:rPr>
      </w:pPr>
    </w:p>
    <w:p w14:paraId="4BAAAA6C">
      <w:pPr>
        <w:adjustRightInd w:val="0"/>
        <w:snapToGrid w:val="0"/>
        <w:ind w:left="550" w:leftChars="250" w:right="550" w:rightChars="250"/>
        <w:jc w:val="center"/>
        <w:rPr>
          <w:rFonts w:cs="宋体"/>
          <w:color w:val="auto"/>
          <w:sz w:val="22"/>
          <w:szCs w:val="22"/>
          <w:highlight w:val="none"/>
        </w:rPr>
      </w:pPr>
    </w:p>
    <w:tbl>
      <w:tblPr>
        <w:tblStyle w:val="44"/>
        <w:tblW w:w="0" w:type="auto"/>
        <w:jc w:val="center"/>
        <w:tblLayout w:type="autofit"/>
        <w:tblCellMar>
          <w:top w:w="0" w:type="dxa"/>
          <w:left w:w="108" w:type="dxa"/>
          <w:bottom w:w="0" w:type="dxa"/>
          <w:right w:w="108" w:type="dxa"/>
        </w:tblCellMar>
      </w:tblPr>
      <w:tblGrid>
        <w:gridCol w:w="4583"/>
      </w:tblGrid>
      <w:tr w14:paraId="5388C30F">
        <w:tblPrEx>
          <w:tblCellMar>
            <w:top w:w="0" w:type="dxa"/>
            <w:left w:w="108" w:type="dxa"/>
            <w:bottom w:w="0" w:type="dxa"/>
            <w:right w:w="108" w:type="dxa"/>
          </w:tblCellMar>
        </w:tblPrEx>
        <w:trPr>
          <w:jc w:val="center"/>
        </w:trPr>
        <w:tc>
          <w:tcPr>
            <w:tcW w:w="4583" w:type="dxa"/>
          </w:tcPr>
          <w:p w14:paraId="28FB42FD">
            <w:pPr>
              <w:rPr>
                <w:rFonts w:hint="eastAsia" w:eastAsia="宋体" w:cs="宋体"/>
                <w:color w:val="auto"/>
                <w:highlight w:val="none"/>
                <w:lang w:eastAsia="zh-CN"/>
              </w:rPr>
            </w:pPr>
            <w:r>
              <w:rPr>
                <w:rFonts w:hint="eastAsia" w:cs="宋体"/>
                <w:color w:val="auto"/>
                <w:sz w:val="36"/>
                <w:szCs w:val="36"/>
                <w:highlight w:val="none"/>
                <w:lang w:val="zh-CN"/>
              </w:rPr>
              <w:t>项目编号</w:t>
            </w:r>
            <w:r>
              <w:rPr>
                <w:rFonts w:hint="eastAsia" w:cs="宋体"/>
                <w:color w:val="auto"/>
                <w:sz w:val="36"/>
                <w:szCs w:val="36"/>
                <w:highlight w:val="none"/>
              </w:rPr>
              <w:t>:</w:t>
            </w:r>
            <w:r>
              <w:rPr>
                <w:rFonts w:hint="eastAsia" w:cs="宋体"/>
                <w:bCs/>
                <w:color w:val="auto"/>
                <w:sz w:val="36"/>
                <w:szCs w:val="36"/>
                <w:highlight w:val="none"/>
                <w:lang w:eastAsia="zh-CN"/>
              </w:rPr>
              <w:t>QZZCZB2025－025</w:t>
            </w:r>
          </w:p>
        </w:tc>
      </w:tr>
    </w:tbl>
    <w:p w14:paraId="70C3E340">
      <w:pPr>
        <w:jc w:val="center"/>
        <w:rPr>
          <w:rFonts w:cs="宋体"/>
          <w:color w:val="auto"/>
          <w:sz w:val="22"/>
          <w:szCs w:val="22"/>
          <w:highlight w:val="none"/>
        </w:rPr>
      </w:pPr>
    </w:p>
    <w:p w14:paraId="5A003941">
      <w:pPr>
        <w:adjustRightInd w:val="0"/>
        <w:snapToGrid w:val="0"/>
        <w:jc w:val="center"/>
        <w:rPr>
          <w:rFonts w:cs="宋体"/>
          <w:color w:val="auto"/>
          <w:sz w:val="22"/>
          <w:szCs w:val="22"/>
          <w:highlight w:val="none"/>
        </w:rPr>
      </w:pPr>
    </w:p>
    <w:p w14:paraId="1EDFB1D7">
      <w:pPr>
        <w:pStyle w:val="19"/>
        <w:ind w:right="0"/>
        <w:jc w:val="center"/>
        <w:rPr>
          <w:rFonts w:ascii="宋体" w:hAnsi="宋体" w:cs="宋体"/>
          <w:color w:val="auto"/>
          <w:sz w:val="22"/>
          <w:szCs w:val="22"/>
          <w:highlight w:val="none"/>
        </w:rPr>
      </w:pPr>
    </w:p>
    <w:p w14:paraId="6FADBE7D">
      <w:pPr>
        <w:pStyle w:val="19"/>
        <w:ind w:right="0"/>
        <w:jc w:val="center"/>
        <w:rPr>
          <w:rFonts w:ascii="宋体" w:hAnsi="宋体" w:cs="宋体"/>
          <w:color w:val="auto"/>
          <w:sz w:val="22"/>
          <w:szCs w:val="22"/>
          <w:highlight w:val="none"/>
        </w:rPr>
      </w:pPr>
    </w:p>
    <w:tbl>
      <w:tblPr>
        <w:tblStyle w:val="44"/>
        <w:tblW w:w="0" w:type="auto"/>
        <w:jc w:val="center"/>
        <w:tblLayout w:type="autofit"/>
        <w:tblCellMar>
          <w:top w:w="0" w:type="dxa"/>
          <w:left w:w="108" w:type="dxa"/>
          <w:bottom w:w="0" w:type="dxa"/>
          <w:right w:w="108" w:type="dxa"/>
        </w:tblCellMar>
      </w:tblPr>
      <w:tblGrid>
        <w:gridCol w:w="5217"/>
      </w:tblGrid>
      <w:tr w14:paraId="64FA51F1">
        <w:tblPrEx>
          <w:tblCellMar>
            <w:top w:w="0" w:type="dxa"/>
            <w:left w:w="108" w:type="dxa"/>
            <w:bottom w:w="0" w:type="dxa"/>
            <w:right w:w="108" w:type="dxa"/>
          </w:tblCellMar>
        </w:tblPrEx>
        <w:trPr>
          <w:jc w:val="center"/>
        </w:trPr>
        <w:tc>
          <w:tcPr>
            <w:tcW w:w="5217" w:type="dxa"/>
          </w:tcPr>
          <w:p w14:paraId="53B1762C">
            <w:pPr>
              <w:adjustRightInd w:val="0"/>
              <w:snapToGrid w:val="0"/>
              <w:jc w:val="distribute"/>
              <w:rPr>
                <w:rFonts w:cs="宋体"/>
                <w:color w:val="auto"/>
                <w:sz w:val="72"/>
                <w:szCs w:val="48"/>
                <w:highlight w:val="none"/>
              </w:rPr>
            </w:pPr>
            <w:r>
              <w:rPr>
                <w:rFonts w:hint="eastAsia" w:ascii="微软简标宋" w:hAnsi="微软简标宋" w:eastAsia="微软简标宋" w:cs="微软简标宋"/>
                <w:color w:val="auto"/>
                <w:sz w:val="72"/>
                <w:szCs w:val="200"/>
                <w:highlight w:val="none"/>
              </w:rPr>
              <w:t>资格文件</w:t>
            </w:r>
          </w:p>
        </w:tc>
      </w:tr>
    </w:tbl>
    <w:p w14:paraId="597F292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163F825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u w:val="single"/>
        </w:rPr>
      </w:pPr>
    </w:p>
    <w:p w14:paraId="4046DE1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u w:val="single"/>
        </w:rPr>
      </w:pPr>
    </w:p>
    <w:p w14:paraId="0918CA1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2E6A59C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6F2E7B74">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2"/>
          <w:szCs w:val="22"/>
          <w:highlight w:val="none"/>
        </w:rPr>
      </w:pPr>
    </w:p>
    <w:p w14:paraId="73925C8C">
      <w:pPr>
        <w:pStyle w:val="42"/>
        <w:keepNext w:val="0"/>
        <w:keepLines w:val="0"/>
        <w:pageBreakBefore w:val="0"/>
        <w:kinsoku/>
        <w:wordWrap/>
        <w:overflowPunct/>
        <w:topLinePunct w:val="0"/>
        <w:autoSpaceDE/>
        <w:autoSpaceDN/>
        <w:bidi w:val="0"/>
        <w:adjustRightInd w:val="0"/>
        <w:spacing w:after="0" w:line="240" w:lineRule="auto"/>
        <w:ind w:left="0" w:leftChars="0" w:firstLine="0" w:firstLineChars="0"/>
        <w:jc w:val="center"/>
        <w:textAlignment w:val="auto"/>
        <w:rPr>
          <w:color w:val="auto"/>
          <w:sz w:val="22"/>
          <w:szCs w:val="22"/>
          <w:highlight w:val="none"/>
        </w:rPr>
      </w:pPr>
    </w:p>
    <w:p w14:paraId="211CCC5C">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highlight w:val="none"/>
        </w:rPr>
      </w:pPr>
    </w:p>
    <w:p w14:paraId="58D8BB91">
      <w:pPr>
        <w:pStyle w:val="57"/>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highlight w:val="none"/>
        </w:rPr>
      </w:pPr>
    </w:p>
    <w:p w14:paraId="14D7F520">
      <w:pPr>
        <w:pStyle w:val="42"/>
        <w:keepNext w:val="0"/>
        <w:keepLines w:val="0"/>
        <w:pageBreakBefore w:val="0"/>
        <w:kinsoku/>
        <w:wordWrap/>
        <w:overflowPunct/>
        <w:topLinePunct w:val="0"/>
        <w:autoSpaceDE/>
        <w:autoSpaceDN/>
        <w:bidi w:val="0"/>
        <w:adjustRightInd w:val="0"/>
        <w:spacing w:after="0" w:line="240" w:lineRule="auto"/>
        <w:ind w:left="0" w:leftChars="0" w:firstLine="0" w:firstLineChars="0"/>
        <w:jc w:val="center"/>
        <w:textAlignment w:val="auto"/>
        <w:rPr>
          <w:color w:val="auto"/>
          <w:sz w:val="22"/>
          <w:szCs w:val="22"/>
          <w:highlight w:val="none"/>
        </w:rPr>
      </w:pPr>
    </w:p>
    <w:tbl>
      <w:tblPr>
        <w:tblStyle w:val="44"/>
        <w:tblW w:w="0" w:type="auto"/>
        <w:jc w:val="center"/>
        <w:tblLayout w:type="autofit"/>
        <w:tblCellMar>
          <w:top w:w="0" w:type="dxa"/>
          <w:left w:w="108" w:type="dxa"/>
          <w:bottom w:w="0" w:type="dxa"/>
          <w:right w:w="108" w:type="dxa"/>
        </w:tblCellMar>
      </w:tblPr>
      <w:tblGrid>
        <w:gridCol w:w="7060"/>
      </w:tblGrid>
      <w:tr w14:paraId="2B7D0639">
        <w:tblPrEx>
          <w:tblCellMar>
            <w:top w:w="0" w:type="dxa"/>
            <w:left w:w="108" w:type="dxa"/>
            <w:bottom w:w="0" w:type="dxa"/>
            <w:right w:w="108" w:type="dxa"/>
          </w:tblCellMar>
        </w:tblPrEx>
        <w:trPr>
          <w:trHeight w:val="873" w:hRule="atLeast"/>
          <w:jc w:val="center"/>
        </w:trPr>
        <w:tc>
          <w:tcPr>
            <w:tcW w:w="7060" w:type="dxa"/>
            <w:vAlign w:val="center"/>
          </w:tcPr>
          <w:p w14:paraId="3A69B2BE">
            <w:pPr>
              <w:adjustRightInd w:val="0"/>
              <w:snapToGrid w:val="0"/>
              <w:jc w:val="left"/>
              <w:rPr>
                <w:rFonts w:cs="宋体"/>
                <w:color w:val="auto"/>
                <w:sz w:val="32"/>
                <w:szCs w:val="32"/>
                <w:highlight w:val="none"/>
                <w:u w:val="single"/>
              </w:rPr>
            </w:pPr>
            <w:r>
              <w:rPr>
                <w:rFonts w:hint="eastAsia" w:cs="宋体"/>
                <w:color w:val="auto"/>
                <w:sz w:val="32"/>
                <w:szCs w:val="32"/>
                <w:highlight w:val="none"/>
                <w:lang w:val="zh-CN"/>
              </w:rPr>
              <w:t>投标人全称</w:t>
            </w:r>
            <w:r>
              <w:rPr>
                <w:rFonts w:hint="eastAsia" w:cs="宋体"/>
                <w:color w:val="auto"/>
                <w:sz w:val="32"/>
                <w:szCs w:val="32"/>
                <w:highlight w:val="none"/>
              </w:rPr>
              <w:t>(盖章):</w:t>
            </w:r>
            <w:r>
              <w:rPr>
                <w:rFonts w:hint="eastAsia" w:cs="宋体"/>
                <w:color w:val="auto"/>
                <w:sz w:val="32"/>
                <w:szCs w:val="32"/>
                <w:highlight w:val="none"/>
                <w:u w:val="single"/>
              </w:rPr>
              <w:t xml:space="preserve">                              </w:t>
            </w:r>
          </w:p>
        </w:tc>
      </w:tr>
      <w:tr w14:paraId="799D6D7C">
        <w:tblPrEx>
          <w:tblCellMar>
            <w:top w:w="0" w:type="dxa"/>
            <w:left w:w="108" w:type="dxa"/>
            <w:bottom w:w="0" w:type="dxa"/>
            <w:right w:w="108" w:type="dxa"/>
          </w:tblCellMar>
        </w:tblPrEx>
        <w:trPr>
          <w:trHeight w:val="873" w:hRule="atLeast"/>
          <w:jc w:val="center"/>
        </w:trPr>
        <w:tc>
          <w:tcPr>
            <w:tcW w:w="7060" w:type="dxa"/>
            <w:vAlign w:val="center"/>
          </w:tcPr>
          <w:p w14:paraId="30E960F4">
            <w:pPr>
              <w:adjustRightInd w:val="0"/>
              <w:snapToGrid w:val="0"/>
              <w:jc w:val="left"/>
              <w:rPr>
                <w:rFonts w:cs="宋体"/>
                <w:color w:val="auto"/>
                <w:sz w:val="32"/>
                <w:szCs w:val="32"/>
                <w:highlight w:val="none"/>
                <w:u w:val="single"/>
              </w:rPr>
            </w:pPr>
            <w:r>
              <w:rPr>
                <w:rFonts w:hint="eastAsia" w:cs="宋体"/>
                <w:color w:val="auto"/>
                <w:sz w:val="32"/>
                <w:szCs w:val="32"/>
                <w:highlight w:val="none"/>
                <w:lang w:eastAsia="zh-CN"/>
              </w:rPr>
              <w:t>法定代表人</w:t>
            </w:r>
            <w:r>
              <w:rPr>
                <w:rFonts w:hint="eastAsia" w:cs="宋体"/>
                <w:color w:val="auto"/>
                <w:sz w:val="32"/>
                <w:szCs w:val="32"/>
                <w:highlight w:val="none"/>
              </w:rPr>
              <w:t>或授权代理人(签字或盖章):</w:t>
            </w:r>
            <w:r>
              <w:rPr>
                <w:rFonts w:hint="eastAsia" w:cs="宋体"/>
                <w:color w:val="auto"/>
                <w:sz w:val="32"/>
                <w:szCs w:val="32"/>
                <w:highlight w:val="none"/>
                <w:u w:val="single"/>
              </w:rPr>
              <w:t xml:space="preserve">            </w:t>
            </w:r>
          </w:p>
        </w:tc>
      </w:tr>
      <w:tr w14:paraId="7C715E5F">
        <w:tblPrEx>
          <w:tblCellMar>
            <w:top w:w="0" w:type="dxa"/>
            <w:left w:w="108" w:type="dxa"/>
            <w:bottom w:w="0" w:type="dxa"/>
            <w:right w:w="108" w:type="dxa"/>
          </w:tblCellMar>
        </w:tblPrEx>
        <w:trPr>
          <w:trHeight w:val="873" w:hRule="atLeast"/>
          <w:jc w:val="center"/>
        </w:trPr>
        <w:tc>
          <w:tcPr>
            <w:tcW w:w="7060" w:type="dxa"/>
            <w:vAlign w:val="center"/>
          </w:tcPr>
          <w:p w14:paraId="30D32F2D">
            <w:pPr>
              <w:adjustRightInd w:val="0"/>
              <w:snapToGrid w:val="0"/>
              <w:jc w:val="left"/>
              <w:rPr>
                <w:rFonts w:cs="宋体"/>
                <w:color w:val="auto"/>
                <w:sz w:val="32"/>
                <w:szCs w:val="32"/>
                <w:highlight w:val="none"/>
                <w:u w:val="single"/>
              </w:rPr>
            </w:pPr>
            <w:r>
              <w:rPr>
                <w:rFonts w:hint="eastAsia" w:cs="宋体"/>
                <w:color w:val="auto"/>
                <w:sz w:val="32"/>
                <w:szCs w:val="32"/>
                <w:highlight w:val="none"/>
              </w:rPr>
              <w:t>投标人地址:</w:t>
            </w:r>
            <w:r>
              <w:rPr>
                <w:rFonts w:hint="eastAsia" w:cs="宋体"/>
                <w:color w:val="auto"/>
                <w:sz w:val="32"/>
                <w:szCs w:val="32"/>
                <w:highlight w:val="none"/>
                <w:u w:val="single"/>
              </w:rPr>
              <w:t xml:space="preserve">                                    </w:t>
            </w:r>
          </w:p>
        </w:tc>
      </w:tr>
      <w:tr w14:paraId="1B96B9DB">
        <w:tblPrEx>
          <w:tblCellMar>
            <w:top w:w="0" w:type="dxa"/>
            <w:left w:w="108" w:type="dxa"/>
            <w:bottom w:w="0" w:type="dxa"/>
            <w:right w:w="108" w:type="dxa"/>
          </w:tblCellMar>
        </w:tblPrEx>
        <w:trPr>
          <w:trHeight w:val="873" w:hRule="atLeast"/>
          <w:jc w:val="center"/>
        </w:trPr>
        <w:tc>
          <w:tcPr>
            <w:tcW w:w="7060" w:type="dxa"/>
            <w:vAlign w:val="center"/>
          </w:tcPr>
          <w:p w14:paraId="3536CB8C">
            <w:pPr>
              <w:adjustRightInd w:val="0"/>
              <w:snapToGrid w:val="0"/>
              <w:jc w:val="center"/>
              <w:rPr>
                <w:rFonts w:cs="宋体"/>
                <w:color w:val="auto"/>
                <w:sz w:val="32"/>
                <w:szCs w:val="32"/>
                <w:highlight w:val="none"/>
              </w:rPr>
            </w:pPr>
            <w:r>
              <w:rPr>
                <w:rFonts w:hint="eastAsia" w:cs="宋体"/>
                <w:color w:val="auto"/>
                <w:sz w:val="32"/>
                <w:szCs w:val="32"/>
                <w:highlight w:val="none"/>
              </w:rPr>
              <w:t>日  期:    年  月  日</w:t>
            </w:r>
          </w:p>
        </w:tc>
      </w:tr>
    </w:tbl>
    <w:p w14:paraId="03603FB6">
      <w:pPr>
        <w:pStyle w:val="42"/>
        <w:adjustRightInd w:val="0"/>
        <w:spacing w:after="0"/>
        <w:ind w:left="0" w:leftChars="0" w:firstLine="0"/>
        <w:jc w:val="center"/>
        <w:rPr>
          <w:color w:val="auto"/>
          <w:sz w:val="22"/>
          <w:szCs w:val="22"/>
          <w:highlight w:val="none"/>
        </w:rPr>
      </w:pPr>
    </w:p>
    <w:p w14:paraId="6A071B2D">
      <w:pPr>
        <w:pStyle w:val="19"/>
        <w:tabs>
          <w:tab w:val="left" w:pos="0"/>
          <w:tab w:val="left" w:pos="993"/>
          <w:tab w:val="left" w:pos="1134"/>
        </w:tabs>
        <w:spacing w:after="120" w:afterLines="50" w:line="540" w:lineRule="exact"/>
        <w:jc w:val="center"/>
        <w:rPr>
          <w:rFonts w:ascii="黑体" w:hAnsi="黑体" w:cs="黑体"/>
          <w:b w:val="0"/>
          <w:color w:val="auto"/>
          <w:spacing w:val="23"/>
          <w:sz w:val="36"/>
          <w:szCs w:val="36"/>
          <w:highlight w:val="none"/>
        </w:rPr>
      </w:pPr>
      <w:r>
        <w:rPr>
          <w:rFonts w:hint="eastAsia" w:cs="宋体"/>
          <w:color w:val="auto"/>
          <w:sz w:val="24"/>
          <w:highlight w:val="none"/>
        </w:rPr>
        <w:br w:type="page"/>
      </w:r>
    </w:p>
    <w:p w14:paraId="4DDA3EE4">
      <w:pPr>
        <w:adjustRightInd w:val="0"/>
        <w:snapToGrid w:val="0"/>
        <w:spacing w:line="312" w:lineRule="auto"/>
        <w:jc w:val="center"/>
        <w:rPr>
          <w:rFonts w:cs="宋体"/>
          <w:color w:val="auto"/>
          <w:sz w:val="36"/>
          <w:highlight w:val="none"/>
        </w:rPr>
      </w:pPr>
      <w:r>
        <w:rPr>
          <w:rFonts w:hint="eastAsia" w:ascii="微软简标宋" w:hAnsi="微软简标宋" w:eastAsia="微软简标宋" w:cs="微软简标宋"/>
          <w:color w:val="auto"/>
          <w:spacing w:val="142"/>
          <w:sz w:val="36"/>
          <w:highlight w:val="none"/>
        </w:rPr>
        <w:t>目</w:t>
      </w:r>
      <w:r>
        <w:rPr>
          <w:rFonts w:hint="eastAsia" w:ascii="微软简标宋" w:hAnsi="微软简标宋" w:eastAsia="微软简标宋" w:cs="微软简标宋"/>
          <w:color w:val="auto"/>
          <w:sz w:val="36"/>
          <w:highlight w:val="none"/>
        </w:rPr>
        <w:t>录</w:t>
      </w:r>
    </w:p>
    <w:p w14:paraId="14BCDE22">
      <w:pPr>
        <w:pStyle w:val="38"/>
        <w:widowControl w:val="0"/>
        <w:adjustRightInd w:val="0"/>
        <w:snapToGrid w:val="0"/>
        <w:spacing w:line="288" w:lineRule="auto"/>
        <w:ind w:left="880" w:leftChars="400" w:right="880" w:rightChars="400"/>
        <w:jc w:val="center"/>
        <w:rPr>
          <w:rFonts w:cs="宋体"/>
          <w:color w:val="auto"/>
          <w:sz w:val="28"/>
          <w:szCs w:val="28"/>
          <w:highlight w:val="none"/>
        </w:rPr>
      </w:pPr>
      <w:r>
        <w:rPr>
          <w:rFonts w:hint="eastAsia"/>
          <w:color w:val="auto"/>
          <w:sz w:val="28"/>
          <w:szCs w:val="28"/>
          <w:highlight w:val="none"/>
          <w:lang w:val="zh-CN"/>
        </w:rPr>
        <w:t>【</w:t>
      </w:r>
      <w:r>
        <w:rPr>
          <w:rFonts w:hint="eastAsia"/>
          <w:color w:val="auto"/>
          <w:sz w:val="28"/>
          <w:szCs w:val="28"/>
          <w:highlight w:val="none"/>
        </w:rPr>
        <w:t>根据</w:t>
      </w:r>
      <w:r>
        <w:rPr>
          <w:rFonts w:hint="eastAsia"/>
          <w:color w:val="auto"/>
          <w:sz w:val="28"/>
          <w:szCs w:val="28"/>
          <w:highlight w:val="none"/>
          <w:lang w:eastAsia="zh-CN"/>
        </w:rPr>
        <w:t>投标</w:t>
      </w:r>
      <w:r>
        <w:rPr>
          <w:rFonts w:hint="eastAsia"/>
          <w:color w:val="auto"/>
          <w:sz w:val="28"/>
          <w:szCs w:val="28"/>
          <w:highlight w:val="none"/>
        </w:rPr>
        <w:t>文件组成内容、顺序编制目录</w:t>
      </w:r>
      <w:r>
        <w:rPr>
          <w:rFonts w:hint="eastAsia"/>
          <w:color w:val="auto"/>
          <w:sz w:val="28"/>
          <w:szCs w:val="28"/>
          <w:highlight w:val="none"/>
          <w:lang w:val="zh-CN"/>
        </w:rPr>
        <w:t>】</w:t>
      </w:r>
    </w:p>
    <w:p w14:paraId="26839486">
      <w:pPr>
        <w:numPr>
          <w:ilvl w:val="0"/>
          <w:numId w:val="74"/>
        </w:numPr>
        <w:snapToGrid w:val="0"/>
        <w:jc w:val="left"/>
        <w:rPr>
          <w:rFonts w:cs="宋体"/>
          <w:color w:val="auto"/>
          <w:sz w:val="24"/>
          <w:highlight w:val="none"/>
        </w:rPr>
      </w:pPr>
      <w:r>
        <w:rPr>
          <w:rFonts w:hint="eastAsia" w:cs="宋体"/>
          <w:color w:val="auto"/>
          <w:sz w:val="24"/>
          <w:highlight w:val="none"/>
        </w:rPr>
        <w:br w:type="page"/>
      </w:r>
    </w:p>
    <w:p w14:paraId="6726D622">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076A3675">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2A6EB950">
      <w:pPr>
        <w:pStyle w:val="104"/>
        <w:keepNext w:val="0"/>
        <w:keepLines w:val="0"/>
        <w:pageBreakBefore w:val="0"/>
        <w:widowControl w:val="0"/>
        <w:kinsoku/>
        <w:wordWrap/>
        <w:overflowPunct/>
        <w:topLinePunct w:val="0"/>
        <w:autoSpaceDE/>
        <w:autoSpaceDN/>
        <w:bidi w:val="0"/>
        <w:adjustRightInd/>
        <w:snapToGrid w:val="0"/>
        <w:spacing w:after="220" w:afterLines="50" w:line="360" w:lineRule="auto"/>
        <w:ind w:right="0" w:firstLine="0"/>
        <w:jc w:val="center"/>
        <w:textAlignment w:val="auto"/>
        <w:rPr>
          <w:rFonts w:hint="eastAsia" w:ascii="微软简标宋" w:hAnsi="微软简标宋" w:eastAsia="微软简标宋" w:cs="微软简标宋"/>
          <w:color w:val="auto"/>
          <w:sz w:val="36"/>
          <w:szCs w:val="36"/>
          <w:highlight w:val="none"/>
        </w:rPr>
      </w:pPr>
      <w:r>
        <w:rPr>
          <w:rFonts w:hint="eastAsia" w:ascii="微软简标宋" w:hAnsi="微软简标宋" w:eastAsia="微软简标宋" w:cs="微软简标宋"/>
          <w:color w:val="auto"/>
          <w:spacing w:val="57"/>
          <w:sz w:val="36"/>
          <w:szCs w:val="36"/>
          <w:highlight w:val="none"/>
        </w:rPr>
        <w:t>投标人基本情况</w:t>
      </w:r>
      <w:r>
        <w:rPr>
          <w:rFonts w:hint="eastAsia" w:ascii="微软简标宋" w:hAnsi="微软简标宋" w:eastAsia="微软简标宋" w:cs="微软简标宋"/>
          <w:color w:val="auto"/>
          <w:sz w:val="36"/>
          <w:szCs w:val="36"/>
          <w:highlight w:val="none"/>
        </w:rPr>
        <w:t>表</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32"/>
        <w:gridCol w:w="1280"/>
        <w:gridCol w:w="705"/>
        <w:gridCol w:w="508"/>
        <w:gridCol w:w="1214"/>
        <w:gridCol w:w="1044"/>
        <w:gridCol w:w="1707"/>
      </w:tblGrid>
      <w:tr w14:paraId="48BBB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BCD70FE">
            <w:pPr>
              <w:snapToGrid w:val="0"/>
              <w:jc w:val="left"/>
              <w:rPr>
                <w:rFonts w:cs="宋体"/>
                <w:color w:val="auto"/>
                <w:szCs w:val="22"/>
                <w:highlight w:val="none"/>
              </w:rPr>
            </w:pPr>
            <w:r>
              <w:rPr>
                <w:rFonts w:hint="eastAsia" w:cs="宋体"/>
                <w:color w:val="auto"/>
                <w:szCs w:val="22"/>
                <w:highlight w:val="none"/>
              </w:rPr>
              <w:t>投标人名称</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797451C">
            <w:pPr>
              <w:snapToGrid w:val="0"/>
              <w:rPr>
                <w:rFonts w:cs="宋体"/>
                <w:color w:val="auto"/>
                <w:szCs w:val="22"/>
                <w:highlight w:val="none"/>
              </w:rPr>
            </w:pPr>
          </w:p>
        </w:tc>
      </w:tr>
      <w:tr w14:paraId="1CCCC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2E2ED5">
            <w:pPr>
              <w:snapToGrid w:val="0"/>
              <w:jc w:val="left"/>
              <w:rPr>
                <w:rFonts w:cs="宋体"/>
                <w:color w:val="auto"/>
                <w:szCs w:val="22"/>
                <w:highlight w:val="none"/>
              </w:rPr>
            </w:pPr>
            <w:r>
              <w:rPr>
                <w:rFonts w:hint="eastAsia" w:cs="宋体"/>
                <w:color w:val="auto"/>
                <w:szCs w:val="22"/>
                <w:highlight w:val="none"/>
              </w:rPr>
              <w:t>注册地址</w:t>
            </w:r>
          </w:p>
        </w:tc>
        <w:tc>
          <w:tcPr>
            <w:tcW w:w="3625"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5E64F65">
            <w:pPr>
              <w:snapToGrid w:val="0"/>
              <w:rPr>
                <w:rFonts w:cs="宋体"/>
                <w:color w:val="auto"/>
                <w:szCs w:val="22"/>
                <w:highlight w:val="none"/>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CC97FE4">
            <w:pPr>
              <w:snapToGrid w:val="0"/>
              <w:rPr>
                <w:rFonts w:cs="宋体"/>
                <w:color w:val="auto"/>
                <w:szCs w:val="22"/>
                <w:highlight w:val="none"/>
              </w:rPr>
            </w:pPr>
            <w:r>
              <w:rPr>
                <w:rFonts w:hint="eastAsia" w:cs="宋体"/>
                <w:color w:val="auto"/>
                <w:szCs w:val="22"/>
                <w:highlight w:val="none"/>
              </w:rPr>
              <w:t>邮政编码</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98F58BD">
            <w:pPr>
              <w:snapToGrid w:val="0"/>
              <w:rPr>
                <w:rFonts w:cs="宋体"/>
                <w:color w:val="auto"/>
                <w:szCs w:val="22"/>
                <w:highlight w:val="none"/>
              </w:rPr>
            </w:pPr>
          </w:p>
        </w:tc>
      </w:tr>
      <w:tr w14:paraId="2ACC8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C3F5165">
            <w:pPr>
              <w:snapToGrid w:val="0"/>
              <w:jc w:val="left"/>
              <w:rPr>
                <w:rFonts w:cs="宋体"/>
                <w:color w:val="auto"/>
                <w:szCs w:val="22"/>
                <w:highlight w:val="none"/>
              </w:rPr>
            </w:pPr>
            <w:r>
              <w:rPr>
                <w:rFonts w:hint="eastAsia" w:cs="宋体"/>
                <w:color w:val="auto"/>
                <w:szCs w:val="22"/>
                <w:highlight w:val="none"/>
              </w:rPr>
              <w:t>联系方式</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842C7A3">
            <w:pPr>
              <w:snapToGrid w:val="0"/>
              <w:rPr>
                <w:rFonts w:cs="宋体"/>
                <w:color w:val="auto"/>
                <w:szCs w:val="22"/>
                <w:highlight w:val="none"/>
              </w:rPr>
            </w:pPr>
            <w:r>
              <w:rPr>
                <w:rFonts w:hint="eastAsia" w:cs="宋体"/>
                <w:color w:val="auto"/>
                <w:szCs w:val="22"/>
                <w:highlight w:val="none"/>
              </w:rPr>
              <w:t>联系人</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58E9AF3">
            <w:pPr>
              <w:snapToGrid w:val="0"/>
              <w:rPr>
                <w:rFonts w:cs="宋体"/>
                <w:color w:val="auto"/>
                <w:szCs w:val="22"/>
                <w:highlight w:val="none"/>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C536BA0">
            <w:pPr>
              <w:snapToGrid w:val="0"/>
              <w:rPr>
                <w:rFonts w:cs="宋体"/>
                <w:color w:val="auto"/>
                <w:szCs w:val="22"/>
                <w:highlight w:val="none"/>
              </w:rPr>
            </w:pPr>
            <w:r>
              <w:rPr>
                <w:rFonts w:hint="eastAsia" w:cs="宋体"/>
                <w:color w:val="auto"/>
                <w:szCs w:val="22"/>
                <w:highlight w:val="none"/>
              </w:rPr>
              <w:t>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70A9FDE">
            <w:pPr>
              <w:snapToGrid w:val="0"/>
              <w:rPr>
                <w:rFonts w:cs="宋体"/>
                <w:color w:val="auto"/>
                <w:szCs w:val="22"/>
                <w:highlight w:val="none"/>
              </w:rPr>
            </w:pPr>
          </w:p>
        </w:tc>
      </w:tr>
      <w:tr w14:paraId="55737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tcMar>
              <w:top w:w="113" w:type="dxa"/>
              <w:left w:w="108" w:type="dxa"/>
              <w:bottom w:w="113" w:type="dxa"/>
              <w:right w:w="108" w:type="dxa"/>
            </w:tcMar>
            <w:vAlign w:val="center"/>
          </w:tcPr>
          <w:p w14:paraId="57498C02">
            <w:pPr>
              <w:snapToGrid w:val="0"/>
              <w:jc w:val="left"/>
              <w:rPr>
                <w:rFonts w:cs="宋体"/>
                <w:color w:val="auto"/>
                <w:szCs w:val="22"/>
                <w:highlight w:val="none"/>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D3960E3">
            <w:pPr>
              <w:snapToGrid w:val="0"/>
              <w:rPr>
                <w:rFonts w:cs="宋体"/>
                <w:color w:val="auto"/>
                <w:szCs w:val="22"/>
                <w:highlight w:val="none"/>
              </w:rPr>
            </w:pPr>
            <w:r>
              <w:rPr>
                <w:rFonts w:hint="eastAsia" w:cs="宋体"/>
                <w:color w:val="auto"/>
                <w:szCs w:val="22"/>
                <w:highlight w:val="none"/>
              </w:rPr>
              <w:t>传真</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1F28B5C">
            <w:pPr>
              <w:snapToGrid w:val="0"/>
              <w:rPr>
                <w:rFonts w:cs="宋体"/>
                <w:color w:val="auto"/>
                <w:szCs w:val="22"/>
                <w:highlight w:val="none"/>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DC76D71">
            <w:pPr>
              <w:snapToGrid w:val="0"/>
              <w:rPr>
                <w:rFonts w:cs="宋体"/>
                <w:color w:val="auto"/>
                <w:szCs w:val="22"/>
                <w:highlight w:val="none"/>
              </w:rPr>
            </w:pPr>
            <w:r>
              <w:rPr>
                <w:rFonts w:hint="eastAsia" w:cs="宋体"/>
                <w:color w:val="auto"/>
                <w:szCs w:val="22"/>
                <w:highlight w:val="none"/>
              </w:rPr>
              <w:t>移动电话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CC5AA4F">
            <w:pPr>
              <w:snapToGrid w:val="0"/>
              <w:rPr>
                <w:rFonts w:cs="宋体"/>
                <w:color w:val="auto"/>
                <w:szCs w:val="22"/>
                <w:highlight w:val="none"/>
              </w:rPr>
            </w:pPr>
          </w:p>
        </w:tc>
      </w:tr>
      <w:tr w14:paraId="4B70E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20D9E7B5">
            <w:pPr>
              <w:snapToGrid w:val="0"/>
              <w:jc w:val="left"/>
              <w:rPr>
                <w:rFonts w:cs="宋体"/>
                <w:color w:val="auto"/>
                <w:szCs w:val="22"/>
                <w:highlight w:val="none"/>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464E834">
            <w:pPr>
              <w:snapToGrid w:val="0"/>
              <w:rPr>
                <w:rFonts w:cs="宋体"/>
                <w:color w:val="auto"/>
                <w:szCs w:val="22"/>
                <w:highlight w:val="none"/>
              </w:rPr>
            </w:pPr>
            <w:r>
              <w:rPr>
                <w:rFonts w:hint="eastAsia" w:cs="宋体"/>
                <w:color w:val="auto"/>
                <w:szCs w:val="22"/>
                <w:highlight w:val="none"/>
              </w:rPr>
              <w:t>电子邮箱</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0C12A35">
            <w:pPr>
              <w:snapToGrid w:val="0"/>
              <w:rPr>
                <w:rFonts w:cs="宋体"/>
                <w:color w:val="auto"/>
                <w:szCs w:val="22"/>
                <w:highlight w:val="none"/>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DC48123">
            <w:pPr>
              <w:snapToGrid w:val="0"/>
              <w:rPr>
                <w:rFonts w:cs="宋体"/>
                <w:color w:val="auto"/>
                <w:szCs w:val="22"/>
                <w:highlight w:val="none"/>
              </w:rPr>
            </w:pPr>
            <w:r>
              <w:rPr>
                <w:rFonts w:hint="eastAsia" w:cs="宋体"/>
                <w:color w:val="auto"/>
                <w:szCs w:val="22"/>
                <w:highlight w:val="none"/>
              </w:rPr>
              <w:t>网址</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62DBB7E">
            <w:pPr>
              <w:snapToGrid w:val="0"/>
              <w:rPr>
                <w:rFonts w:cs="宋体"/>
                <w:color w:val="auto"/>
                <w:szCs w:val="22"/>
                <w:highlight w:val="none"/>
              </w:rPr>
            </w:pPr>
          </w:p>
        </w:tc>
      </w:tr>
      <w:tr w14:paraId="22E4E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2A66403">
            <w:pPr>
              <w:snapToGrid w:val="0"/>
              <w:jc w:val="left"/>
              <w:rPr>
                <w:rFonts w:cs="宋体"/>
                <w:color w:val="auto"/>
                <w:szCs w:val="22"/>
                <w:highlight w:val="none"/>
              </w:rPr>
            </w:pPr>
            <w:r>
              <w:rPr>
                <w:rFonts w:hint="eastAsia" w:cs="宋体"/>
                <w:color w:val="auto"/>
                <w:szCs w:val="22"/>
                <w:highlight w:val="none"/>
              </w:rPr>
              <w:t>组织结构</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98D8EBD">
            <w:pPr>
              <w:snapToGrid w:val="0"/>
              <w:rPr>
                <w:rFonts w:cs="宋体"/>
                <w:color w:val="auto"/>
                <w:szCs w:val="22"/>
                <w:highlight w:val="none"/>
              </w:rPr>
            </w:pPr>
          </w:p>
        </w:tc>
      </w:tr>
      <w:tr w14:paraId="04CF9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B02D7DB">
            <w:pPr>
              <w:snapToGrid w:val="0"/>
              <w:jc w:val="left"/>
              <w:rPr>
                <w:rFonts w:hint="eastAsia" w:eastAsia="宋体" w:cs="宋体"/>
                <w:color w:val="auto"/>
                <w:szCs w:val="22"/>
                <w:highlight w:val="none"/>
                <w:lang w:eastAsia="zh-CN"/>
              </w:rPr>
            </w:pPr>
            <w:r>
              <w:rPr>
                <w:rFonts w:hint="eastAsia" w:cs="宋体"/>
                <w:color w:val="auto"/>
                <w:szCs w:val="22"/>
                <w:highlight w:val="none"/>
                <w:lang w:eastAsia="zh-CN"/>
              </w:rPr>
              <w:t>法定代表人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8B4899D">
            <w:pPr>
              <w:snapToGrid w:val="0"/>
              <w:rPr>
                <w:rFonts w:cs="宋体"/>
                <w:color w:val="auto"/>
                <w:szCs w:val="22"/>
                <w:highlight w:val="none"/>
              </w:rPr>
            </w:pPr>
            <w:r>
              <w:rPr>
                <w:rFonts w:hint="eastAsia" w:cs="宋体"/>
                <w:color w:val="auto"/>
                <w:szCs w:val="22"/>
                <w:highlight w:val="none"/>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202A90A">
            <w:pPr>
              <w:snapToGrid w:val="0"/>
              <w:rPr>
                <w:rFonts w:cs="宋体"/>
                <w:color w:val="auto"/>
                <w:szCs w:val="22"/>
                <w:highlight w:val="none"/>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8132116">
            <w:pPr>
              <w:snapToGrid w:val="0"/>
              <w:rPr>
                <w:rFonts w:cs="宋体"/>
                <w:color w:val="auto"/>
                <w:szCs w:val="22"/>
                <w:highlight w:val="none"/>
              </w:rPr>
            </w:pPr>
            <w:r>
              <w:rPr>
                <w:rFonts w:hint="eastAsia" w:cs="宋体"/>
                <w:color w:val="auto"/>
                <w:szCs w:val="22"/>
                <w:highlight w:val="none"/>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71E9DD8">
            <w:pPr>
              <w:snapToGrid w:val="0"/>
              <w:rPr>
                <w:rFonts w:cs="宋体"/>
                <w:color w:val="auto"/>
                <w:szCs w:val="22"/>
                <w:highlight w:val="none"/>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566CFC3">
            <w:pPr>
              <w:snapToGrid w:val="0"/>
              <w:rPr>
                <w:rFonts w:cs="宋体"/>
                <w:color w:val="auto"/>
                <w:szCs w:val="22"/>
                <w:highlight w:val="none"/>
              </w:rPr>
            </w:pPr>
            <w:r>
              <w:rPr>
                <w:rFonts w:hint="eastAsia" w:cs="宋体"/>
                <w:color w:val="auto"/>
                <w:szCs w:val="22"/>
                <w:highlight w:val="none"/>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C00C1E7">
            <w:pPr>
              <w:snapToGrid w:val="0"/>
              <w:rPr>
                <w:rFonts w:cs="宋体"/>
                <w:color w:val="auto"/>
                <w:szCs w:val="22"/>
                <w:highlight w:val="none"/>
              </w:rPr>
            </w:pPr>
          </w:p>
        </w:tc>
      </w:tr>
      <w:tr w14:paraId="390F8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FA262E">
            <w:pPr>
              <w:snapToGrid w:val="0"/>
              <w:jc w:val="left"/>
              <w:rPr>
                <w:rFonts w:cs="宋体"/>
                <w:color w:val="auto"/>
                <w:szCs w:val="22"/>
                <w:highlight w:val="none"/>
              </w:rPr>
            </w:pPr>
            <w:r>
              <w:rPr>
                <w:rFonts w:hint="eastAsia" w:cs="宋体"/>
                <w:color w:val="auto"/>
                <w:szCs w:val="22"/>
                <w:highlight w:val="none"/>
              </w:rPr>
              <w:t>技术负责人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43B80E">
            <w:pPr>
              <w:snapToGrid w:val="0"/>
              <w:rPr>
                <w:rFonts w:cs="宋体"/>
                <w:color w:val="auto"/>
                <w:szCs w:val="22"/>
                <w:highlight w:val="none"/>
              </w:rPr>
            </w:pPr>
            <w:r>
              <w:rPr>
                <w:rFonts w:hint="eastAsia" w:cs="宋体"/>
                <w:color w:val="auto"/>
                <w:szCs w:val="22"/>
                <w:highlight w:val="none"/>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EBE137">
            <w:pPr>
              <w:snapToGrid w:val="0"/>
              <w:rPr>
                <w:rFonts w:cs="宋体"/>
                <w:color w:val="auto"/>
                <w:szCs w:val="22"/>
                <w:highlight w:val="none"/>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1E41F9">
            <w:pPr>
              <w:snapToGrid w:val="0"/>
              <w:rPr>
                <w:rFonts w:cs="宋体"/>
                <w:color w:val="auto"/>
                <w:szCs w:val="22"/>
                <w:highlight w:val="none"/>
              </w:rPr>
            </w:pPr>
            <w:r>
              <w:rPr>
                <w:rFonts w:hint="eastAsia" w:cs="宋体"/>
                <w:color w:val="auto"/>
                <w:szCs w:val="22"/>
                <w:highlight w:val="none"/>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ED40ED3">
            <w:pPr>
              <w:snapToGrid w:val="0"/>
              <w:rPr>
                <w:rFonts w:cs="宋体"/>
                <w:color w:val="auto"/>
                <w:szCs w:val="22"/>
                <w:highlight w:val="none"/>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386B7D">
            <w:pPr>
              <w:snapToGrid w:val="0"/>
              <w:rPr>
                <w:rFonts w:cs="宋体"/>
                <w:color w:val="auto"/>
                <w:szCs w:val="22"/>
                <w:highlight w:val="none"/>
              </w:rPr>
            </w:pPr>
            <w:r>
              <w:rPr>
                <w:rFonts w:hint="eastAsia" w:cs="宋体"/>
                <w:color w:val="auto"/>
                <w:szCs w:val="22"/>
                <w:highlight w:val="none"/>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B931E69">
            <w:pPr>
              <w:snapToGrid w:val="0"/>
              <w:rPr>
                <w:rFonts w:cs="宋体"/>
                <w:color w:val="auto"/>
                <w:szCs w:val="22"/>
                <w:highlight w:val="none"/>
              </w:rPr>
            </w:pPr>
          </w:p>
        </w:tc>
      </w:tr>
      <w:tr w14:paraId="22BC4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E783E80">
            <w:pPr>
              <w:snapToGrid w:val="0"/>
              <w:jc w:val="left"/>
              <w:rPr>
                <w:rFonts w:cs="宋体"/>
                <w:color w:val="auto"/>
                <w:szCs w:val="22"/>
                <w:highlight w:val="none"/>
              </w:rPr>
            </w:pPr>
            <w:r>
              <w:rPr>
                <w:rFonts w:hint="eastAsia" w:cs="宋体"/>
                <w:color w:val="auto"/>
                <w:szCs w:val="22"/>
                <w:highlight w:val="none"/>
              </w:rPr>
              <w:t>成立时间</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6A52291">
            <w:pPr>
              <w:snapToGrid w:val="0"/>
              <w:rPr>
                <w:rFonts w:cs="宋体"/>
                <w:color w:val="auto"/>
                <w:szCs w:val="22"/>
                <w:highlight w:val="none"/>
              </w:rPr>
            </w:pPr>
          </w:p>
        </w:tc>
        <w:tc>
          <w:tcPr>
            <w:tcW w:w="5178"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2F15EE6">
            <w:pPr>
              <w:snapToGrid w:val="0"/>
              <w:rPr>
                <w:rFonts w:cs="宋体"/>
                <w:color w:val="auto"/>
                <w:szCs w:val="22"/>
                <w:highlight w:val="none"/>
              </w:rPr>
            </w:pPr>
            <w:r>
              <w:rPr>
                <w:rFonts w:hint="eastAsia" w:cs="宋体"/>
                <w:color w:val="auto"/>
                <w:szCs w:val="22"/>
                <w:highlight w:val="none"/>
              </w:rPr>
              <w:t>员工总人数：</w:t>
            </w:r>
          </w:p>
        </w:tc>
      </w:tr>
      <w:tr w14:paraId="3FB1C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3233F5B8">
            <w:pPr>
              <w:snapToGrid w:val="0"/>
              <w:jc w:val="left"/>
              <w:rPr>
                <w:rFonts w:cs="宋体"/>
                <w:color w:val="auto"/>
                <w:szCs w:val="22"/>
                <w:highlight w:val="none"/>
              </w:rPr>
            </w:pPr>
            <w:r>
              <w:rPr>
                <w:rFonts w:hint="eastAsia" w:cs="宋体"/>
                <w:color w:val="auto"/>
                <w:szCs w:val="22"/>
                <w:highlight w:val="none"/>
              </w:rPr>
              <w:t>统一社会</w:t>
            </w:r>
          </w:p>
          <w:p w14:paraId="40A01D0E">
            <w:pPr>
              <w:snapToGrid w:val="0"/>
              <w:jc w:val="left"/>
              <w:rPr>
                <w:rFonts w:cs="宋体"/>
                <w:color w:val="auto"/>
                <w:szCs w:val="22"/>
                <w:highlight w:val="none"/>
              </w:rPr>
            </w:pPr>
            <w:r>
              <w:rPr>
                <w:rFonts w:hint="eastAsia" w:cs="宋体"/>
                <w:color w:val="auto"/>
                <w:szCs w:val="22"/>
                <w:highlight w:val="none"/>
              </w:rPr>
              <w:t>信用代码</w:t>
            </w:r>
          </w:p>
        </w:tc>
        <w:tc>
          <w:tcPr>
            <w:tcW w:w="241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36630382">
            <w:pPr>
              <w:snapToGrid w:val="0"/>
              <w:rPr>
                <w:rFonts w:cs="宋体"/>
                <w:color w:val="auto"/>
                <w:szCs w:val="22"/>
                <w:highlight w:val="none"/>
              </w:rPr>
            </w:pPr>
          </w:p>
        </w:tc>
        <w:tc>
          <w:tcPr>
            <w:tcW w:w="705"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36CBD9C6">
            <w:pPr>
              <w:snapToGrid w:val="0"/>
              <w:ind w:left="113" w:right="113"/>
              <w:jc w:val="center"/>
              <w:rPr>
                <w:rFonts w:cs="宋体"/>
                <w:color w:val="auto"/>
                <w:szCs w:val="22"/>
                <w:highlight w:val="none"/>
              </w:rPr>
            </w:pPr>
            <w:r>
              <w:rPr>
                <w:rFonts w:hint="eastAsia" w:cs="宋体"/>
                <w:color w:val="auto"/>
                <w:spacing w:val="125"/>
                <w:szCs w:val="22"/>
                <w:highlight w:val="none"/>
              </w:rPr>
              <w:t>其</w:t>
            </w:r>
            <w:r>
              <w:rPr>
                <w:rFonts w:hint="eastAsia" w:cs="宋体"/>
                <w:color w:val="auto"/>
                <w:szCs w:val="22"/>
                <w:highlight w:val="none"/>
              </w:rPr>
              <w:t>中</w:t>
            </w: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5143B85">
            <w:pPr>
              <w:snapToGrid w:val="0"/>
              <w:rPr>
                <w:rFonts w:cs="宋体"/>
                <w:color w:val="auto"/>
                <w:szCs w:val="22"/>
                <w:highlight w:val="none"/>
              </w:rPr>
            </w:pPr>
            <w:r>
              <w:rPr>
                <w:rFonts w:hint="eastAsia" w:cs="宋体"/>
                <w:color w:val="auto"/>
                <w:szCs w:val="22"/>
                <w:highlight w:val="none"/>
              </w:rPr>
              <w:t>注册职业资格</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B153099">
            <w:pPr>
              <w:snapToGrid w:val="0"/>
              <w:rPr>
                <w:rFonts w:cs="宋体"/>
                <w:color w:val="auto"/>
                <w:szCs w:val="22"/>
                <w:highlight w:val="none"/>
              </w:rPr>
            </w:pPr>
          </w:p>
        </w:tc>
      </w:tr>
      <w:tr w14:paraId="3124F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756F0074">
            <w:pPr>
              <w:snapToGrid w:val="0"/>
              <w:jc w:val="left"/>
              <w:rPr>
                <w:rFonts w:cs="宋体"/>
                <w:color w:val="auto"/>
                <w:szCs w:val="22"/>
                <w:highlight w:val="none"/>
              </w:rPr>
            </w:pPr>
          </w:p>
        </w:tc>
        <w:tc>
          <w:tcPr>
            <w:tcW w:w="241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7D34824">
            <w:pPr>
              <w:snapToGrid w:val="0"/>
              <w:rPr>
                <w:rFonts w:cs="宋体"/>
                <w:color w:val="auto"/>
                <w:szCs w:val="22"/>
                <w:highlight w:val="none"/>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3EBE0173">
            <w:pPr>
              <w:snapToGrid w:val="0"/>
              <w:rPr>
                <w:rFonts w:cs="宋体"/>
                <w:color w:val="auto"/>
                <w:szCs w:val="22"/>
                <w:highlight w:val="none"/>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E5E3EA3">
            <w:pPr>
              <w:snapToGrid w:val="0"/>
              <w:rPr>
                <w:rFonts w:cs="宋体"/>
                <w:color w:val="auto"/>
                <w:szCs w:val="22"/>
                <w:highlight w:val="none"/>
              </w:rPr>
            </w:pPr>
            <w:r>
              <w:rPr>
                <w:rFonts w:hint="eastAsia" w:cs="宋体"/>
                <w:color w:val="auto"/>
                <w:szCs w:val="22"/>
                <w:highlight w:val="none"/>
              </w:rPr>
              <w:t>高级职称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E0A2CFC">
            <w:pPr>
              <w:snapToGrid w:val="0"/>
              <w:rPr>
                <w:rFonts w:cs="宋体"/>
                <w:color w:val="auto"/>
                <w:szCs w:val="22"/>
                <w:highlight w:val="none"/>
              </w:rPr>
            </w:pPr>
          </w:p>
        </w:tc>
      </w:tr>
      <w:tr w14:paraId="6C8F4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08E2FD1">
            <w:pPr>
              <w:snapToGrid w:val="0"/>
              <w:jc w:val="left"/>
              <w:rPr>
                <w:rFonts w:cs="宋体"/>
                <w:color w:val="auto"/>
                <w:szCs w:val="22"/>
                <w:highlight w:val="none"/>
              </w:rPr>
            </w:pPr>
            <w:r>
              <w:rPr>
                <w:rFonts w:hint="eastAsia" w:cs="宋体"/>
                <w:color w:val="auto"/>
                <w:szCs w:val="22"/>
                <w:highlight w:val="none"/>
              </w:rPr>
              <w:t>注册资本</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9A9FBAD">
            <w:pPr>
              <w:snapToGrid w:val="0"/>
              <w:rPr>
                <w:rFonts w:cs="宋体"/>
                <w:color w:val="auto"/>
                <w:szCs w:val="22"/>
                <w:highlight w:val="none"/>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409E4700">
            <w:pPr>
              <w:snapToGrid w:val="0"/>
              <w:rPr>
                <w:rFonts w:cs="宋体"/>
                <w:color w:val="auto"/>
                <w:szCs w:val="22"/>
                <w:highlight w:val="none"/>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7FBF94E">
            <w:pPr>
              <w:snapToGrid w:val="0"/>
              <w:rPr>
                <w:rFonts w:cs="宋体"/>
                <w:color w:val="auto"/>
                <w:szCs w:val="22"/>
                <w:highlight w:val="none"/>
              </w:rPr>
            </w:pPr>
            <w:r>
              <w:rPr>
                <w:rFonts w:hint="eastAsia" w:cs="宋体"/>
                <w:color w:val="auto"/>
                <w:szCs w:val="22"/>
                <w:highlight w:val="none"/>
              </w:rPr>
              <w:t>中级职称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C16721">
            <w:pPr>
              <w:snapToGrid w:val="0"/>
              <w:rPr>
                <w:rFonts w:cs="宋体"/>
                <w:color w:val="auto"/>
                <w:szCs w:val="22"/>
                <w:highlight w:val="none"/>
              </w:rPr>
            </w:pPr>
          </w:p>
        </w:tc>
      </w:tr>
      <w:tr w14:paraId="59B5D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B351E6B">
            <w:pPr>
              <w:snapToGrid w:val="0"/>
              <w:jc w:val="left"/>
              <w:rPr>
                <w:rFonts w:cs="宋体"/>
                <w:color w:val="auto"/>
                <w:szCs w:val="22"/>
                <w:highlight w:val="none"/>
              </w:rPr>
            </w:pPr>
            <w:r>
              <w:rPr>
                <w:rFonts w:hint="eastAsia" w:cs="宋体"/>
                <w:color w:val="auto"/>
                <w:szCs w:val="22"/>
                <w:highlight w:val="none"/>
              </w:rPr>
              <w:t>开户银行</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F2CD223">
            <w:pPr>
              <w:snapToGrid w:val="0"/>
              <w:rPr>
                <w:rFonts w:cs="宋体"/>
                <w:color w:val="auto"/>
                <w:szCs w:val="22"/>
                <w:highlight w:val="none"/>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093DEF60">
            <w:pPr>
              <w:snapToGrid w:val="0"/>
              <w:rPr>
                <w:rFonts w:cs="宋体"/>
                <w:color w:val="auto"/>
                <w:szCs w:val="22"/>
                <w:highlight w:val="none"/>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11F7F3D">
            <w:pPr>
              <w:snapToGrid w:val="0"/>
              <w:rPr>
                <w:rFonts w:cs="宋体"/>
                <w:color w:val="auto"/>
                <w:szCs w:val="22"/>
                <w:highlight w:val="none"/>
              </w:rPr>
            </w:pPr>
            <w:r>
              <w:rPr>
                <w:rFonts w:hint="eastAsia" w:cs="宋体"/>
                <w:color w:val="auto"/>
                <w:szCs w:val="22"/>
                <w:highlight w:val="none"/>
              </w:rPr>
              <w:t>初级职称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37FE066">
            <w:pPr>
              <w:snapToGrid w:val="0"/>
              <w:rPr>
                <w:rFonts w:cs="宋体"/>
                <w:color w:val="auto"/>
                <w:szCs w:val="22"/>
                <w:highlight w:val="none"/>
              </w:rPr>
            </w:pPr>
          </w:p>
        </w:tc>
      </w:tr>
      <w:tr w14:paraId="37F6B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2F2CB36">
            <w:pPr>
              <w:snapToGrid w:val="0"/>
              <w:jc w:val="left"/>
              <w:rPr>
                <w:rFonts w:cs="宋体"/>
                <w:color w:val="auto"/>
                <w:szCs w:val="22"/>
                <w:highlight w:val="none"/>
              </w:rPr>
            </w:pPr>
            <w:r>
              <w:rPr>
                <w:rFonts w:hint="eastAsia" w:cs="宋体"/>
                <w:color w:val="auto"/>
                <w:szCs w:val="22"/>
                <w:highlight w:val="none"/>
              </w:rPr>
              <w:t>账号</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2E42AC3">
            <w:pPr>
              <w:snapToGrid w:val="0"/>
              <w:rPr>
                <w:rFonts w:cs="宋体"/>
                <w:color w:val="auto"/>
                <w:szCs w:val="22"/>
                <w:highlight w:val="none"/>
              </w:rPr>
            </w:pPr>
          </w:p>
        </w:tc>
        <w:tc>
          <w:tcPr>
            <w:tcW w:w="705"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A13A66D">
            <w:pPr>
              <w:snapToGrid w:val="0"/>
              <w:rPr>
                <w:rFonts w:cs="宋体"/>
                <w:color w:val="auto"/>
                <w:szCs w:val="22"/>
                <w:highlight w:val="none"/>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1BC7A49">
            <w:pPr>
              <w:snapToGrid w:val="0"/>
              <w:rPr>
                <w:rFonts w:cs="宋体"/>
                <w:color w:val="auto"/>
                <w:szCs w:val="22"/>
                <w:highlight w:val="none"/>
              </w:rPr>
            </w:pPr>
            <w:r>
              <w:rPr>
                <w:rFonts w:hint="eastAsia" w:cs="宋体"/>
                <w:color w:val="auto"/>
                <w:szCs w:val="22"/>
                <w:highlight w:val="none"/>
              </w:rPr>
              <w:t>其他</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46D3D42">
            <w:pPr>
              <w:snapToGrid w:val="0"/>
              <w:rPr>
                <w:rFonts w:cs="宋体"/>
                <w:color w:val="auto"/>
                <w:szCs w:val="22"/>
                <w:highlight w:val="none"/>
              </w:rPr>
            </w:pPr>
          </w:p>
        </w:tc>
      </w:tr>
      <w:tr w14:paraId="140D5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CFA25A7">
            <w:pPr>
              <w:snapToGrid w:val="0"/>
              <w:jc w:val="left"/>
              <w:rPr>
                <w:rFonts w:cs="宋体"/>
                <w:color w:val="auto"/>
                <w:szCs w:val="22"/>
                <w:highlight w:val="none"/>
              </w:rPr>
            </w:pPr>
            <w:r>
              <w:rPr>
                <w:rFonts w:hint="eastAsia" w:cs="宋体"/>
                <w:color w:val="auto"/>
                <w:szCs w:val="22"/>
                <w:highlight w:val="none"/>
              </w:rPr>
              <w:t>经营范围</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133915C">
            <w:pPr>
              <w:rPr>
                <w:color w:val="auto"/>
                <w:highlight w:val="none"/>
              </w:rPr>
            </w:pPr>
          </w:p>
          <w:p w14:paraId="62F27859">
            <w:pPr>
              <w:pStyle w:val="43"/>
              <w:spacing w:line="240" w:lineRule="auto"/>
              <w:ind w:firstLine="0" w:firstLineChars="0"/>
              <w:rPr>
                <w:color w:val="auto"/>
                <w:highlight w:val="none"/>
              </w:rPr>
            </w:pPr>
          </w:p>
        </w:tc>
      </w:tr>
      <w:tr w14:paraId="3DA77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45BD5A0">
            <w:pPr>
              <w:snapToGrid w:val="0"/>
              <w:jc w:val="left"/>
              <w:rPr>
                <w:rFonts w:cs="宋体"/>
                <w:color w:val="auto"/>
                <w:szCs w:val="22"/>
                <w:highlight w:val="none"/>
              </w:rPr>
            </w:pPr>
            <w:r>
              <w:rPr>
                <w:rFonts w:hint="eastAsia" w:cs="宋体"/>
                <w:color w:val="auto"/>
                <w:szCs w:val="22"/>
                <w:highlight w:val="none"/>
              </w:rPr>
              <w:t>备注</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676A937">
            <w:pPr>
              <w:pStyle w:val="42"/>
              <w:spacing w:after="0"/>
              <w:ind w:left="0" w:leftChars="0"/>
              <w:rPr>
                <w:color w:val="auto"/>
                <w:highlight w:val="none"/>
              </w:rPr>
            </w:pPr>
          </w:p>
        </w:tc>
      </w:tr>
    </w:tbl>
    <w:p w14:paraId="6B0ADEAB">
      <w:pPr>
        <w:pStyle w:val="104"/>
        <w:widowControl w:val="0"/>
        <w:adjustRightInd w:val="0"/>
        <w:snapToGrid w:val="0"/>
        <w:spacing w:before="120" w:beforeLines="50" w:line="240" w:lineRule="auto"/>
        <w:ind w:right="0" w:firstLine="0"/>
        <w:jc w:val="center"/>
        <w:rPr>
          <w:rFonts w:ascii="宋体" w:hAnsi="宋体" w:cs="宋体"/>
          <w:color w:val="auto"/>
          <w:sz w:val="21"/>
          <w:szCs w:val="21"/>
          <w:highlight w:val="none"/>
        </w:rPr>
      </w:pPr>
    </w:p>
    <w:p w14:paraId="4E920E1C">
      <w:pPr>
        <w:pStyle w:val="104"/>
        <w:widowControl w:val="0"/>
        <w:adjustRightInd w:val="0"/>
        <w:snapToGrid w:val="0"/>
        <w:spacing w:line="240" w:lineRule="auto"/>
        <w:ind w:right="0" w:firstLine="0"/>
        <w:jc w:val="center"/>
        <w:rPr>
          <w:rFonts w:ascii="宋体" w:hAnsi="宋体" w:cs="宋体"/>
          <w:color w:val="auto"/>
          <w:sz w:val="21"/>
          <w:szCs w:val="21"/>
          <w:highlight w:val="none"/>
        </w:rPr>
      </w:pPr>
    </w:p>
    <w:p w14:paraId="2722977A">
      <w:pPr>
        <w:pStyle w:val="104"/>
        <w:widowControl w:val="0"/>
        <w:adjustRightInd w:val="0"/>
        <w:snapToGrid w:val="0"/>
        <w:spacing w:line="240" w:lineRule="auto"/>
        <w:ind w:right="0" w:firstLine="0"/>
        <w:jc w:val="center"/>
        <w:rPr>
          <w:rFonts w:ascii="宋体" w:hAnsi="宋体" w:cs="宋体"/>
          <w:color w:val="auto"/>
          <w:sz w:val="21"/>
          <w:szCs w:val="21"/>
          <w:highlight w:val="none"/>
        </w:rPr>
      </w:pPr>
    </w:p>
    <w:tbl>
      <w:tblPr>
        <w:tblStyle w:val="44"/>
        <w:tblW w:w="0" w:type="auto"/>
        <w:jc w:val="right"/>
        <w:tblLayout w:type="fixed"/>
        <w:tblCellMar>
          <w:top w:w="0" w:type="dxa"/>
          <w:left w:w="108" w:type="dxa"/>
          <w:bottom w:w="0" w:type="dxa"/>
          <w:right w:w="108" w:type="dxa"/>
        </w:tblCellMar>
      </w:tblPr>
      <w:tblGrid>
        <w:gridCol w:w="2219"/>
        <w:gridCol w:w="2522"/>
      </w:tblGrid>
      <w:tr w14:paraId="74104CDA">
        <w:tblPrEx>
          <w:tblCellMar>
            <w:top w:w="0" w:type="dxa"/>
            <w:left w:w="108" w:type="dxa"/>
            <w:bottom w:w="0" w:type="dxa"/>
            <w:right w:w="108" w:type="dxa"/>
          </w:tblCellMar>
        </w:tblPrEx>
        <w:trPr>
          <w:jc w:val="right"/>
        </w:trPr>
        <w:tc>
          <w:tcPr>
            <w:tcW w:w="2219" w:type="dxa"/>
            <w:tcMar>
              <w:top w:w="170" w:type="dxa"/>
              <w:left w:w="108" w:type="dxa"/>
              <w:bottom w:w="170" w:type="dxa"/>
              <w:right w:w="108" w:type="dxa"/>
            </w:tcMar>
            <w:vAlign w:val="bottom"/>
          </w:tcPr>
          <w:p w14:paraId="045EFC40">
            <w:pPr>
              <w:keepNext w:val="0"/>
              <w:keepLines w:val="0"/>
              <w:pageBreakBefore w:val="0"/>
              <w:widowControl w:val="0"/>
              <w:kinsoku/>
              <w:wordWrap/>
              <w:overflowPunct/>
              <w:topLinePunct w:val="0"/>
              <w:autoSpaceDE/>
              <w:autoSpaceDN/>
              <w:bidi w:val="0"/>
              <w:adjustRightInd w:val="0"/>
              <w:snapToGrid w:val="0"/>
              <w:ind w:right="-110" w:rightChars="-50"/>
              <w:jc w:val="left"/>
              <w:textAlignment w:val="auto"/>
              <w:rPr>
                <w:rFonts w:cs="宋体"/>
                <w:color w:val="auto"/>
                <w:highlight w:val="none"/>
              </w:rPr>
            </w:pPr>
            <w:r>
              <w:rPr>
                <w:rFonts w:hint="eastAsia" w:cs="宋体"/>
                <w:color w:val="auto"/>
                <w:szCs w:val="21"/>
                <w:highlight w:val="none"/>
              </w:rPr>
              <w:t>投标人全称</w:t>
            </w:r>
            <w:r>
              <w:rPr>
                <w:rFonts w:hint="eastAsia" w:cs="宋体"/>
                <w:color w:val="auto"/>
                <w:szCs w:val="16"/>
                <w:highlight w:val="none"/>
              </w:rPr>
              <w:t>:（盖章）</w:t>
            </w:r>
          </w:p>
        </w:tc>
        <w:tc>
          <w:tcPr>
            <w:tcW w:w="2522" w:type="dxa"/>
            <w:tcMar>
              <w:top w:w="170" w:type="dxa"/>
              <w:left w:w="108" w:type="dxa"/>
              <w:bottom w:w="170" w:type="dxa"/>
              <w:right w:w="108" w:type="dxa"/>
            </w:tcMar>
            <w:vAlign w:val="bottom"/>
          </w:tcPr>
          <w:p w14:paraId="19F36C27">
            <w:pPr>
              <w:keepNext w:val="0"/>
              <w:keepLines w:val="0"/>
              <w:pageBreakBefore w:val="0"/>
              <w:widowControl w:val="0"/>
              <w:kinsoku/>
              <w:wordWrap/>
              <w:overflowPunct/>
              <w:topLinePunct w:val="0"/>
              <w:autoSpaceDE/>
              <w:autoSpaceDN/>
              <w:bidi w:val="0"/>
              <w:adjustRightInd w:val="0"/>
              <w:snapToGrid w:val="0"/>
              <w:ind w:left="-110" w:leftChars="-50"/>
              <w:textAlignment w:val="auto"/>
              <w:rPr>
                <w:rFonts w:cs="宋体"/>
                <w:color w:val="auto"/>
                <w:highlight w:val="none"/>
                <w:u w:val="single"/>
              </w:rPr>
            </w:pPr>
            <w:r>
              <w:rPr>
                <w:rFonts w:hint="eastAsia" w:cs="宋体"/>
                <w:color w:val="auto"/>
                <w:highlight w:val="none"/>
                <w:u w:val="single"/>
              </w:rPr>
              <w:t xml:space="preserve">                      </w:t>
            </w:r>
          </w:p>
        </w:tc>
      </w:tr>
      <w:tr w14:paraId="701D0923">
        <w:tblPrEx>
          <w:tblCellMar>
            <w:top w:w="0" w:type="dxa"/>
            <w:left w:w="108" w:type="dxa"/>
            <w:bottom w:w="0" w:type="dxa"/>
            <w:right w:w="108" w:type="dxa"/>
          </w:tblCellMar>
        </w:tblPrEx>
        <w:trPr>
          <w:jc w:val="right"/>
        </w:trPr>
        <w:tc>
          <w:tcPr>
            <w:tcW w:w="2219" w:type="dxa"/>
            <w:tcMar>
              <w:top w:w="170" w:type="dxa"/>
              <w:left w:w="108" w:type="dxa"/>
              <w:bottom w:w="170" w:type="dxa"/>
              <w:right w:w="108" w:type="dxa"/>
            </w:tcMar>
            <w:vAlign w:val="bottom"/>
          </w:tcPr>
          <w:p w14:paraId="493C25FB">
            <w:pPr>
              <w:keepNext w:val="0"/>
              <w:keepLines w:val="0"/>
              <w:pageBreakBefore w:val="0"/>
              <w:widowControl w:val="0"/>
              <w:kinsoku/>
              <w:wordWrap/>
              <w:overflowPunct/>
              <w:topLinePunct w:val="0"/>
              <w:autoSpaceDE/>
              <w:autoSpaceDN/>
              <w:bidi w:val="0"/>
              <w:adjustRightInd w:val="0"/>
              <w:snapToGrid w:val="0"/>
              <w:ind w:right="-110" w:rightChars="-50"/>
              <w:jc w:val="left"/>
              <w:textAlignment w:val="auto"/>
              <w:rPr>
                <w:rFonts w:cs="宋体"/>
                <w:color w:val="auto"/>
                <w:highlight w:val="none"/>
              </w:rPr>
            </w:pPr>
            <w:r>
              <w:rPr>
                <w:rFonts w:hint="eastAsia" w:cs="宋体"/>
                <w:color w:val="auto"/>
                <w:szCs w:val="16"/>
                <w:highlight w:val="none"/>
                <w:lang w:eastAsia="zh-CN"/>
              </w:rPr>
              <w:t>法定代表人</w:t>
            </w:r>
            <w:r>
              <w:rPr>
                <w:rFonts w:hint="eastAsia" w:cs="宋体"/>
                <w:color w:val="auto"/>
                <w:szCs w:val="16"/>
                <w:highlight w:val="none"/>
              </w:rPr>
              <w:t>或授权代理人:</w:t>
            </w:r>
            <w:r>
              <w:rPr>
                <w:rFonts w:hint="eastAsia" w:cs="宋体"/>
                <w:color w:val="auto"/>
                <w:szCs w:val="21"/>
                <w:highlight w:val="none"/>
              </w:rPr>
              <w:t>（签字或盖章）</w:t>
            </w:r>
          </w:p>
        </w:tc>
        <w:tc>
          <w:tcPr>
            <w:tcW w:w="2522" w:type="dxa"/>
            <w:tcMar>
              <w:top w:w="170" w:type="dxa"/>
              <w:left w:w="108" w:type="dxa"/>
              <w:bottom w:w="170" w:type="dxa"/>
              <w:right w:w="108" w:type="dxa"/>
            </w:tcMar>
            <w:vAlign w:val="bottom"/>
          </w:tcPr>
          <w:p w14:paraId="56CFDD1C">
            <w:pPr>
              <w:keepNext w:val="0"/>
              <w:keepLines w:val="0"/>
              <w:pageBreakBefore w:val="0"/>
              <w:widowControl w:val="0"/>
              <w:kinsoku/>
              <w:wordWrap/>
              <w:overflowPunct/>
              <w:topLinePunct w:val="0"/>
              <w:autoSpaceDE/>
              <w:autoSpaceDN/>
              <w:bidi w:val="0"/>
              <w:adjustRightInd w:val="0"/>
              <w:snapToGrid w:val="0"/>
              <w:ind w:left="-110" w:leftChars="-50"/>
              <w:textAlignment w:val="auto"/>
              <w:rPr>
                <w:rFonts w:cs="宋体"/>
                <w:color w:val="auto"/>
                <w:highlight w:val="none"/>
                <w:u w:val="single"/>
              </w:rPr>
            </w:pPr>
            <w:r>
              <w:rPr>
                <w:rFonts w:hint="eastAsia" w:cs="宋体"/>
                <w:color w:val="auto"/>
                <w:highlight w:val="none"/>
                <w:u w:val="single"/>
              </w:rPr>
              <w:t xml:space="preserve">                      </w:t>
            </w:r>
          </w:p>
        </w:tc>
      </w:tr>
      <w:tr w14:paraId="112B029B">
        <w:tblPrEx>
          <w:tblCellMar>
            <w:top w:w="0" w:type="dxa"/>
            <w:left w:w="108" w:type="dxa"/>
            <w:bottom w:w="0" w:type="dxa"/>
            <w:right w:w="108" w:type="dxa"/>
          </w:tblCellMar>
        </w:tblPrEx>
        <w:trPr>
          <w:jc w:val="right"/>
        </w:trPr>
        <w:tc>
          <w:tcPr>
            <w:tcW w:w="4741" w:type="dxa"/>
            <w:gridSpan w:val="2"/>
            <w:tcMar>
              <w:top w:w="170" w:type="dxa"/>
              <w:left w:w="108" w:type="dxa"/>
              <w:bottom w:w="170" w:type="dxa"/>
              <w:right w:w="108" w:type="dxa"/>
            </w:tcMar>
            <w:vAlign w:val="bottom"/>
          </w:tcPr>
          <w:p w14:paraId="5C2AE14F">
            <w:pPr>
              <w:keepNext w:val="0"/>
              <w:keepLines w:val="0"/>
              <w:pageBreakBefore w:val="0"/>
              <w:widowControl w:val="0"/>
              <w:kinsoku/>
              <w:wordWrap/>
              <w:overflowPunct/>
              <w:topLinePunct w:val="0"/>
              <w:autoSpaceDE/>
              <w:autoSpaceDN/>
              <w:bidi w:val="0"/>
              <w:adjustRightInd w:val="0"/>
              <w:snapToGrid w:val="0"/>
              <w:jc w:val="center"/>
              <w:textAlignment w:val="auto"/>
              <w:rPr>
                <w:rFonts w:cs="宋体"/>
                <w:color w:val="auto"/>
                <w:highlight w:val="none"/>
              </w:rPr>
            </w:pPr>
            <w:r>
              <w:rPr>
                <w:rFonts w:hint="eastAsia" w:cs="宋体"/>
                <w:color w:val="auto"/>
                <w:szCs w:val="16"/>
                <w:highlight w:val="none"/>
              </w:rPr>
              <w:t>日 期:</w:t>
            </w:r>
            <w:r>
              <w:rPr>
                <w:rFonts w:hint="eastAsia" w:cs="宋体"/>
                <w:color w:val="auto"/>
                <w:szCs w:val="16"/>
                <w:highlight w:val="none"/>
                <w:lang w:val="en-US" w:eastAsia="zh-CN"/>
              </w:rPr>
              <w:t xml:space="preserve">    </w:t>
            </w:r>
            <w:r>
              <w:rPr>
                <w:rFonts w:hint="eastAsia" w:cs="宋体"/>
                <w:color w:val="auto"/>
                <w:szCs w:val="16"/>
                <w:highlight w:val="none"/>
              </w:rPr>
              <w:t>年   月   日</w:t>
            </w:r>
          </w:p>
        </w:tc>
      </w:tr>
    </w:tbl>
    <w:p w14:paraId="4A16E671">
      <w:pPr>
        <w:numPr>
          <w:ilvl w:val="0"/>
          <w:numId w:val="76"/>
        </w:numPr>
        <w:snapToGrid w:val="0"/>
        <w:jc w:val="left"/>
        <w:rPr>
          <w:rFonts w:cs="宋体"/>
          <w:color w:val="auto"/>
          <w:sz w:val="24"/>
          <w:highlight w:val="none"/>
        </w:rPr>
      </w:pPr>
      <w:r>
        <w:rPr>
          <w:rFonts w:hint="eastAsia" w:cs="宋体"/>
          <w:color w:val="auto"/>
          <w:sz w:val="24"/>
          <w:highlight w:val="none"/>
        </w:rPr>
        <w:br w:type="page"/>
      </w:r>
    </w:p>
    <w:p w14:paraId="281DA595">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0ACE1C95">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03058F54">
      <w:pPr>
        <w:keepNext w:val="0"/>
        <w:keepLines w:val="0"/>
        <w:pageBreakBefore w:val="0"/>
        <w:widowControl w:val="0"/>
        <w:kinsoku/>
        <w:wordWrap/>
        <w:overflowPunct/>
        <w:topLinePunct w:val="0"/>
        <w:autoSpaceDE/>
        <w:autoSpaceDN/>
        <w:bidi w:val="0"/>
        <w:adjustRightInd/>
        <w:snapToGrid w:val="0"/>
        <w:spacing w:after="220" w:afterLines="50" w:line="360" w:lineRule="auto"/>
        <w:ind w:right="0"/>
        <w:jc w:val="center"/>
        <w:textAlignment w:val="auto"/>
        <w:rPr>
          <w:rFonts w:hint="eastAsia" w:ascii="微软简标宋" w:hAnsi="微软简标宋" w:eastAsia="微软简标宋" w:cs="微软简标宋"/>
          <w:b w:val="0"/>
          <w:bCs/>
          <w:color w:val="auto"/>
          <w:kern w:val="0"/>
          <w:sz w:val="36"/>
          <w:szCs w:val="36"/>
          <w:highlight w:val="none"/>
        </w:rPr>
      </w:pPr>
      <w:r>
        <w:rPr>
          <w:rFonts w:hint="eastAsia" w:ascii="微软简标宋" w:hAnsi="微软简标宋" w:eastAsia="微软简标宋" w:cs="微软简标宋"/>
          <w:b w:val="0"/>
          <w:bCs/>
          <w:color w:val="auto"/>
          <w:kern w:val="0"/>
          <w:sz w:val="36"/>
          <w:szCs w:val="36"/>
          <w:highlight w:val="none"/>
        </w:rPr>
        <w:t>符合参加</w:t>
      </w:r>
      <w:r>
        <w:rPr>
          <w:rFonts w:hint="eastAsia" w:ascii="微软简标宋" w:hAnsi="微软简标宋" w:eastAsia="微软简标宋" w:cs="微软简标宋"/>
          <w:b w:val="0"/>
          <w:bCs/>
          <w:color w:val="auto"/>
          <w:kern w:val="0"/>
          <w:sz w:val="36"/>
          <w:szCs w:val="36"/>
          <w:highlight w:val="none"/>
          <w:lang w:eastAsia="zh-CN"/>
        </w:rPr>
        <w:t>企业</w:t>
      </w:r>
      <w:r>
        <w:rPr>
          <w:rFonts w:hint="eastAsia" w:ascii="微软简标宋" w:hAnsi="微软简标宋" w:eastAsia="微软简标宋" w:cs="微软简标宋"/>
          <w:b w:val="0"/>
          <w:bCs/>
          <w:color w:val="auto"/>
          <w:kern w:val="0"/>
          <w:sz w:val="36"/>
          <w:szCs w:val="36"/>
          <w:highlight w:val="none"/>
        </w:rPr>
        <w:t>采购活动应当具备的一般条件的承诺函</w:t>
      </w:r>
    </w:p>
    <w:p w14:paraId="1551049B">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2"/>
          <w:sz w:val="24"/>
          <w:szCs w:val="28"/>
          <w:highlight w:val="none"/>
          <w:lang w:eastAsia="zh-CN"/>
        </w:rPr>
        <w:t>龙游华水农村供水发展有限公司</w:t>
      </w:r>
      <w:r>
        <w:rPr>
          <w:rFonts w:hint="default" w:ascii="Times New Roman" w:hAnsi="Times New Roman" w:cs="Times New Roman"/>
          <w:color w:val="auto"/>
          <w:sz w:val="24"/>
          <w:szCs w:val="24"/>
          <w:highlight w:val="none"/>
        </w:rPr>
        <w:t>：</w:t>
      </w:r>
    </w:p>
    <w:p w14:paraId="37A34E86">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我方参</w:t>
      </w:r>
      <w:r>
        <w:rPr>
          <w:rFonts w:hint="default" w:ascii="Times New Roman" w:hAnsi="Times New Roman" w:eastAsia="宋体" w:cs="Times New Roman"/>
          <w:color w:val="auto"/>
          <w:sz w:val="24"/>
          <w:szCs w:val="24"/>
          <w:highlight w:val="none"/>
          <w:lang w:eastAsia="zh-CN"/>
        </w:rPr>
        <w:t>加</w:t>
      </w: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项目（项目编号</w:t>
      </w: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）国企</w:t>
      </w:r>
      <w:r>
        <w:rPr>
          <w:rFonts w:hint="default" w:ascii="Times New Roman" w:hAnsi="Times New Roman" w:eastAsia="宋体" w:cs="Times New Roman"/>
          <w:color w:val="auto"/>
          <w:sz w:val="24"/>
          <w:szCs w:val="24"/>
          <w:highlight w:val="none"/>
        </w:rPr>
        <w:t>采购活动，郑重承诺：</w:t>
      </w:r>
    </w:p>
    <w:p w14:paraId="02F6D072">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具备《龙游县国有企业采购管理办法》（龙政办发</w:t>
      </w:r>
      <w:r>
        <w:rPr>
          <w:rFonts w:hint="eastAsia" w:ascii="宋体" w:hAnsi="宋体" w:eastAsia="宋体" w:cs="宋体"/>
          <w:color w:val="auto"/>
          <w:sz w:val="24"/>
          <w:szCs w:val="24"/>
          <w:highlight w:val="none"/>
        </w:rPr>
        <w:t>［2021］58号</w:t>
      </w:r>
      <w:r>
        <w:rPr>
          <w:rFonts w:hint="default" w:ascii="Times New Roman" w:hAnsi="Times New Roman" w:eastAsia="宋体" w:cs="Times New Roman"/>
          <w:color w:val="auto"/>
          <w:sz w:val="24"/>
          <w:szCs w:val="24"/>
          <w:highlight w:val="none"/>
        </w:rPr>
        <w:t>）第十二条规定的条件</w:t>
      </w:r>
      <w:r>
        <w:rPr>
          <w:rFonts w:hint="eastAsia" w:ascii="Times New Roman" w:hAnsi="Times New Roman" w:eastAsia="宋体" w:cs="Times New Roman"/>
          <w:color w:val="auto"/>
          <w:sz w:val="24"/>
          <w:szCs w:val="24"/>
          <w:highlight w:val="none"/>
          <w:lang w:eastAsia="zh-CN"/>
        </w:rPr>
        <w:t>：</w:t>
      </w:r>
    </w:p>
    <w:p w14:paraId="5EEF6224">
      <w:pPr>
        <w:keepNext w:val="0"/>
        <w:keepLines w:val="0"/>
        <w:pageBreakBefore w:val="0"/>
        <w:widowControl w:val="0"/>
        <w:numPr>
          <w:ilvl w:val="0"/>
          <w:numId w:val="77"/>
        </w:numPr>
        <w:tabs>
          <w:tab w:val="left" w:pos="0"/>
        </w:tabs>
        <w:kinsoku/>
        <w:wordWrap/>
        <w:overflowPunct/>
        <w:topLinePunct w:val="0"/>
        <w:autoSpaceDE/>
        <w:autoSpaceDN/>
        <w:bidi w:val="0"/>
        <w:adjustRightInd/>
        <w:snapToGrid w:val="0"/>
        <w:spacing w:line="312" w:lineRule="auto"/>
        <w:ind w:left="0" w:leftChars="0"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具有独立承担民事责任的能力；</w:t>
      </w:r>
    </w:p>
    <w:p w14:paraId="3A93E0A2">
      <w:pPr>
        <w:keepNext w:val="0"/>
        <w:keepLines w:val="0"/>
        <w:pageBreakBefore w:val="0"/>
        <w:widowControl w:val="0"/>
        <w:numPr>
          <w:ilvl w:val="0"/>
          <w:numId w:val="77"/>
        </w:numPr>
        <w:tabs>
          <w:tab w:val="left" w:pos="0"/>
        </w:tabs>
        <w:kinsoku/>
        <w:wordWrap/>
        <w:overflowPunct/>
        <w:topLinePunct w:val="0"/>
        <w:autoSpaceDE/>
        <w:autoSpaceDN/>
        <w:bidi w:val="0"/>
        <w:adjustRightInd/>
        <w:snapToGrid w:val="0"/>
        <w:spacing w:line="312" w:lineRule="auto"/>
        <w:ind w:left="0" w:leftChars="0"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具有良好的商业信誉和健全的财务会计制度； </w:t>
      </w:r>
    </w:p>
    <w:p w14:paraId="4E3E4AEF">
      <w:pPr>
        <w:keepNext w:val="0"/>
        <w:keepLines w:val="0"/>
        <w:pageBreakBefore w:val="0"/>
        <w:widowControl w:val="0"/>
        <w:numPr>
          <w:ilvl w:val="0"/>
          <w:numId w:val="77"/>
        </w:numPr>
        <w:tabs>
          <w:tab w:val="left" w:pos="0"/>
        </w:tabs>
        <w:kinsoku/>
        <w:wordWrap/>
        <w:overflowPunct/>
        <w:topLinePunct w:val="0"/>
        <w:autoSpaceDE/>
        <w:autoSpaceDN/>
        <w:bidi w:val="0"/>
        <w:adjustRightInd/>
        <w:snapToGrid w:val="0"/>
        <w:spacing w:line="312" w:lineRule="auto"/>
        <w:ind w:left="0" w:leftChars="0"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具有履行合同所必需的设备和专业技术能力；</w:t>
      </w:r>
    </w:p>
    <w:p w14:paraId="6BD08627">
      <w:pPr>
        <w:keepNext w:val="0"/>
        <w:keepLines w:val="0"/>
        <w:pageBreakBefore w:val="0"/>
        <w:widowControl w:val="0"/>
        <w:numPr>
          <w:ilvl w:val="0"/>
          <w:numId w:val="77"/>
        </w:numPr>
        <w:tabs>
          <w:tab w:val="left" w:pos="0"/>
        </w:tabs>
        <w:kinsoku/>
        <w:wordWrap/>
        <w:overflowPunct/>
        <w:topLinePunct w:val="0"/>
        <w:autoSpaceDE/>
        <w:autoSpaceDN/>
        <w:bidi w:val="0"/>
        <w:adjustRightInd/>
        <w:snapToGrid w:val="0"/>
        <w:spacing w:line="312" w:lineRule="auto"/>
        <w:ind w:left="0" w:leftChars="0"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有依法缴纳税收和社会保障资金的良好记录；</w:t>
      </w:r>
    </w:p>
    <w:p w14:paraId="6DAA32F5">
      <w:pPr>
        <w:keepNext w:val="0"/>
        <w:keepLines w:val="0"/>
        <w:pageBreakBefore w:val="0"/>
        <w:widowControl w:val="0"/>
        <w:numPr>
          <w:ilvl w:val="0"/>
          <w:numId w:val="77"/>
        </w:numPr>
        <w:tabs>
          <w:tab w:val="left" w:pos="0"/>
        </w:tabs>
        <w:kinsoku/>
        <w:wordWrap/>
        <w:overflowPunct/>
        <w:topLinePunct w:val="0"/>
        <w:autoSpaceDE/>
        <w:autoSpaceDN/>
        <w:bidi w:val="0"/>
        <w:adjustRightInd/>
        <w:snapToGrid w:val="0"/>
        <w:spacing w:line="312" w:lineRule="auto"/>
        <w:ind w:left="0" w:leftChars="0"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参加</w:t>
      </w:r>
      <w:r>
        <w:rPr>
          <w:rFonts w:hint="default" w:ascii="Times New Roman" w:hAnsi="Times New Roman" w:eastAsia="宋体" w:cs="Times New Roman"/>
          <w:color w:val="auto"/>
          <w:sz w:val="24"/>
          <w:szCs w:val="24"/>
          <w:highlight w:val="none"/>
          <w:lang w:eastAsia="zh-CN"/>
        </w:rPr>
        <w:t>企</w:t>
      </w:r>
      <w:r>
        <w:rPr>
          <w:rFonts w:hint="eastAsia" w:ascii="Times New Roman" w:hAnsi="Times New Roman" w:eastAsia="宋体" w:cs="Times New Roman"/>
          <w:color w:val="auto"/>
          <w:sz w:val="24"/>
          <w:szCs w:val="24"/>
          <w:highlight w:val="none"/>
          <w:lang w:eastAsia="zh-CN"/>
        </w:rPr>
        <w:t>业</w:t>
      </w:r>
      <w:r>
        <w:rPr>
          <w:rFonts w:hint="default" w:ascii="Times New Roman" w:hAnsi="Times New Roman" w:eastAsia="宋体" w:cs="Times New Roman"/>
          <w:color w:val="auto"/>
          <w:sz w:val="24"/>
          <w:szCs w:val="24"/>
          <w:highlight w:val="none"/>
        </w:rPr>
        <w:t>采购活动前三年内，在经营活动中没有重大违法记录；</w:t>
      </w:r>
    </w:p>
    <w:p w14:paraId="72B24587">
      <w:pPr>
        <w:keepNext w:val="0"/>
        <w:keepLines w:val="0"/>
        <w:pageBreakBefore w:val="0"/>
        <w:widowControl w:val="0"/>
        <w:numPr>
          <w:ilvl w:val="0"/>
          <w:numId w:val="77"/>
        </w:numPr>
        <w:tabs>
          <w:tab w:val="left" w:pos="0"/>
        </w:tabs>
        <w:kinsoku/>
        <w:wordWrap/>
        <w:overflowPunct/>
        <w:topLinePunct w:val="0"/>
        <w:autoSpaceDE/>
        <w:autoSpaceDN/>
        <w:bidi w:val="0"/>
        <w:adjustRightInd/>
        <w:snapToGrid w:val="0"/>
        <w:spacing w:line="312" w:lineRule="auto"/>
        <w:ind w:left="0" w:leftChars="0"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具有法律、行政法规规定的其他条件。</w:t>
      </w:r>
    </w:p>
    <w:p w14:paraId="76915FBC">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未被信用中国（www.creditchina.gov.cn</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、中国政府采购网（www.ccgp.gov.cn）列入失信被执行人、重大税收违法案件当事人名单、政府采购严重违法失信行为记录名单。</w:t>
      </w:r>
    </w:p>
    <w:p w14:paraId="3D7FC64A">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w:t>
      </w:r>
      <w:r>
        <w:rPr>
          <w:rFonts w:hint="default" w:ascii="Times New Roman" w:hAnsi="Times New Roman" w:eastAsia="宋体" w:cs="Times New Roman"/>
          <w:color w:val="auto"/>
          <w:sz w:val="24"/>
          <w:szCs w:val="24"/>
          <w:highlight w:val="none"/>
          <w:lang w:eastAsia="zh-CN"/>
        </w:rPr>
        <w:t>、没有</w:t>
      </w:r>
      <w:r>
        <w:rPr>
          <w:rFonts w:hint="default" w:ascii="Times New Roman" w:hAnsi="Times New Roman" w:eastAsia="宋体" w:cs="Times New Roman"/>
          <w:color w:val="auto"/>
          <w:sz w:val="24"/>
          <w:szCs w:val="24"/>
          <w:highlight w:val="none"/>
        </w:rPr>
        <w:t>下</w:t>
      </w:r>
      <w:r>
        <w:rPr>
          <w:rFonts w:hint="default" w:ascii="Times New Roman" w:hAnsi="Times New Roman" w:eastAsia="宋体" w:cs="Times New Roman"/>
          <w:color w:val="auto"/>
          <w:sz w:val="24"/>
          <w:szCs w:val="24"/>
          <w:highlight w:val="none"/>
          <w:lang w:eastAsia="zh-CN"/>
        </w:rPr>
        <w:t>列</w:t>
      </w:r>
      <w:r>
        <w:rPr>
          <w:rFonts w:hint="default" w:ascii="Times New Roman" w:hAnsi="Times New Roman" w:eastAsia="宋体" w:cs="Times New Roman"/>
          <w:color w:val="auto"/>
          <w:sz w:val="24"/>
          <w:szCs w:val="24"/>
          <w:highlight w:val="none"/>
        </w:rPr>
        <w:t>情</w:t>
      </w:r>
      <w:r>
        <w:rPr>
          <w:rFonts w:hint="default" w:ascii="Times New Roman" w:hAnsi="Times New Roman" w:eastAsia="宋体" w:cs="Times New Roman"/>
          <w:color w:val="auto"/>
          <w:sz w:val="24"/>
          <w:szCs w:val="24"/>
          <w:highlight w:val="none"/>
          <w:lang w:eastAsia="zh-CN"/>
        </w:rPr>
        <w:t>形</w:t>
      </w:r>
    </w:p>
    <w:p w14:paraId="3342EF2E">
      <w:pPr>
        <w:keepNext w:val="0"/>
        <w:keepLines w:val="0"/>
        <w:pageBreakBefore w:val="0"/>
        <w:widowControl w:val="0"/>
        <w:numPr>
          <w:ilvl w:val="0"/>
          <w:numId w:val="78"/>
        </w:numPr>
        <w:tabs>
          <w:tab w:val="left" w:pos="0"/>
        </w:tabs>
        <w:kinsoku/>
        <w:wordWrap/>
        <w:overflowPunct/>
        <w:topLinePunct w:val="0"/>
        <w:autoSpaceDE/>
        <w:autoSpaceDN/>
        <w:bidi w:val="0"/>
        <w:adjustRightInd/>
        <w:snapToGrid w:val="0"/>
        <w:spacing w:line="312" w:lineRule="auto"/>
        <w:ind w:left="0" w:leftChars="0"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单位负责人为同一人或者存在直接控股、管理关系的不同供应商参加同一合同项下的</w:t>
      </w:r>
      <w:r>
        <w:rPr>
          <w:rFonts w:hint="default" w:ascii="Times New Roman" w:hAnsi="Times New Roman" w:eastAsia="宋体" w:cs="Times New Roman"/>
          <w:color w:val="auto"/>
          <w:sz w:val="24"/>
          <w:szCs w:val="24"/>
          <w:highlight w:val="none"/>
          <w:lang w:eastAsia="zh-CN"/>
        </w:rPr>
        <w:t>国企</w:t>
      </w:r>
      <w:r>
        <w:rPr>
          <w:rFonts w:hint="default" w:ascii="Times New Roman" w:hAnsi="Times New Roman" w:eastAsia="宋体" w:cs="Times New Roman"/>
          <w:color w:val="auto"/>
          <w:sz w:val="24"/>
          <w:szCs w:val="24"/>
          <w:highlight w:val="none"/>
        </w:rPr>
        <w:t>采购活动的；</w:t>
      </w:r>
    </w:p>
    <w:p w14:paraId="1A43605A">
      <w:pPr>
        <w:keepNext w:val="0"/>
        <w:keepLines w:val="0"/>
        <w:pageBreakBefore w:val="0"/>
        <w:widowControl w:val="0"/>
        <w:numPr>
          <w:ilvl w:val="0"/>
          <w:numId w:val="78"/>
        </w:numPr>
        <w:tabs>
          <w:tab w:val="left" w:pos="0"/>
        </w:tabs>
        <w:kinsoku/>
        <w:wordWrap/>
        <w:overflowPunct/>
        <w:topLinePunct w:val="0"/>
        <w:autoSpaceDE/>
        <w:autoSpaceDN/>
        <w:bidi w:val="0"/>
        <w:adjustRightInd/>
        <w:snapToGrid w:val="0"/>
        <w:spacing w:line="312" w:lineRule="auto"/>
        <w:ind w:left="0" w:leftChars="0"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为采购项目提供整体设计、规范编制或者项目管理、监理、检测等服务后再参加该采购项目的其他采购活动的。</w:t>
      </w:r>
    </w:p>
    <w:p w14:paraId="10CB6160">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我方</w:t>
      </w:r>
      <w:r>
        <w:rPr>
          <w:rFonts w:hint="default" w:ascii="Times New Roman" w:hAnsi="Times New Roman" w:cs="Times New Roman"/>
          <w:color w:val="auto"/>
          <w:sz w:val="24"/>
          <w:szCs w:val="24"/>
          <w:highlight w:val="none"/>
        </w:rPr>
        <w:t>对上述承诺的内容事项真实性负责，如有虚假，由我</w:t>
      </w:r>
      <w:r>
        <w:rPr>
          <w:rFonts w:hint="default" w:ascii="Times New Roman" w:hAnsi="Times New Roman" w:cs="Times New Roman"/>
          <w:color w:val="auto"/>
          <w:sz w:val="24"/>
          <w:szCs w:val="24"/>
          <w:highlight w:val="none"/>
          <w:lang w:eastAsia="zh-CN"/>
        </w:rPr>
        <w:t>方</w:t>
      </w:r>
      <w:r>
        <w:rPr>
          <w:rFonts w:hint="default" w:ascii="Times New Roman" w:hAnsi="Times New Roman" w:cs="Times New Roman"/>
          <w:color w:val="auto"/>
          <w:sz w:val="24"/>
          <w:szCs w:val="24"/>
          <w:highlight w:val="none"/>
        </w:rPr>
        <w:t>承担相关法律责任。</w:t>
      </w:r>
    </w:p>
    <w:p w14:paraId="55F6FAA6">
      <w:pPr>
        <w:keepNext w:val="0"/>
        <w:keepLines w:val="0"/>
        <w:pageBreakBefore w:val="0"/>
        <w:widowControl w:val="0"/>
        <w:kinsoku/>
        <w:wordWrap/>
        <w:overflowPunct/>
        <w:topLinePunct w:val="0"/>
        <w:autoSpaceDE/>
        <w:autoSpaceDN/>
        <w:bidi w:val="0"/>
        <w:adjustRightInd/>
        <w:spacing w:line="240" w:lineRule="auto"/>
        <w:textAlignment w:val="auto"/>
        <w:rPr>
          <w:rFonts w:hint="eastAsia"/>
          <w:color w:val="auto"/>
          <w:sz w:val="24"/>
          <w:szCs w:val="24"/>
          <w:highlight w:val="none"/>
        </w:rPr>
      </w:pPr>
    </w:p>
    <w:p w14:paraId="022D98C4">
      <w:pPr>
        <w:pStyle w:val="42"/>
        <w:keepNext w:val="0"/>
        <w:keepLines w:val="0"/>
        <w:pageBreakBefore w:val="0"/>
        <w:widowControl w:val="0"/>
        <w:kinsoku/>
        <w:wordWrap/>
        <w:overflowPunct/>
        <w:topLinePunct w:val="0"/>
        <w:autoSpaceDE/>
        <w:autoSpaceDN/>
        <w:bidi w:val="0"/>
        <w:adjustRightInd/>
        <w:spacing w:after="0" w:line="240" w:lineRule="auto"/>
        <w:ind w:left="0" w:leftChars="0" w:firstLine="0" w:firstLineChars="0"/>
        <w:textAlignment w:val="auto"/>
        <w:rPr>
          <w:rFonts w:hint="eastAsia"/>
          <w:color w:val="auto"/>
          <w:sz w:val="24"/>
          <w:szCs w:val="24"/>
          <w:highlight w:val="none"/>
        </w:rPr>
      </w:pPr>
    </w:p>
    <w:p w14:paraId="5A73C9C1">
      <w:pPr>
        <w:pStyle w:val="43"/>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eastAsia"/>
          <w:color w:val="auto"/>
          <w:sz w:val="24"/>
          <w:szCs w:val="24"/>
          <w:highlight w:val="none"/>
        </w:rPr>
      </w:pPr>
    </w:p>
    <w:p w14:paraId="44A5005D">
      <w:pPr>
        <w:pStyle w:val="57"/>
        <w:rPr>
          <w:rFonts w:hint="eastAsia"/>
          <w:color w:val="auto"/>
          <w:sz w:val="24"/>
          <w:szCs w:val="24"/>
          <w:highlight w:val="none"/>
        </w:rPr>
      </w:pPr>
    </w:p>
    <w:p w14:paraId="3614B9B3">
      <w:pPr>
        <w:pStyle w:val="57"/>
        <w:rPr>
          <w:rFonts w:hint="eastAsia"/>
          <w:color w:val="auto"/>
          <w:sz w:val="24"/>
          <w:szCs w:val="24"/>
          <w:highlight w:val="none"/>
        </w:rPr>
      </w:pPr>
    </w:p>
    <w:p w14:paraId="1855B058">
      <w:pPr>
        <w:pStyle w:val="57"/>
        <w:rPr>
          <w:rFonts w:hint="eastAsia"/>
          <w:color w:val="auto"/>
          <w:sz w:val="24"/>
          <w:szCs w:val="24"/>
          <w:highlight w:val="none"/>
        </w:rPr>
      </w:pPr>
    </w:p>
    <w:tbl>
      <w:tblPr>
        <w:tblStyle w:val="44"/>
        <w:tblW w:w="0" w:type="auto"/>
        <w:jc w:val="right"/>
        <w:tblLayout w:type="fixed"/>
        <w:tblCellMar>
          <w:top w:w="0" w:type="dxa"/>
          <w:left w:w="108" w:type="dxa"/>
          <w:bottom w:w="0" w:type="dxa"/>
          <w:right w:w="108" w:type="dxa"/>
        </w:tblCellMar>
      </w:tblPr>
      <w:tblGrid>
        <w:gridCol w:w="2506"/>
        <w:gridCol w:w="2433"/>
      </w:tblGrid>
      <w:tr w14:paraId="6E516A51">
        <w:tblPrEx>
          <w:tblCellMar>
            <w:top w:w="0" w:type="dxa"/>
            <w:left w:w="108" w:type="dxa"/>
            <w:bottom w:w="0" w:type="dxa"/>
            <w:right w:w="108" w:type="dxa"/>
          </w:tblCellMar>
        </w:tblPrEx>
        <w:trPr>
          <w:jc w:val="right"/>
        </w:trPr>
        <w:tc>
          <w:tcPr>
            <w:tcW w:w="2506" w:type="dxa"/>
            <w:tcBorders>
              <w:top w:val="nil"/>
              <w:left w:val="nil"/>
              <w:bottom w:val="nil"/>
              <w:right w:val="nil"/>
            </w:tcBorders>
            <w:tcMar>
              <w:top w:w="170" w:type="dxa"/>
              <w:left w:w="108" w:type="dxa"/>
              <w:bottom w:w="170" w:type="dxa"/>
              <w:right w:w="108" w:type="dxa"/>
            </w:tcMar>
            <w:vAlign w:val="bottom"/>
          </w:tcPr>
          <w:p w14:paraId="42676836">
            <w:pPr>
              <w:keepNext w:val="0"/>
              <w:keepLines w:val="0"/>
              <w:pageBreakBefore w:val="0"/>
              <w:widowControl w:val="0"/>
              <w:kinsoku/>
              <w:wordWrap/>
              <w:overflowPunct/>
              <w:topLinePunct w:val="0"/>
              <w:autoSpaceDE/>
              <w:autoSpaceDN/>
              <w:bidi w:val="0"/>
              <w:adjustRightInd w:val="0"/>
              <w:snapToGrid w:val="0"/>
              <w:jc w:val="left"/>
              <w:textAlignment w:val="auto"/>
              <w:rPr>
                <w:color w:val="auto"/>
                <w:sz w:val="24"/>
                <w:szCs w:val="24"/>
                <w:highlight w:val="none"/>
              </w:rPr>
            </w:pPr>
            <w:r>
              <w:rPr>
                <w:rFonts w:hint="eastAsia"/>
                <w:color w:val="auto"/>
                <w:sz w:val="24"/>
                <w:szCs w:val="24"/>
                <w:highlight w:val="none"/>
              </w:rPr>
              <w:t>投标人全称:（盖章）</w:t>
            </w:r>
          </w:p>
        </w:tc>
        <w:tc>
          <w:tcPr>
            <w:tcW w:w="2433" w:type="dxa"/>
            <w:tcBorders>
              <w:top w:val="nil"/>
              <w:left w:val="nil"/>
              <w:bottom w:val="nil"/>
              <w:right w:val="nil"/>
            </w:tcBorders>
            <w:tcMar>
              <w:top w:w="170" w:type="dxa"/>
              <w:left w:w="108" w:type="dxa"/>
              <w:bottom w:w="170" w:type="dxa"/>
              <w:right w:w="108" w:type="dxa"/>
            </w:tcMar>
            <w:vAlign w:val="bottom"/>
          </w:tcPr>
          <w:p w14:paraId="1B1D663A">
            <w:pPr>
              <w:keepNext w:val="0"/>
              <w:keepLines w:val="0"/>
              <w:pageBreakBefore w:val="0"/>
              <w:widowControl w:val="0"/>
              <w:kinsoku/>
              <w:wordWrap/>
              <w:overflowPunct/>
              <w:topLinePunct w:val="0"/>
              <w:autoSpaceDE/>
              <w:autoSpaceDN/>
              <w:bidi w:val="0"/>
              <w:adjustRightInd w:val="0"/>
              <w:snapToGrid w:val="0"/>
              <w:textAlignment w:val="auto"/>
              <w:rPr>
                <w:color w:val="auto"/>
                <w:sz w:val="24"/>
                <w:szCs w:val="24"/>
                <w:highlight w:val="none"/>
              </w:rPr>
            </w:pPr>
            <w:r>
              <w:rPr>
                <w:rFonts w:hint="eastAsia"/>
                <w:color w:val="auto"/>
                <w:sz w:val="24"/>
                <w:szCs w:val="24"/>
                <w:highlight w:val="none"/>
                <w:u w:val="single"/>
              </w:rPr>
              <w:t xml:space="preserve">                    </w:t>
            </w:r>
          </w:p>
        </w:tc>
      </w:tr>
      <w:tr w14:paraId="07105810">
        <w:tblPrEx>
          <w:tblCellMar>
            <w:top w:w="0" w:type="dxa"/>
            <w:left w:w="108" w:type="dxa"/>
            <w:bottom w:w="0" w:type="dxa"/>
            <w:right w:w="108" w:type="dxa"/>
          </w:tblCellMar>
        </w:tblPrEx>
        <w:trPr>
          <w:jc w:val="right"/>
        </w:trPr>
        <w:tc>
          <w:tcPr>
            <w:tcW w:w="2506" w:type="dxa"/>
            <w:tcBorders>
              <w:top w:val="nil"/>
              <w:left w:val="nil"/>
              <w:bottom w:val="nil"/>
              <w:right w:val="nil"/>
            </w:tcBorders>
            <w:tcMar>
              <w:top w:w="170" w:type="dxa"/>
              <w:left w:w="108" w:type="dxa"/>
              <w:bottom w:w="170" w:type="dxa"/>
              <w:right w:w="108" w:type="dxa"/>
            </w:tcMar>
            <w:vAlign w:val="bottom"/>
          </w:tcPr>
          <w:p w14:paraId="6BEE0229">
            <w:pPr>
              <w:keepNext w:val="0"/>
              <w:keepLines w:val="0"/>
              <w:pageBreakBefore w:val="0"/>
              <w:widowControl w:val="0"/>
              <w:kinsoku/>
              <w:wordWrap/>
              <w:overflowPunct/>
              <w:topLinePunct w:val="0"/>
              <w:autoSpaceDE/>
              <w:autoSpaceDN/>
              <w:bidi w:val="0"/>
              <w:adjustRightInd w:val="0"/>
              <w:snapToGrid w:val="0"/>
              <w:jc w:val="left"/>
              <w:textAlignment w:val="auto"/>
              <w:rPr>
                <w:color w:val="auto"/>
                <w:sz w:val="24"/>
                <w:szCs w:val="24"/>
                <w:highlight w:val="none"/>
              </w:rPr>
            </w:pPr>
            <w:r>
              <w:rPr>
                <w:rFonts w:hint="eastAsia"/>
                <w:color w:val="auto"/>
                <w:sz w:val="24"/>
                <w:szCs w:val="24"/>
                <w:highlight w:val="none"/>
                <w:lang w:eastAsia="zh-CN"/>
              </w:rPr>
              <w:t>法定代表人或授权代理人:（签字或盖章）</w:t>
            </w:r>
          </w:p>
        </w:tc>
        <w:tc>
          <w:tcPr>
            <w:tcW w:w="2433" w:type="dxa"/>
            <w:tcBorders>
              <w:top w:val="nil"/>
              <w:left w:val="nil"/>
              <w:bottom w:val="nil"/>
              <w:right w:val="nil"/>
            </w:tcBorders>
            <w:tcMar>
              <w:top w:w="170" w:type="dxa"/>
              <w:left w:w="108" w:type="dxa"/>
              <w:bottom w:w="170" w:type="dxa"/>
              <w:right w:w="108" w:type="dxa"/>
            </w:tcMar>
            <w:vAlign w:val="bottom"/>
          </w:tcPr>
          <w:p w14:paraId="6D592DF3">
            <w:pPr>
              <w:keepNext w:val="0"/>
              <w:keepLines w:val="0"/>
              <w:pageBreakBefore w:val="0"/>
              <w:widowControl w:val="0"/>
              <w:kinsoku/>
              <w:wordWrap/>
              <w:overflowPunct/>
              <w:topLinePunct w:val="0"/>
              <w:autoSpaceDE/>
              <w:autoSpaceDN/>
              <w:bidi w:val="0"/>
              <w:adjustRightInd w:val="0"/>
              <w:snapToGrid w:val="0"/>
              <w:textAlignment w:val="auto"/>
              <w:rPr>
                <w:color w:val="auto"/>
                <w:sz w:val="24"/>
                <w:szCs w:val="24"/>
                <w:highlight w:val="none"/>
              </w:rPr>
            </w:pPr>
            <w:r>
              <w:rPr>
                <w:rFonts w:hint="eastAsia"/>
                <w:color w:val="auto"/>
                <w:sz w:val="24"/>
                <w:szCs w:val="24"/>
                <w:highlight w:val="none"/>
                <w:u w:val="single"/>
              </w:rPr>
              <w:t xml:space="preserve">                    </w:t>
            </w:r>
          </w:p>
        </w:tc>
      </w:tr>
      <w:tr w14:paraId="2988671D">
        <w:tblPrEx>
          <w:tblCellMar>
            <w:top w:w="0" w:type="dxa"/>
            <w:left w:w="108" w:type="dxa"/>
            <w:bottom w:w="0" w:type="dxa"/>
            <w:right w:w="108" w:type="dxa"/>
          </w:tblCellMar>
        </w:tblPrEx>
        <w:trPr>
          <w:jc w:val="right"/>
        </w:trPr>
        <w:tc>
          <w:tcPr>
            <w:tcW w:w="4939" w:type="dxa"/>
            <w:gridSpan w:val="2"/>
            <w:tcBorders>
              <w:top w:val="nil"/>
              <w:left w:val="nil"/>
              <w:bottom w:val="nil"/>
              <w:right w:val="nil"/>
            </w:tcBorders>
            <w:tcMar>
              <w:top w:w="170" w:type="dxa"/>
              <w:left w:w="108" w:type="dxa"/>
              <w:bottom w:w="170" w:type="dxa"/>
              <w:right w:w="108" w:type="dxa"/>
            </w:tcMar>
            <w:vAlign w:val="bottom"/>
          </w:tcPr>
          <w:p w14:paraId="0582D6AA">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4"/>
                <w:szCs w:val="24"/>
                <w:highlight w:val="none"/>
              </w:rPr>
            </w:pPr>
            <w:r>
              <w:rPr>
                <w:rFonts w:hint="eastAsia"/>
                <w:color w:val="auto"/>
                <w:sz w:val="24"/>
                <w:szCs w:val="24"/>
                <w:highlight w:val="none"/>
              </w:rPr>
              <w:t>日 期:</w:t>
            </w:r>
            <w:r>
              <w:rPr>
                <w:rFonts w:hint="eastAsia"/>
                <w:color w:val="auto"/>
                <w:sz w:val="24"/>
                <w:szCs w:val="24"/>
                <w:highlight w:val="none"/>
                <w:lang w:val="en-US" w:eastAsia="zh-CN"/>
              </w:rPr>
              <w:t xml:space="preserve">    </w:t>
            </w:r>
            <w:r>
              <w:rPr>
                <w:rFonts w:hint="eastAsia"/>
                <w:color w:val="auto"/>
                <w:sz w:val="24"/>
                <w:szCs w:val="24"/>
                <w:highlight w:val="none"/>
              </w:rPr>
              <w:t>年   月   日</w:t>
            </w:r>
          </w:p>
        </w:tc>
      </w:tr>
    </w:tbl>
    <w:p w14:paraId="3FB2CF2F">
      <w:pPr>
        <w:rPr>
          <w:rFonts w:cs="宋体"/>
          <w:color w:val="auto"/>
          <w:sz w:val="24"/>
          <w:szCs w:val="24"/>
          <w:highlight w:val="none"/>
        </w:rPr>
      </w:pPr>
      <w:r>
        <w:rPr>
          <w:rFonts w:cs="宋体"/>
          <w:color w:val="auto"/>
          <w:sz w:val="24"/>
          <w:szCs w:val="24"/>
          <w:highlight w:val="none"/>
        </w:rPr>
        <w:br w:type="page"/>
      </w:r>
    </w:p>
    <w:p w14:paraId="740331C9">
      <w:pPr>
        <w:snapToGrid w:val="0"/>
        <w:spacing w:line="312" w:lineRule="auto"/>
        <w:jc w:val="right"/>
        <w:rPr>
          <w:rFonts w:hint="default" w:eastAsia="宋体" w:cs="宋体"/>
          <w:b/>
          <w:bCs/>
          <w:color w:val="auto"/>
          <w:spacing w:val="-20"/>
          <w:sz w:val="30"/>
          <w:szCs w:val="30"/>
          <w:highlight w:val="none"/>
          <w:lang w:val="en-US" w:eastAsia="zh-CN"/>
        </w:rPr>
      </w:pPr>
      <w:r>
        <w:rPr>
          <w:rFonts w:hint="eastAsia" w:cs="宋体"/>
          <w:b/>
          <w:bCs/>
          <w:color w:val="auto"/>
          <w:spacing w:val="-20"/>
          <w:sz w:val="30"/>
          <w:szCs w:val="30"/>
          <w:highlight w:val="none"/>
          <w:lang w:eastAsia="zh-CN"/>
        </w:rPr>
        <w:t>正本</w:t>
      </w:r>
      <w:r>
        <w:rPr>
          <w:rFonts w:hint="eastAsia" w:cs="宋体"/>
          <w:b/>
          <w:bCs/>
          <w:color w:val="auto"/>
          <w:spacing w:val="-20"/>
          <w:sz w:val="30"/>
          <w:szCs w:val="30"/>
          <w:highlight w:val="none"/>
          <w:lang w:val="en-US" w:eastAsia="zh-CN"/>
        </w:rPr>
        <w:t>/副本</w:t>
      </w:r>
    </w:p>
    <w:p w14:paraId="5E8541AD">
      <w:pPr>
        <w:pStyle w:val="15"/>
        <w:rPr>
          <w:rFonts w:cs="宋体"/>
          <w:color w:val="auto"/>
          <w:spacing w:val="-20"/>
          <w:sz w:val="28"/>
          <w:szCs w:val="28"/>
          <w:highlight w:val="none"/>
        </w:rPr>
      </w:pPr>
    </w:p>
    <w:p w14:paraId="2DA5FA0B">
      <w:pPr>
        <w:rPr>
          <w:color w:val="auto"/>
          <w:highlight w:val="none"/>
        </w:rPr>
      </w:pPr>
    </w:p>
    <w:tbl>
      <w:tblPr>
        <w:tblStyle w:val="44"/>
        <w:tblW w:w="8130" w:type="dxa"/>
        <w:jc w:val="center"/>
        <w:tblLayout w:type="autofit"/>
        <w:tblCellMar>
          <w:top w:w="0" w:type="dxa"/>
          <w:left w:w="108" w:type="dxa"/>
          <w:bottom w:w="0" w:type="dxa"/>
          <w:right w:w="108" w:type="dxa"/>
        </w:tblCellMar>
      </w:tblPr>
      <w:tblGrid>
        <w:gridCol w:w="8130"/>
      </w:tblGrid>
      <w:tr w14:paraId="6BF8AAE0">
        <w:tblPrEx>
          <w:tblCellMar>
            <w:top w:w="0" w:type="dxa"/>
            <w:left w:w="108" w:type="dxa"/>
            <w:bottom w:w="0" w:type="dxa"/>
            <w:right w:w="108" w:type="dxa"/>
          </w:tblCellMar>
        </w:tblPrEx>
        <w:trPr>
          <w:jc w:val="center"/>
        </w:trPr>
        <w:tc>
          <w:tcPr>
            <w:tcW w:w="8130" w:type="dxa"/>
          </w:tcPr>
          <w:p w14:paraId="6882D657">
            <w:pPr>
              <w:adjustRightInd w:val="0"/>
              <w:snapToGrid w:val="0"/>
              <w:spacing w:line="288" w:lineRule="auto"/>
              <w:jc w:val="center"/>
              <w:rPr>
                <w:rFonts w:cs="宋体"/>
                <w:color w:val="auto"/>
                <w:sz w:val="40"/>
                <w:szCs w:val="40"/>
                <w:highlight w:val="none"/>
              </w:rPr>
            </w:pPr>
            <w:r>
              <w:rPr>
                <w:rFonts w:hint="eastAsia" w:cs="宋体"/>
                <w:color w:val="auto"/>
                <w:sz w:val="44"/>
                <w:szCs w:val="44"/>
                <w:highlight w:val="none"/>
                <w:lang w:eastAsia="zh-CN"/>
              </w:rPr>
              <w:t>农村供水2025年螺旋钢管采购项目</w:t>
            </w:r>
          </w:p>
        </w:tc>
      </w:tr>
    </w:tbl>
    <w:p w14:paraId="52149B21">
      <w:pPr>
        <w:adjustRightInd w:val="0"/>
        <w:snapToGrid w:val="0"/>
        <w:ind w:left="550" w:leftChars="250" w:right="550" w:rightChars="250"/>
        <w:jc w:val="center"/>
        <w:rPr>
          <w:rFonts w:cs="宋体"/>
          <w:color w:val="auto"/>
          <w:sz w:val="22"/>
          <w:szCs w:val="22"/>
          <w:highlight w:val="none"/>
        </w:rPr>
      </w:pPr>
    </w:p>
    <w:p w14:paraId="6CB34B2A">
      <w:pPr>
        <w:adjustRightInd w:val="0"/>
        <w:snapToGrid w:val="0"/>
        <w:ind w:left="550" w:leftChars="250" w:right="550" w:rightChars="250"/>
        <w:jc w:val="center"/>
        <w:rPr>
          <w:rFonts w:cs="宋体"/>
          <w:color w:val="auto"/>
          <w:sz w:val="22"/>
          <w:szCs w:val="22"/>
          <w:highlight w:val="none"/>
        </w:rPr>
      </w:pPr>
    </w:p>
    <w:tbl>
      <w:tblPr>
        <w:tblStyle w:val="44"/>
        <w:tblW w:w="0" w:type="auto"/>
        <w:jc w:val="center"/>
        <w:tblLayout w:type="autofit"/>
        <w:tblCellMar>
          <w:top w:w="0" w:type="dxa"/>
          <w:left w:w="108" w:type="dxa"/>
          <w:bottom w:w="0" w:type="dxa"/>
          <w:right w:w="108" w:type="dxa"/>
        </w:tblCellMar>
      </w:tblPr>
      <w:tblGrid>
        <w:gridCol w:w="4785"/>
      </w:tblGrid>
      <w:tr w14:paraId="575AD524">
        <w:tblPrEx>
          <w:tblCellMar>
            <w:top w:w="0" w:type="dxa"/>
            <w:left w:w="108" w:type="dxa"/>
            <w:bottom w:w="0" w:type="dxa"/>
            <w:right w:w="108" w:type="dxa"/>
          </w:tblCellMar>
        </w:tblPrEx>
        <w:trPr>
          <w:jc w:val="center"/>
        </w:trPr>
        <w:tc>
          <w:tcPr>
            <w:tcW w:w="4785" w:type="dxa"/>
          </w:tcPr>
          <w:p w14:paraId="6921087A">
            <w:pPr>
              <w:rPr>
                <w:rFonts w:hint="eastAsia" w:eastAsia="宋体" w:cs="宋体"/>
                <w:color w:val="auto"/>
                <w:highlight w:val="none"/>
                <w:lang w:eastAsia="zh-CN"/>
              </w:rPr>
            </w:pPr>
            <w:r>
              <w:rPr>
                <w:rFonts w:hint="eastAsia" w:cs="宋体"/>
                <w:color w:val="auto"/>
                <w:sz w:val="36"/>
                <w:szCs w:val="36"/>
                <w:highlight w:val="none"/>
                <w:lang w:val="zh-CN"/>
              </w:rPr>
              <w:t>项目编号</w:t>
            </w:r>
            <w:r>
              <w:rPr>
                <w:rFonts w:hint="eastAsia" w:cs="宋体"/>
                <w:color w:val="auto"/>
                <w:sz w:val="36"/>
                <w:szCs w:val="36"/>
                <w:highlight w:val="none"/>
              </w:rPr>
              <w:t>:</w:t>
            </w:r>
            <w:r>
              <w:rPr>
                <w:rFonts w:hint="eastAsia" w:cs="宋体"/>
                <w:bCs/>
                <w:color w:val="auto"/>
                <w:sz w:val="36"/>
                <w:szCs w:val="36"/>
                <w:highlight w:val="none"/>
                <w:lang w:eastAsia="zh-CN"/>
              </w:rPr>
              <w:t>QZZCZB2025－025</w:t>
            </w:r>
          </w:p>
        </w:tc>
      </w:tr>
    </w:tbl>
    <w:p w14:paraId="79F6B0DD">
      <w:pPr>
        <w:keepNext w:val="0"/>
        <w:keepLines w:val="0"/>
        <w:pageBreakBefore w:val="0"/>
        <w:widowControl w:val="0"/>
        <w:kinsoku/>
        <w:wordWrap/>
        <w:overflowPunct/>
        <w:topLinePunct w:val="0"/>
        <w:autoSpaceDE/>
        <w:autoSpaceDN/>
        <w:bidi w:val="0"/>
        <w:adjustRightInd w:val="0"/>
        <w:snapToGrid w:val="0"/>
        <w:jc w:val="center"/>
        <w:textAlignment w:val="auto"/>
        <w:rPr>
          <w:rFonts w:cs="宋体"/>
          <w:color w:val="auto"/>
          <w:sz w:val="22"/>
          <w:szCs w:val="22"/>
          <w:highlight w:val="none"/>
        </w:rPr>
      </w:pPr>
    </w:p>
    <w:p w14:paraId="385A8AAC">
      <w:pPr>
        <w:keepNext w:val="0"/>
        <w:keepLines w:val="0"/>
        <w:pageBreakBefore w:val="0"/>
        <w:widowControl w:val="0"/>
        <w:kinsoku/>
        <w:wordWrap/>
        <w:overflowPunct/>
        <w:topLinePunct w:val="0"/>
        <w:autoSpaceDE/>
        <w:autoSpaceDN/>
        <w:bidi w:val="0"/>
        <w:adjustRightInd w:val="0"/>
        <w:snapToGrid w:val="0"/>
        <w:jc w:val="center"/>
        <w:textAlignment w:val="auto"/>
        <w:rPr>
          <w:rFonts w:cs="宋体"/>
          <w:color w:val="auto"/>
          <w:sz w:val="22"/>
          <w:szCs w:val="22"/>
          <w:highlight w:val="none"/>
        </w:rPr>
      </w:pPr>
    </w:p>
    <w:p w14:paraId="27A42A64">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ascii="宋体" w:hAnsi="宋体" w:cs="宋体"/>
          <w:color w:val="auto"/>
          <w:sz w:val="22"/>
          <w:szCs w:val="22"/>
          <w:highlight w:val="none"/>
        </w:rPr>
      </w:pPr>
    </w:p>
    <w:p w14:paraId="099020FC">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ascii="宋体" w:hAnsi="宋体" w:cs="宋体"/>
          <w:color w:val="auto"/>
          <w:sz w:val="22"/>
          <w:szCs w:val="22"/>
          <w:highlight w:val="none"/>
        </w:rPr>
      </w:pPr>
    </w:p>
    <w:tbl>
      <w:tblPr>
        <w:tblStyle w:val="44"/>
        <w:tblW w:w="0" w:type="auto"/>
        <w:jc w:val="center"/>
        <w:tblLayout w:type="autofit"/>
        <w:tblCellMar>
          <w:top w:w="0" w:type="dxa"/>
          <w:left w:w="108" w:type="dxa"/>
          <w:bottom w:w="0" w:type="dxa"/>
          <w:right w:w="108" w:type="dxa"/>
        </w:tblCellMar>
      </w:tblPr>
      <w:tblGrid>
        <w:gridCol w:w="5267"/>
      </w:tblGrid>
      <w:tr w14:paraId="153D67E6">
        <w:tblPrEx>
          <w:tblCellMar>
            <w:top w:w="0" w:type="dxa"/>
            <w:left w:w="108" w:type="dxa"/>
            <w:bottom w:w="0" w:type="dxa"/>
            <w:right w:w="108" w:type="dxa"/>
          </w:tblCellMar>
        </w:tblPrEx>
        <w:trPr>
          <w:jc w:val="center"/>
        </w:trPr>
        <w:tc>
          <w:tcPr>
            <w:tcW w:w="5267" w:type="dxa"/>
            <w:noWrap w:val="0"/>
            <w:vAlign w:val="top"/>
          </w:tcPr>
          <w:p w14:paraId="7F46E103">
            <w:pPr>
              <w:adjustRightInd w:val="0"/>
              <w:snapToGrid w:val="0"/>
              <w:jc w:val="center"/>
              <w:rPr>
                <w:rFonts w:hint="eastAsia" w:ascii="微软简标宋" w:hAnsi="微软简标宋" w:eastAsia="微软简标宋" w:cs="微软简标宋"/>
                <w:color w:val="auto"/>
                <w:sz w:val="72"/>
                <w:szCs w:val="48"/>
                <w:highlight w:val="none"/>
              </w:rPr>
            </w:pPr>
            <w:r>
              <w:rPr>
                <w:rFonts w:hint="eastAsia" w:ascii="微软简标宋" w:hAnsi="微软简标宋" w:eastAsia="微软简标宋" w:cs="微软简标宋"/>
                <w:color w:val="auto"/>
                <w:sz w:val="72"/>
                <w:szCs w:val="200"/>
                <w:highlight w:val="none"/>
                <w:lang w:eastAsia="zh-CN"/>
              </w:rPr>
              <w:t>商务技术</w:t>
            </w:r>
            <w:r>
              <w:rPr>
                <w:rFonts w:hint="eastAsia" w:ascii="微软简标宋" w:hAnsi="微软简标宋" w:eastAsia="微软简标宋" w:cs="微软简标宋"/>
                <w:color w:val="auto"/>
                <w:sz w:val="72"/>
                <w:szCs w:val="200"/>
                <w:highlight w:val="none"/>
              </w:rPr>
              <w:t>文件</w:t>
            </w:r>
          </w:p>
        </w:tc>
      </w:tr>
    </w:tbl>
    <w:p w14:paraId="5C19FDA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12CDDE6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u w:val="single"/>
        </w:rPr>
      </w:pPr>
    </w:p>
    <w:p w14:paraId="6C6A834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u w:val="single"/>
        </w:rPr>
      </w:pPr>
    </w:p>
    <w:p w14:paraId="3A21EBC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671530D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5D93311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527E3957">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cs="宋体"/>
          <w:color w:val="auto"/>
          <w:sz w:val="22"/>
          <w:szCs w:val="22"/>
          <w:highlight w:val="none"/>
        </w:rPr>
      </w:pPr>
    </w:p>
    <w:p w14:paraId="2B42F254">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2"/>
          <w:szCs w:val="22"/>
          <w:highlight w:val="none"/>
        </w:rPr>
      </w:pPr>
    </w:p>
    <w:p w14:paraId="40594355">
      <w:pPr>
        <w:pStyle w:val="42"/>
        <w:keepNext w:val="0"/>
        <w:keepLines w:val="0"/>
        <w:pageBreakBefore w:val="0"/>
        <w:kinsoku/>
        <w:wordWrap/>
        <w:overflowPunct/>
        <w:topLinePunct w:val="0"/>
        <w:autoSpaceDE/>
        <w:autoSpaceDN/>
        <w:bidi w:val="0"/>
        <w:adjustRightInd w:val="0"/>
        <w:spacing w:after="0" w:line="240" w:lineRule="auto"/>
        <w:ind w:left="0" w:leftChars="0" w:firstLine="0" w:firstLineChars="0"/>
        <w:jc w:val="center"/>
        <w:textAlignment w:val="auto"/>
        <w:rPr>
          <w:color w:val="auto"/>
          <w:sz w:val="22"/>
          <w:szCs w:val="22"/>
          <w:highlight w:val="none"/>
        </w:rPr>
      </w:pPr>
    </w:p>
    <w:p w14:paraId="580A07C7">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highlight w:val="none"/>
        </w:rPr>
      </w:pPr>
    </w:p>
    <w:p w14:paraId="541A393F">
      <w:pPr>
        <w:pStyle w:val="57"/>
        <w:jc w:val="center"/>
        <w:rPr>
          <w:color w:val="auto"/>
          <w:sz w:val="22"/>
          <w:szCs w:val="22"/>
          <w:highlight w:val="none"/>
        </w:rPr>
      </w:pPr>
    </w:p>
    <w:p w14:paraId="1A26440A">
      <w:pPr>
        <w:pStyle w:val="57"/>
        <w:jc w:val="center"/>
        <w:rPr>
          <w:color w:val="auto"/>
          <w:sz w:val="22"/>
          <w:szCs w:val="22"/>
          <w:highlight w:val="none"/>
        </w:rPr>
      </w:pPr>
    </w:p>
    <w:p w14:paraId="27FAEBAC">
      <w:pPr>
        <w:pStyle w:val="57"/>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highlight w:val="none"/>
        </w:rPr>
      </w:pPr>
    </w:p>
    <w:p w14:paraId="3B0D0407">
      <w:pPr>
        <w:pStyle w:val="42"/>
        <w:keepNext w:val="0"/>
        <w:keepLines w:val="0"/>
        <w:pageBreakBefore w:val="0"/>
        <w:kinsoku/>
        <w:wordWrap/>
        <w:overflowPunct/>
        <w:topLinePunct w:val="0"/>
        <w:autoSpaceDE/>
        <w:autoSpaceDN/>
        <w:bidi w:val="0"/>
        <w:adjustRightInd w:val="0"/>
        <w:spacing w:after="0" w:line="240" w:lineRule="auto"/>
        <w:ind w:left="0" w:leftChars="0" w:firstLine="0" w:firstLineChars="0"/>
        <w:jc w:val="center"/>
        <w:textAlignment w:val="auto"/>
        <w:rPr>
          <w:color w:val="auto"/>
          <w:sz w:val="22"/>
          <w:szCs w:val="22"/>
          <w:highlight w:val="none"/>
        </w:rPr>
      </w:pPr>
    </w:p>
    <w:tbl>
      <w:tblPr>
        <w:tblStyle w:val="44"/>
        <w:tblW w:w="0" w:type="auto"/>
        <w:jc w:val="center"/>
        <w:tblLayout w:type="autofit"/>
        <w:tblCellMar>
          <w:top w:w="0" w:type="dxa"/>
          <w:left w:w="108" w:type="dxa"/>
          <w:bottom w:w="0" w:type="dxa"/>
          <w:right w:w="108" w:type="dxa"/>
        </w:tblCellMar>
      </w:tblPr>
      <w:tblGrid>
        <w:gridCol w:w="7060"/>
      </w:tblGrid>
      <w:tr w14:paraId="73E66CD4">
        <w:tblPrEx>
          <w:tblCellMar>
            <w:top w:w="0" w:type="dxa"/>
            <w:left w:w="108" w:type="dxa"/>
            <w:bottom w:w="0" w:type="dxa"/>
            <w:right w:w="108" w:type="dxa"/>
          </w:tblCellMar>
        </w:tblPrEx>
        <w:trPr>
          <w:trHeight w:val="873" w:hRule="atLeast"/>
          <w:jc w:val="center"/>
        </w:trPr>
        <w:tc>
          <w:tcPr>
            <w:tcW w:w="7060" w:type="dxa"/>
            <w:vAlign w:val="center"/>
          </w:tcPr>
          <w:p w14:paraId="37F9DBDE">
            <w:pPr>
              <w:adjustRightInd w:val="0"/>
              <w:snapToGrid w:val="0"/>
              <w:jc w:val="left"/>
              <w:rPr>
                <w:rFonts w:cs="宋体"/>
                <w:color w:val="auto"/>
                <w:sz w:val="32"/>
                <w:szCs w:val="32"/>
                <w:highlight w:val="none"/>
                <w:u w:val="single"/>
              </w:rPr>
            </w:pPr>
            <w:r>
              <w:rPr>
                <w:rFonts w:hint="eastAsia" w:cs="宋体"/>
                <w:color w:val="auto"/>
                <w:sz w:val="32"/>
                <w:szCs w:val="32"/>
                <w:highlight w:val="none"/>
                <w:lang w:val="zh-CN"/>
              </w:rPr>
              <w:t>投标人全称</w:t>
            </w:r>
            <w:r>
              <w:rPr>
                <w:rFonts w:hint="eastAsia" w:cs="宋体"/>
                <w:color w:val="auto"/>
                <w:sz w:val="32"/>
                <w:szCs w:val="32"/>
                <w:highlight w:val="none"/>
              </w:rPr>
              <w:t>(盖章):</w:t>
            </w:r>
            <w:r>
              <w:rPr>
                <w:rFonts w:hint="eastAsia" w:cs="宋体"/>
                <w:color w:val="auto"/>
                <w:sz w:val="32"/>
                <w:szCs w:val="32"/>
                <w:highlight w:val="none"/>
                <w:u w:val="single"/>
              </w:rPr>
              <w:t xml:space="preserve">                              </w:t>
            </w:r>
          </w:p>
        </w:tc>
      </w:tr>
      <w:tr w14:paraId="724C88FC">
        <w:tblPrEx>
          <w:tblCellMar>
            <w:top w:w="0" w:type="dxa"/>
            <w:left w:w="108" w:type="dxa"/>
            <w:bottom w:w="0" w:type="dxa"/>
            <w:right w:w="108" w:type="dxa"/>
          </w:tblCellMar>
        </w:tblPrEx>
        <w:trPr>
          <w:trHeight w:val="873" w:hRule="atLeast"/>
          <w:jc w:val="center"/>
        </w:trPr>
        <w:tc>
          <w:tcPr>
            <w:tcW w:w="7060" w:type="dxa"/>
            <w:vAlign w:val="center"/>
          </w:tcPr>
          <w:p w14:paraId="2C9B31FD">
            <w:pPr>
              <w:adjustRightInd w:val="0"/>
              <w:snapToGrid w:val="0"/>
              <w:jc w:val="left"/>
              <w:rPr>
                <w:rFonts w:cs="宋体"/>
                <w:color w:val="auto"/>
                <w:sz w:val="32"/>
                <w:szCs w:val="32"/>
                <w:highlight w:val="none"/>
                <w:u w:val="single"/>
              </w:rPr>
            </w:pPr>
            <w:r>
              <w:rPr>
                <w:rFonts w:hint="eastAsia" w:cs="宋体"/>
                <w:color w:val="auto"/>
                <w:sz w:val="32"/>
                <w:szCs w:val="32"/>
                <w:highlight w:val="none"/>
                <w:lang w:eastAsia="zh-CN"/>
              </w:rPr>
              <w:t>法定代表人</w:t>
            </w:r>
            <w:r>
              <w:rPr>
                <w:rFonts w:hint="eastAsia" w:cs="宋体"/>
                <w:color w:val="auto"/>
                <w:sz w:val="32"/>
                <w:szCs w:val="32"/>
                <w:highlight w:val="none"/>
              </w:rPr>
              <w:t>或授权代理人(签字或盖章):</w:t>
            </w:r>
            <w:r>
              <w:rPr>
                <w:rFonts w:hint="eastAsia" w:cs="宋体"/>
                <w:color w:val="auto"/>
                <w:sz w:val="32"/>
                <w:szCs w:val="32"/>
                <w:highlight w:val="none"/>
                <w:u w:val="single"/>
              </w:rPr>
              <w:t xml:space="preserve">            </w:t>
            </w:r>
          </w:p>
        </w:tc>
      </w:tr>
      <w:tr w14:paraId="185DCA35">
        <w:tblPrEx>
          <w:tblCellMar>
            <w:top w:w="0" w:type="dxa"/>
            <w:left w:w="108" w:type="dxa"/>
            <w:bottom w:w="0" w:type="dxa"/>
            <w:right w:w="108" w:type="dxa"/>
          </w:tblCellMar>
        </w:tblPrEx>
        <w:trPr>
          <w:trHeight w:val="873" w:hRule="atLeast"/>
          <w:jc w:val="center"/>
        </w:trPr>
        <w:tc>
          <w:tcPr>
            <w:tcW w:w="7060" w:type="dxa"/>
            <w:vAlign w:val="center"/>
          </w:tcPr>
          <w:p w14:paraId="491209FF">
            <w:pPr>
              <w:adjustRightInd w:val="0"/>
              <w:snapToGrid w:val="0"/>
              <w:jc w:val="left"/>
              <w:rPr>
                <w:rFonts w:cs="宋体"/>
                <w:color w:val="auto"/>
                <w:sz w:val="32"/>
                <w:szCs w:val="32"/>
                <w:highlight w:val="none"/>
                <w:u w:val="single"/>
              </w:rPr>
            </w:pPr>
            <w:r>
              <w:rPr>
                <w:rFonts w:hint="eastAsia" w:cs="宋体"/>
                <w:color w:val="auto"/>
                <w:sz w:val="32"/>
                <w:szCs w:val="32"/>
                <w:highlight w:val="none"/>
              </w:rPr>
              <w:t>投标人地址:</w:t>
            </w:r>
            <w:r>
              <w:rPr>
                <w:rFonts w:hint="eastAsia" w:cs="宋体"/>
                <w:color w:val="auto"/>
                <w:sz w:val="32"/>
                <w:szCs w:val="32"/>
                <w:highlight w:val="none"/>
                <w:u w:val="single"/>
              </w:rPr>
              <w:t xml:space="preserve">                                    </w:t>
            </w:r>
          </w:p>
        </w:tc>
      </w:tr>
      <w:tr w14:paraId="57A4F701">
        <w:tblPrEx>
          <w:tblCellMar>
            <w:top w:w="0" w:type="dxa"/>
            <w:left w:w="108" w:type="dxa"/>
            <w:bottom w:w="0" w:type="dxa"/>
            <w:right w:w="108" w:type="dxa"/>
          </w:tblCellMar>
        </w:tblPrEx>
        <w:trPr>
          <w:trHeight w:val="873" w:hRule="atLeast"/>
          <w:jc w:val="center"/>
        </w:trPr>
        <w:tc>
          <w:tcPr>
            <w:tcW w:w="7060" w:type="dxa"/>
            <w:vAlign w:val="center"/>
          </w:tcPr>
          <w:p w14:paraId="7014C0C5">
            <w:pPr>
              <w:adjustRightInd w:val="0"/>
              <w:snapToGrid w:val="0"/>
              <w:jc w:val="center"/>
              <w:rPr>
                <w:rFonts w:cs="宋体"/>
                <w:color w:val="auto"/>
                <w:sz w:val="32"/>
                <w:szCs w:val="32"/>
                <w:highlight w:val="none"/>
              </w:rPr>
            </w:pPr>
            <w:r>
              <w:rPr>
                <w:rFonts w:hint="eastAsia" w:cs="宋体"/>
                <w:color w:val="auto"/>
                <w:sz w:val="32"/>
                <w:szCs w:val="32"/>
                <w:highlight w:val="none"/>
              </w:rPr>
              <w:t>日  期:    年  月  日</w:t>
            </w:r>
          </w:p>
        </w:tc>
      </w:tr>
    </w:tbl>
    <w:p w14:paraId="5F40F47F">
      <w:pPr>
        <w:rPr>
          <w:rFonts w:hint="eastAsia" w:cs="宋体"/>
          <w:color w:val="auto"/>
          <w:sz w:val="24"/>
          <w:szCs w:val="24"/>
          <w:highlight w:val="none"/>
        </w:rPr>
      </w:pPr>
      <w:r>
        <w:rPr>
          <w:rFonts w:hint="eastAsia" w:cs="宋体"/>
          <w:color w:val="auto"/>
          <w:sz w:val="24"/>
          <w:szCs w:val="24"/>
          <w:highlight w:val="none"/>
        </w:rPr>
        <w:br w:type="page"/>
      </w:r>
    </w:p>
    <w:p w14:paraId="35F6CC8D">
      <w:pPr>
        <w:snapToGrid w:val="0"/>
        <w:spacing w:after="120" w:afterLines="50" w:line="312" w:lineRule="auto"/>
        <w:jc w:val="center"/>
        <w:rPr>
          <w:rFonts w:hint="eastAsia" w:ascii="微软简标宋" w:hAnsi="微软简标宋" w:eastAsia="微软简标宋" w:cs="微软简标宋"/>
          <w:color w:val="auto"/>
          <w:sz w:val="36"/>
          <w:highlight w:val="none"/>
        </w:rPr>
      </w:pPr>
      <w:r>
        <w:rPr>
          <w:rFonts w:hint="eastAsia" w:ascii="微软简标宋" w:hAnsi="微软简标宋" w:eastAsia="微软简标宋" w:cs="微软简标宋"/>
          <w:color w:val="auto"/>
          <w:spacing w:val="142"/>
          <w:sz w:val="36"/>
          <w:highlight w:val="none"/>
        </w:rPr>
        <w:t>目</w:t>
      </w:r>
      <w:r>
        <w:rPr>
          <w:rFonts w:hint="eastAsia" w:ascii="微软简标宋" w:hAnsi="微软简标宋" w:eastAsia="微软简标宋" w:cs="微软简标宋"/>
          <w:color w:val="auto"/>
          <w:sz w:val="36"/>
          <w:highlight w:val="none"/>
        </w:rPr>
        <w:t>录</w:t>
      </w:r>
    </w:p>
    <w:p w14:paraId="57467391">
      <w:pPr>
        <w:keepNext w:val="0"/>
        <w:keepLines w:val="0"/>
        <w:pageBreakBefore w:val="0"/>
        <w:widowControl w:val="0"/>
        <w:kinsoku/>
        <w:wordWrap/>
        <w:overflowPunct/>
        <w:topLinePunct w:val="0"/>
        <w:autoSpaceDE/>
        <w:autoSpaceDN/>
        <w:bidi w:val="0"/>
        <w:adjustRightInd w:val="0"/>
        <w:snapToGrid/>
        <w:jc w:val="center"/>
        <w:textAlignment w:val="auto"/>
        <w:rPr>
          <w:rFonts w:hint="eastAsia"/>
          <w:color w:val="auto"/>
          <w:sz w:val="28"/>
          <w:szCs w:val="28"/>
          <w:highlight w:val="none"/>
          <w:lang w:val="zh-CN"/>
        </w:rPr>
      </w:pPr>
      <w:r>
        <w:rPr>
          <w:rFonts w:hint="eastAsia"/>
          <w:color w:val="auto"/>
          <w:sz w:val="28"/>
          <w:szCs w:val="28"/>
          <w:highlight w:val="none"/>
          <w:lang w:val="zh-CN"/>
        </w:rPr>
        <w:t>【</w:t>
      </w:r>
      <w:r>
        <w:rPr>
          <w:rFonts w:hint="eastAsia"/>
          <w:color w:val="auto"/>
          <w:sz w:val="28"/>
          <w:szCs w:val="28"/>
          <w:highlight w:val="none"/>
        </w:rPr>
        <w:t>根据</w:t>
      </w:r>
      <w:r>
        <w:rPr>
          <w:rFonts w:hint="eastAsia"/>
          <w:color w:val="auto"/>
          <w:sz w:val="28"/>
          <w:szCs w:val="28"/>
          <w:highlight w:val="none"/>
          <w:lang w:eastAsia="zh-CN"/>
        </w:rPr>
        <w:t>投标</w:t>
      </w:r>
      <w:r>
        <w:rPr>
          <w:rFonts w:hint="eastAsia"/>
          <w:color w:val="auto"/>
          <w:sz w:val="28"/>
          <w:szCs w:val="28"/>
          <w:highlight w:val="none"/>
        </w:rPr>
        <w:t>文件组成内容、顺序编制目录</w:t>
      </w:r>
      <w:r>
        <w:rPr>
          <w:rFonts w:hint="eastAsia"/>
          <w:color w:val="auto"/>
          <w:sz w:val="28"/>
          <w:szCs w:val="28"/>
          <w:highlight w:val="none"/>
          <w:lang w:val="zh-CN"/>
        </w:rPr>
        <w:t>】</w:t>
      </w:r>
    </w:p>
    <w:p w14:paraId="3A89F2EF">
      <w:pPr>
        <w:rPr>
          <w:rFonts w:hint="eastAsia" w:cs="宋体"/>
          <w:color w:val="auto"/>
          <w:sz w:val="24"/>
          <w:szCs w:val="24"/>
          <w:highlight w:val="none"/>
        </w:rPr>
      </w:pPr>
      <w:r>
        <w:rPr>
          <w:rFonts w:hint="eastAsia" w:cs="宋体"/>
          <w:color w:val="auto"/>
          <w:sz w:val="24"/>
          <w:szCs w:val="24"/>
          <w:highlight w:val="none"/>
        </w:rPr>
        <w:br w:type="page"/>
      </w:r>
    </w:p>
    <w:p w14:paraId="1CA9F717">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snapToGrid w:val="0"/>
        <w:spacing w:after="120" w:afterLines="50" w:line="360" w:lineRule="auto"/>
        <w:ind w:right="-533"/>
        <w:jc w:val="center"/>
        <w:textAlignment w:val="auto"/>
        <w:rPr>
          <w:rFonts w:hint="eastAsia" w:ascii="微软简标宋" w:hAnsi="微软简标宋" w:eastAsia="微软简标宋" w:cs="微软简标宋"/>
          <w:b w:val="0"/>
          <w:color w:val="auto"/>
          <w:spacing w:val="23"/>
          <w:sz w:val="36"/>
          <w:szCs w:val="36"/>
          <w:highlight w:val="none"/>
        </w:rPr>
      </w:pPr>
      <w:r>
        <w:rPr>
          <w:rFonts w:hint="eastAsia" w:ascii="微软简标宋" w:hAnsi="微软简标宋" w:eastAsia="微软简标宋" w:cs="微软简标宋"/>
          <w:b w:val="0"/>
          <w:color w:val="auto"/>
          <w:spacing w:val="57"/>
          <w:sz w:val="36"/>
          <w:szCs w:val="22"/>
          <w:highlight w:val="none"/>
          <w:lang w:eastAsia="zh-CN"/>
        </w:rPr>
        <w:t>客观分</w:t>
      </w:r>
      <w:r>
        <w:rPr>
          <w:rFonts w:hint="eastAsia" w:ascii="微软简标宋" w:hAnsi="微软简标宋" w:eastAsia="微软简标宋" w:cs="微软简标宋"/>
          <w:b w:val="0"/>
          <w:color w:val="auto"/>
          <w:spacing w:val="57"/>
          <w:sz w:val="36"/>
          <w:szCs w:val="22"/>
          <w:highlight w:val="none"/>
        </w:rPr>
        <w:t>部分自评分</w:t>
      </w:r>
      <w:r>
        <w:rPr>
          <w:rFonts w:hint="eastAsia" w:ascii="微软简标宋" w:hAnsi="微软简标宋" w:eastAsia="微软简标宋" w:cs="微软简标宋"/>
          <w:b w:val="0"/>
          <w:color w:val="auto"/>
          <w:sz w:val="36"/>
          <w:szCs w:val="22"/>
          <w:highlight w:val="none"/>
        </w:rPr>
        <w:t>表</w:t>
      </w:r>
    </w:p>
    <w:tbl>
      <w:tblPr>
        <w:tblStyle w:val="4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0"/>
        <w:gridCol w:w="2446"/>
        <w:gridCol w:w="1958"/>
        <w:gridCol w:w="1350"/>
        <w:gridCol w:w="2747"/>
      </w:tblGrid>
      <w:tr w14:paraId="19826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0" w:type="pct"/>
            <w:tcMar>
              <w:top w:w="227" w:type="dxa"/>
              <w:left w:w="108" w:type="dxa"/>
              <w:bottom w:w="227" w:type="dxa"/>
              <w:right w:w="108" w:type="dxa"/>
            </w:tcMar>
            <w:vAlign w:val="center"/>
          </w:tcPr>
          <w:p w14:paraId="14D740C5">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r>
              <w:rPr>
                <w:rFonts w:hint="eastAsia" w:ascii="宋体" w:hAnsi="宋体" w:cs="宋体"/>
                <w:b w:val="0"/>
                <w:color w:val="auto"/>
                <w:sz w:val="28"/>
                <w:szCs w:val="28"/>
                <w:highlight w:val="none"/>
              </w:rPr>
              <w:t>序号</w:t>
            </w:r>
          </w:p>
        </w:tc>
        <w:tc>
          <w:tcPr>
            <w:tcW w:w="1317" w:type="pct"/>
            <w:tcMar>
              <w:top w:w="227" w:type="dxa"/>
              <w:left w:w="108" w:type="dxa"/>
              <w:bottom w:w="227" w:type="dxa"/>
              <w:right w:w="108" w:type="dxa"/>
            </w:tcMar>
            <w:vAlign w:val="center"/>
          </w:tcPr>
          <w:p w14:paraId="474EAE35">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r>
              <w:rPr>
                <w:rFonts w:hint="eastAsia" w:ascii="宋体" w:hAnsi="宋体" w:cs="宋体"/>
                <w:b w:val="0"/>
                <w:color w:val="auto"/>
                <w:sz w:val="28"/>
                <w:szCs w:val="28"/>
                <w:highlight w:val="none"/>
              </w:rPr>
              <w:t>评分标准</w:t>
            </w:r>
          </w:p>
        </w:tc>
        <w:tc>
          <w:tcPr>
            <w:tcW w:w="1054" w:type="pct"/>
            <w:tcMar>
              <w:top w:w="227" w:type="dxa"/>
              <w:left w:w="108" w:type="dxa"/>
              <w:bottom w:w="227" w:type="dxa"/>
              <w:right w:w="108" w:type="dxa"/>
            </w:tcMar>
            <w:vAlign w:val="center"/>
          </w:tcPr>
          <w:p w14:paraId="32C6F904">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r>
              <w:rPr>
                <w:rFonts w:hint="eastAsia" w:ascii="宋体" w:hAnsi="宋体" w:cs="宋体"/>
                <w:b w:val="0"/>
                <w:color w:val="auto"/>
                <w:sz w:val="28"/>
                <w:szCs w:val="28"/>
                <w:highlight w:val="none"/>
              </w:rPr>
              <w:t>投标文件页码</w:t>
            </w:r>
          </w:p>
        </w:tc>
        <w:tc>
          <w:tcPr>
            <w:tcW w:w="727" w:type="pct"/>
            <w:tcMar>
              <w:top w:w="227" w:type="dxa"/>
              <w:left w:w="108" w:type="dxa"/>
              <w:bottom w:w="227" w:type="dxa"/>
              <w:right w:w="108" w:type="dxa"/>
            </w:tcMar>
            <w:vAlign w:val="center"/>
          </w:tcPr>
          <w:p w14:paraId="554CF31F">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r>
              <w:rPr>
                <w:rFonts w:hint="eastAsia" w:ascii="宋体" w:hAnsi="宋体" w:cs="宋体"/>
                <w:b w:val="0"/>
                <w:color w:val="auto"/>
                <w:sz w:val="28"/>
                <w:szCs w:val="28"/>
                <w:highlight w:val="none"/>
              </w:rPr>
              <w:t>得分</w:t>
            </w:r>
          </w:p>
        </w:tc>
        <w:tc>
          <w:tcPr>
            <w:tcW w:w="1479" w:type="pct"/>
            <w:tcMar>
              <w:top w:w="227" w:type="dxa"/>
              <w:left w:w="108" w:type="dxa"/>
              <w:bottom w:w="227" w:type="dxa"/>
              <w:right w:w="108" w:type="dxa"/>
            </w:tcMar>
            <w:vAlign w:val="center"/>
          </w:tcPr>
          <w:p w14:paraId="60A4E5D3">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r>
              <w:rPr>
                <w:rFonts w:hint="eastAsia" w:ascii="宋体" w:hAnsi="宋体" w:cs="宋体"/>
                <w:b w:val="0"/>
                <w:color w:val="auto"/>
                <w:sz w:val="28"/>
                <w:szCs w:val="28"/>
                <w:highlight w:val="none"/>
              </w:rPr>
              <w:t>说明</w:t>
            </w:r>
          </w:p>
        </w:tc>
      </w:tr>
      <w:tr w14:paraId="2BD45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0" w:type="pct"/>
            <w:tcMar>
              <w:top w:w="227" w:type="dxa"/>
              <w:left w:w="108" w:type="dxa"/>
              <w:bottom w:w="227" w:type="dxa"/>
              <w:right w:w="108" w:type="dxa"/>
            </w:tcMar>
            <w:vAlign w:val="center"/>
          </w:tcPr>
          <w:p w14:paraId="6EF45DCF">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r>
              <w:rPr>
                <w:rFonts w:hint="eastAsia" w:ascii="宋体" w:hAnsi="宋体" w:cs="宋体"/>
                <w:b w:val="0"/>
                <w:color w:val="auto"/>
                <w:sz w:val="28"/>
                <w:szCs w:val="28"/>
                <w:highlight w:val="none"/>
              </w:rPr>
              <w:t>1</w:t>
            </w:r>
          </w:p>
        </w:tc>
        <w:tc>
          <w:tcPr>
            <w:tcW w:w="1317" w:type="pct"/>
            <w:tcMar>
              <w:top w:w="227" w:type="dxa"/>
              <w:left w:w="108" w:type="dxa"/>
              <w:bottom w:w="227" w:type="dxa"/>
              <w:right w:w="108" w:type="dxa"/>
            </w:tcMar>
            <w:vAlign w:val="center"/>
          </w:tcPr>
          <w:p w14:paraId="0883F186">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1054" w:type="pct"/>
            <w:tcMar>
              <w:top w:w="227" w:type="dxa"/>
              <w:left w:w="108" w:type="dxa"/>
              <w:bottom w:w="227" w:type="dxa"/>
              <w:right w:w="108" w:type="dxa"/>
            </w:tcMar>
            <w:vAlign w:val="center"/>
          </w:tcPr>
          <w:p w14:paraId="76D63A59">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727" w:type="pct"/>
            <w:tcMar>
              <w:top w:w="227" w:type="dxa"/>
              <w:left w:w="108" w:type="dxa"/>
              <w:bottom w:w="227" w:type="dxa"/>
              <w:right w:w="108" w:type="dxa"/>
            </w:tcMar>
            <w:vAlign w:val="center"/>
          </w:tcPr>
          <w:p w14:paraId="6588ED9F">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1479" w:type="pct"/>
            <w:tcMar>
              <w:top w:w="227" w:type="dxa"/>
              <w:left w:w="108" w:type="dxa"/>
              <w:bottom w:w="227" w:type="dxa"/>
              <w:right w:w="108" w:type="dxa"/>
            </w:tcMar>
            <w:vAlign w:val="center"/>
          </w:tcPr>
          <w:p w14:paraId="1ACD51BE">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r>
      <w:tr w14:paraId="2FFD1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0" w:type="pct"/>
            <w:tcMar>
              <w:top w:w="227" w:type="dxa"/>
              <w:left w:w="108" w:type="dxa"/>
              <w:bottom w:w="227" w:type="dxa"/>
              <w:right w:w="108" w:type="dxa"/>
            </w:tcMar>
            <w:vAlign w:val="center"/>
          </w:tcPr>
          <w:p w14:paraId="73702C67">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r>
              <w:rPr>
                <w:rFonts w:hint="eastAsia" w:ascii="宋体" w:hAnsi="宋体" w:cs="宋体"/>
                <w:b w:val="0"/>
                <w:color w:val="auto"/>
                <w:sz w:val="28"/>
                <w:szCs w:val="28"/>
                <w:highlight w:val="none"/>
              </w:rPr>
              <w:t>2</w:t>
            </w:r>
          </w:p>
        </w:tc>
        <w:tc>
          <w:tcPr>
            <w:tcW w:w="1317" w:type="pct"/>
            <w:tcMar>
              <w:top w:w="227" w:type="dxa"/>
              <w:left w:w="108" w:type="dxa"/>
              <w:bottom w:w="227" w:type="dxa"/>
              <w:right w:w="108" w:type="dxa"/>
            </w:tcMar>
            <w:vAlign w:val="center"/>
          </w:tcPr>
          <w:p w14:paraId="1C22973E">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1054" w:type="pct"/>
            <w:tcMar>
              <w:top w:w="227" w:type="dxa"/>
              <w:left w:w="108" w:type="dxa"/>
              <w:bottom w:w="227" w:type="dxa"/>
              <w:right w:w="108" w:type="dxa"/>
            </w:tcMar>
            <w:vAlign w:val="center"/>
          </w:tcPr>
          <w:p w14:paraId="7448AD79">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727" w:type="pct"/>
            <w:tcMar>
              <w:top w:w="227" w:type="dxa"/>
              <w:left w:w="108" w:type="dxa"/>
              <w:bottom w:w="227" w:type="dxa"/>
              <w:right w:w="108" w:type="dxa"/>
            </w:tcMar>
            <w:vAlign w:val="center"/>
          </w:tcPr>
          <w:p w14:paraId="3D8F9658">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1479" w:type="pct"/>
            <w:tcMar>
              <w:top w:w="227" w:type="dxa"/>
              <w:left w:w="108" w:type="dxa"/>
              <w:bottom w:w="227" w:type="dxa"/>
              <w:right w:w="108" w:type="dxa"/>
            </w:tcMar>
            <w:vAlign w:val="center"/>
          </w:tcPr>
          <w:p w14:paraId="690F54C1">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r>
      <w:tr w14:paraId="7F9DB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0" w:type="pct"/>
            <w:tcMar>
              <w:top w:w="227" w:type="dxa"/>
              <w:left w:w="108" w:type="dxa"/>
              <w:bottom w:w="227" w:type="dxa"/>
              <w:right w:w="108" w:type="dxa"/>
            </w:tcMar>
            <w:vAlign w:val="center"/>
          </w:tcPr>
          <w:p w14:paraId="5939E78C">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r>
              <w:rPr>
                <w:rFonts w:hint="eastAsia" w:ascii="宋体" w:hAnsi="宋体" w:cs="宋体"/>
                <w:b w:val="0"/>
                <w:color w:val="auto"/>
                <w:sz w:val="28"/>
                <w:szCs w:val="28"/>
                <w:highlight w:val="none"/>
              </w:rPr>
              <w:t>3</w:t>
            </w:r>
          </w:p>
        </w:tc>
        <w:tc>
          <w:tcPr>
            <w:tcW w:w="1317" w:type="pct"/>
            <w:tcMar>
              <w:top w:w="227" w:type="dxa"/>
              <w:left w:w="108" w:type="dxa"/>
              <w:bottom w:w="227" w:type="dxa"/>
              <w:right w:w="108" w:type="dxa"/>
            </w:tcMar>
            <w:vAlign w:val="center"/>
          </w:tcPr>
          <w:p w14:paraId="5E5A0E9F">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1054" w:type="pct"/>
            <w:tcMar>
              <w:top w:w="227" w:type="dxa"/>
              <w:left w:w="108" w:type="dxa"/>
              <w:bottom w:w="227" w:type="dxa"/>
              <w:right w:w="108" w:type="dxa"/>
            </w:tcMar>
            <w:vAlign w:val="center"/>
          </w:tcPr>
          <w:p w14:paraId="0D895180">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727" w:type="pct"/>
            <w:tcMar>
              <w:top w:w="227" w:type="dxa"/>
              <w:left w:w="108" w:type="dxa"/>
              <w:bottom w:w="227" w:type="dxa"/>
              <w:right w:w="108" w:type="dxa"/>
            </w:tcMar>
            <w:vAlign w:val="center"/>
          </w:tcPr>
          <w:p w14:paraId="19D48C4F">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1479" w:type="pct"/>
            <w:tcMar>
              <w:top w:w="227" w:type="dxa"/>
              <w:left w:w="108" w:type="dxa"/>
              <w:bottom w:w="227" w:type="dxa"/>
              <w:right w:w="108" w:type="dxa"/>
            </w:tcMar>
            <w:vAlign w:val="center"/>
          </w:tcPr>
          <w:p w14:paraId="09FD155F">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r>
      <w:tr w14:paraId="769B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0" w:type="pct"/>
            <w:tcMar>
              <w:top w:w="227" w:type="dxa"/>
              <w:left w:w="108" w:type="dxa"/>
              <w:bottom w:w="227" w:type="dxa"/>
              <w:right w:w="108" w:type="dxa"/>
            </w:tcMar>
            <w:vAlign w:val="center"/>
          </w:tcPr>
          <w:p w14:paraId="1C44B853">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bCs/>
                <w:color w:val="auto"/>
                <w:sz w:val="28"/>
                <w:szCs w:val="28"/>
                <w:highlight w:val="none"/>
              </w:rPr>
            </w:pPr>
            <w:r>
              <w:rPr>
                <w:rFonts w:ascii="Arial" w:hAnsi="Arial" w:cs="Arial"/>
                <w:b w:val="0"/>
                <w:bCs/>
                <w:color w:val="auto"/>
                <w:sz w:val="28"/>
                <w:szCs w:val="28"/>
                <w:highlight w:val="none"/>
              </w:rPr>
              <w:t>…</w:t>
            </w:r>
          </w:p>
        </w:tc>
        <w:tc>
          <w:tcPr>
            <w:tcW w:w="1317" w:type="pct"/>
            <w:tcMar>
              <w:top w:w="227" w:type="dxa"/>
              <w:left w:w="108" w:type="dxa"/>
              <w:bottom w:w="227" w:type="dxa"/>
              <w:right w:w="108" w:type="dxa"/>
            </w:tcMar>
            <w:vAlign w:val="center"/>
          </w:tcPr>
          <w:p w14:paraId="18BD81AF">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bCs/>
                <w:color w:val="auto"/>
                <w:sz w:val="28"/>
                <w:szCs w:val="28"/>
                <w:highlight w:val="none"/>
              </w:rPr>
            </w:pPr>
          </w:p>
        </w:tc>
        <w:tc>
          <w:tcPr>
            <w:tcW w:w="1054" w:type="pct"/>
            <w:tcMar>
              <w:top w:w="227" w:type="dxa"/>
              <w:left w:w="108" w:type="dxa"/>
              <w:bottom w:w="227" w:type="dxa"/>
              <w:right w:w="108" w:type="dxa"/>
            </w:tcMar>
            <w:vAlign w:val="center"/>
          </w:tcPr>
          <w:p w14:paraId="0CA04F8E">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bCs/>
                <w:color w:val="auto"/>
                <w:sz w:val="28"/>
                <w:szCs w:val="28"/>
                <w:highlight w:val="none"/>
              </w:rPr>
            </w:pPr>
          </w:p>
        </w:tc>
        <w:tc>
          <w:tcPr>
            <w:tcW w:w="727" w:type="pct"/>
            <w:tcMar>
              <w:top w:w="227" w:type="dxa"/>
              <w:left w:w="108" w:type="dxa"/>
              <w:bottom w:w="227" w:type="dxa"/>
              <w:right w:w="108" w:type="dxa"/>
            </w:tcMar>
            <w:vAlign w:val="center"/>
          </w:tcPr>
          <w:p w14:paraId="02E82D76">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bCs/>
                <w:color w:val="auto"/>
                <w:sz w:val="28"/>
                <w:szCs w:val="28"/>
                <w:highlight w:val="none"/>
              </w:rPr>
            </w:pPr>
          </w:p>
        </w:tc>
        <w:tc>
          <w:tcPr>
            <w:tcW w:w="1479" w:type="pct"/>
            <w:tcMar>
              <w:top w:w="227" w:type="dxa"/>
              <w:left w:w="108" w:type="dxa"/>
              <w:bottom w:w="227" w:type="dxa"/>
              <w:right w:w="108" w:type="dxa"/>
            </w:tcMar>
            <w:vAlign w:val="center"/>
          </w:tcPr>
          <w:p w14:paraId="4C1577DC">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bCs/>
                <w:color w:val="auto"/>
                <w:sz w:val="28"/>
                <w:szCs w:val="28"/>
                <w:highlight w:val="none"/>
              </w:rPr>
            </w:pPr>
          </w:p>
        </w:tc>
      </w:tr>
      <w:tr w14:paraId="68EA6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37" w:type="pct"/>
            <w:gridSpan w:val="2"/>
            <w:tcMar>
              <w:top w:w="227" w:type="dxa"/>
              <w:left w:w="108" w:type="dxa"/>
              <w:bottom w:w="227" w:type="dxa"/>
              <w:right w:w="108" w:type="dxa"/>
            </w:tcMar>
            <w:vAlign w:val="center"/>
          </w:tcPr>
          <w:p w14:paraId="2A762BDE">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r>
              <w:rPr>
                <w:rFonts w:hint="eastAsia" w:ascii="宋体" w:hAnsi="宋体" w:cs="宋体"/>
                <w:b w:val="0"/>
                <w:color w:val="auto"/>
                <w:sz w:val="28"/>
                <w:szCs w:val="28"/>
                <w:highlight w:val="none"/>
              </w:rPr>
              <w:t>合计得分</w:t>
            </w:r>
          </w:p>
        </w:tc>
        <w:tc>
          <w:tcPr>
            <w:tcW w:w="1054" w:type="pct"/>
            <w:tcMar>
              <w:top w:w="227" w:type="dxa"/>
              <w:left w:w="108" w:type="dxa"/>
              <w:bottom w:w="227" w:type="dxa"/>
              <w:right w:w="108" w:type="dxa"/>
            </w:tcMar>
            <w:vAlign w:val="center"/>
          </w:tcPr>
          <w:p w14:paraId="1D30A10B">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727" w:type="pct"/>
            <w:tcMar>
              <w:top w:w="227" w:type="dxa"/>
              <w:left w:w="108" w:type="dxa"/>
              <w:bottom w:w="227" w:type="dxa"/>
              <w:right w:w="108" w:type="dxa"/>
            </w:tcMar>
            <w:vAlign w:val="center"/>
          </w:tcPr>
          <w:p w14:paraId="49DB781A">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c>
          <w:tcPr>
            <w:tcW w:w="1479" w:type="pct"/>
            <w:tcMar>
              <w:top w:w="227" w:type="dxa"/>
              <w:left w:w="108" w:type="dxa"/>
              <w:bottom w:w="227" w:type="dxa"/>
              <w:right w:w="108" w:type="dxa"/>
            </w:tcMar>
            <w:vAlign w:val="center"/>
          </w:tcPr>
          <w:p w14:paraId="1D4D93F7">
            <w:pPr>
              <w:pStyle w:val="19"/>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ind w:right="0"/>
              <w:jc w:val="center"/>
              <w:textAlignment w:val="auto"/>
              <w:rPr>
                <w:rFonts w:ascii="宋体" w:hAnsi="宋体" w:cs="宋体"/>
                <w:b w:val="0"/>
                <w:color w:val="auto"/>
                <w:sz w:val="28"/>
                <w:szCs w:val="28"/>
                <w:highlight w:val="none"/>
              </w:rPr>
            </w:pPr>
          </w:p>
        </w:tc>
      </w:tr>
    </w:tbl>
    <w:p w14:paraId="58674D4B">
      <w:pPr>
        <w:keepNext w:val="0"/>
        <w:keepLines w:val="0"/>
        <w:pageBreakBefore w:val="0"/>
        <w:widowControl w:val="0"/>
        <w:kinsoku/>
        <w:wordWrap/>
        <w:overflowPunct/>
        <w:topLinePunct w:val="0"/>
        <w:autoSpaceDE/>
        <w:autoSpaceDN/>
        <w:bidi w:val="0"/>
        <w:adjustRightInd w:val="0"/>
        <w:snapToGrid/>
        <w:jc w:val="both"/>
        <w:textAlignment w:val="auto"/>
        <w:rPr>
          <w:rFonts w:cs="宋体"/>
          <w:color w:val="auto"/>
          <w:sz w:val="24"/>
          <w:highlight w:val="none"/>
        </w:rPr>
      </w:pPr>
      <w:r>
        <w:rPr>
          <w:rFonts w:hint="eastAsia" w:cs="宋体"/>
          <w:color w:val="auto"/>
          <w:sz w:val="24"/>
          <w:szCs w:val="24"/>
          <w:highlight w:val="none"/>
        </w:rPr>
        <w:br w:type="page"/>
      </w:r>
    </w:p>
    <w:p w14:paraId="6F59BDE7">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4F8B235E">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0013446F">
      <w:pPr>
        <w:keepNext w:val="0"/>
        <w:keepLines w:val="0"/>
        <w:pageBreakBefore w:val="0"/>
        <w:widowControl w:val="0"/>
        <w:kinsoku/>
        <w:wordWrap/>
        <w:overflowPunct/>
        <w:topLinePunct w:val="0"/>
        <w:autoSpaceDE/>
        <w:autoSpaceDN/>
        <w:bidi w:val="0"/>
        <w:adjustRightInd w:val="0"/>
        <w:snapToGrid w:val="0"/>
        <w:spacing w:after="220" w:afterLines="50" w:line="360" w:lineRule="auto"/>
        <w:jc w:val="center"/>
        <w:textAlignment w:val="baseline"/>
        <w:rPr>
          <w:rFonts w:hint="eastAsia" w:ascii="微软简标宋" w:hAnsi="微软简标宋" w:eastAsia="微软简标宋" w:cs="微软简标宋"/>
          <w:bCs/>
          <w:color w:val="auto"/>
          <w:kern w:val="2"/>
          <w:sz w:val="36"/>
          <w:szCs w:val="36"/>
          <w:highlight w:val="none"/>
        </w:rPr>
      </w:pPr>
      <w:r>
        <w:rPr>
          <w:rFonts w:hint="eastAsia" w:ascii="微软简标宋" w:hAnsi="微软简标宋" w:eastAsia="微软简标宋" w:cs="微软简标宋"/>
          <w:bCs/>
          <w:color w:val="auto"/>
          <w:spacing w:val="85"/>
          <w:kern w:val="2"/>
          <w:sz w:val="36"/>
          <w:szCs w:val="36"/>
          <w:highlight w:val="none"/>
        </w:rPr>
        <w:t>投标声明</w:t>
      </w:r>
      <w:r>
        <w:rPr>
          <w:rFonts w:hint="eastAsia" w:ascii="微软简标宋" w:hAnsi="微软简标宋" w:eastAsia="微软简标宋" w:cs="微软简标宋"/>
          <w:bCs/>
          <w:color w:val="auto"/>
          <w:kern w:val="2"/>
          <w:sz w:val="36"/>
          <w:szCs w:val="36"/>
          <w:highlight w:val="none"/>
        </w:rPr>
        <w:t>函</w:t>
      </w:r>
    </w:p>
    <w:p w14:paraId="00667E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sz w:val="24"/>
          <w:szCs w:val="24"/>
          <w:highlight w:val="none"/>
        </w:rPr>
      </w:pPr>
      <w:r>
        <w:rPr>
          <w:rFonts w:hint="eastAsia" w:cs="宋体"/>
          <w:color w:val="auto"/>
          <w:sz w:val="24"/>
          <w:szCs w:val="24"/>
          <w:highlight w:val="none"/>
          <w:lang w:eastAsia="zh-CN"/>
        </w:rPr>
        <w:t>龙游华水农村供水发展有限公司</w:t>
      </w:r>
      <w:r>
        <w:rPr>
          <w:rFonts w:hint="eastAsia" w:cs="宋体"/>
          <w:color w:val="auto"/>
          <w:sz w:val="24"/>
          <w:szCs w:val="24"/>
          <w:highlight w:val="none"/>
        </w:rPr>
        <w:t>：</w:t>
      </w:r>
    </w:p>
    <w:p w14:paraId="3751DC3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auto"/>
          <w:sz w:val="24"/>
          <w:szCs w:val="24"/>
          <w:highlight w:val="none"/>
        </w:rPr>
      </w:pPr>
      <w:r>
        <w:rPr>
          <w:rFonts w:hint="eastAsia"/>
          <w:color w:val="auto"/>
          <w:sz w:val="24"/>
          <w:szCs w:val="24"/>
          <w:highlight w:val="none"/>
        </w:rPr>
        <w:t>我公司系中华人民共和国合法企业，经营地址</w:t>
      </w:r>
      <w:r>
        <w:rPr>
          <w:rFonts w:hint="eastAsia"/>
          <w:color w:val="auto"/>
          <w:sz w:val="24"/>
          <w:szCs w:val="24"/>
          <w:highlight w:val="none"/>
          <w:u w:val="single"/>
        </w:rPr>
        <w:t xml:space="preserve">                  </w:t>
      </w:r>
      <w:r>
        <w:rPr>
          <w:rFonts w:hint="eastAsia"/>
          <w:color w:val="auto"/>
          <w:sz w:val="24"/>
          <w:szCs w:val="24"/>
          <w:highlight w:val="none"/>
        </w:rPr>
        <w:t>。</w:t>
      </w:r>
    </w:p>
    <w:p w14:paraId="1FD8CDAB">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auto"/>
          <w:sz w:val="24"/>
          <w:szCs w:val="24"/>
          <w:highlight w:val="none"/>
        </w:rPr>
      </w:pPr>
      <w:r>
        <w:rPr>
          <w:rFonts w:hint="eastAsia"/>
          <w:color w:val="auto"/>
          <w:sz w:val="24"/>
          <w:szCs w:val="24"/>
          <w:highlight w:val="none"/>
        </w:rPr>
        <w:t>根据贵方</w:t>
      </w:r>
      <w:r>
        <w:rPr>
          <w:rFonts w:hint="eastAsia"/>
          <w:b/>
          <w:color w:val="auto"/>
          <w:sz w:val="24"/>
          <w:szCs w:val="24"/>
          <w:highlight w:val="none"/>
          <w:u w:val="single"/>
        </w:rPr>
        <w:t xml:space="preserve">       </w:t>
      </w:r>
      <w:r>
        <w:rPr>
          <w:rFonts w:hint="eastAsia"/>
          <w:color w:val="auto"/>
          <w:sz w:val="24"/>
          <w:szCs w:val="24"/>
          <w:highlight w:val="none"/>
          <w:u w:val="single"/>
        </w:rPr>
        <w:t>（项目名称）</w:t>
      </w:r>
      <w:r>
        <w:rPr>
          <w:rFonts w:hint="eastAsia"/>
          <w:b/>
          <w:color w:val="auto"/>
          <w:sz w:val="24"/>
          <w:szCs w:val="24"/>
          <w:highlight w:val="none"/>
          <w:u w:val="single"/>
        </w:rPr>
        <w:t xml:space="preserve">        </w:t>
      </w:r>
      <w:r>
        <w:rPr>
          <w:rFonts w:hint="eastAsia"/>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rPr>
        <w:t>）的采购文件，我方愿意参加贵方组织的本次采购活动，并提交投标文件。为此，我方就本次招标有关事项郑重声明如下：</w:t>
      </w:r>
    </w:p>
    <w:p w14:paraId="12BBD03F">
      <w:pPr>
        <w:keepNext w:val="0"/>
        <w:keepLines w:val="0"/>
        <w:pageBreakBefore w:val="0"/>
        <w:widowControl w:val="0"/>
        <w:numPr>
          <w:ilvl w:val="0"/>
          <w:numId w:val="79"/>
        </w:numPr>
        <w:kinsoku/>
        <w:wordWrap/>
        <w:overflowPunct/>
        <w:topLinePunct w:val="0"/>
        <w:autoSpaceDE/>
        <w:autoSpaceDN/>
        <w:bidi w:val="0"/>
        <w:adjustRightInd w:val="0"/>
        <w:snapToGrid w:val="0"/>
        <w:spacing w:line="360" w:lineRule="auto"/>
        <w:ind w:left="0" w:firstLine="482"/>
        <w:textAlignment w:val="auto"/>
        <w:rPr>
          <w:color w:val="auto"/>
          <w:sz w:val="24"/>
          <w:szCs w:val="24"/>
          <w:highlight w:val="none"/>
        </w:rPr>
      </w:pPr>
      <w:r>
        <w:rPr>
          <w:rFonts w:hint="eastAsia"/>
          <w:color w:val="auto"/>
          <w:sz w:val="24"/>
          <w:szCs w:val="24"/>
          <w:highlight w:val="none"/>
        </w:rPr>
        <w:t>我方已详细审查全部招标文件，同意招标文件的各项要求。</w:t>
      </w:r>
    </w:p>
    <w:p w14:paraId="740935DE">
      <w:pPr>
        <w:keepNext w:val="0"/>
        <w:keepLines w:val="0"/>
        <w:pageBreakBefore w:val="0"/>
        <w:widowControl w:val="0"/>
        <w:numPr>
          <w:ilvl w:val="0"/>
          <w:numId w:val="79"/>
        </w:numPr>
        <w:kinsoku/>
        <w:wordWrap/>
        <w:overflowPunct/>
        <w:topLinePunct w:val="0"/>
        <w:autoSpaceDE/>
        <w:autoSpaceDN/>
        <w:bidi w:val="0"/>
        <w:adjustRightInd w:val="0"/>
        <w:snapToGrid w:val="0"/>
        <w:spacing w:line="360" w:lineRule="auto"/>
        <w:ind w:left="0" w:firstLine="482"/>
        <w:textAlignment w:val="auto"/>
        <w:rPr>
          <w:color w:val="auto"/>
          <w:sz w:val="24"/>
          <w:szCs w:val="24"/>
          <w:highlight w:val="none"/>
        </w:rPr>
      </w:pPr>
      <w:r>
        <w:rPr>
          <w:rFonts w:hint="eastAsia"/>
          <w:color w:val="auto"/>
          <w:sz w:val="24"/>
          <w:szCs w:val="24"/>
          <w:highlight w:val="none"/>
        </w:rPr>
        <w:t>我方向贵方提交的所有投标文件、资料都是准确的和真实的。</w:t>
      </w:r>
    </w:p>
    <w:p w14:paraId="79FCB8B2">
      <w:pPr>
        <w:keepNext w:val="0"/>
        <w:keepLines w:val="0"/>
        <w:pageBreakBefore w:val="0"/>
        <w:widowControl w:val="0"/>
        <w:numPr>
          <w:ilvl w:val="0"/>
          <w:numId w:val="79"/>
        </w:numPr>
        <w:kinsoku/>
        <w:wordWrap/>
        <w:overflowPunct/>
        <w:topLinePunct w:val="0"/>
        <w:autoSpaceDE/>
        <w:autoSpaceDN/>
        <w:bidi w:val="0"/>
        <w:adjustRightInd w:val="0"/>
        <w:snapToGrid w:val="0"/>
        <w:spacing w:line="360" w:lineRule="auto"/>
        <w:ind w:left="0" w:firstLine="482"/>
        <w:textAlignment w:val="auto"/>
        <w:rPr>
          <w:color w:val="auto"/>
          <w:sz w:val="24"/>
          <w:szCs w:val="24"/>
          <w:highlight w:val="none"/>
        </w:rPr>
      </w:pPr>
      <w:r>
        <w:rPr>
          <w:rFonts w:hint="eastAsia"/>
          <w:color w:val="auto"/>
          <w:sz w:val="24"/>
          <w:szCs w:val="24"/>
          <w:highlight w:val="none"/>
        </w:rPr>
        <w:t>若中标，我方将按照招标文件规定履行合同责任和义务。</w:t>
      </w:r>
    </w:p>
    <w:p w14:paraId="7EAC54D6">
      <w:pPr>
        <w:keepNext w:val="0"/>
        <w:keepLines w:val="0"/>
        <w:pageBreakBefore w:val="0"/>
        <w:widowControl w:val="0"/>
        <w:numPr>
          <w:ilvl w:val="0"/>
          <w:numId w:val="79"/>
        </w:numPr>
        <w:kinsoku/>
        <w:wordWrap/>
        <w:overflowPunct/>
        <w:topLinePunct w:val="0"/>
        <w:autoSpaceDE/>
        <w:autoSpaceDN/>
        <w:bidi w:val="0"/>
        <w:adjustRightInd w:val="0"/>
        <w:snapToGrid w:val="0"/>
        <w:spacing w:line="360" w:lineRule="auto"/>
        <w:ind w:left="0" w:firstLine="482"/>
        <w:textAlignment w:val="auto"/>
        <w:rPr>
          <w:color w:val="auto"/>
          <w:sz w:val="24"/>
          <w:szCs w:val="24"/>
          <w:highlight w:val="none"/>
        </w:rPr>
      </w:pPr>
      <w:r>
        <w:rPr>
          <w:rFonts w:hint="eastAsia"/>
          <w:color w:val="auto"/>
          <w:sz w:val="24"/>
          <w:szCs w:val="24"/>
          <w:highlight w:val="none"/>
        </w:rPr>
        <w:t>我方不是采购人的附属机构；在获知本项目采购信息后，与采购人聘请的为此项目提供咨询服务的公司以及其附属机构没有任何联系。</w:t>
      </w:r>
    </w:p>
    <w:p w14:paraId="7F9E7109">
      <w:pPr>
        <w:keepNext w:val="0"/>
        <w:keepLines w:val="0"/>
        <w:pageBreakBefore w:val="0"/>
        <w:widowControl w:val="0"/>
        <w:numPr>
          <w:ilvl w:val="0"/>
          <w:numId w:val="79"/>
        </w:numPr>
        <w:kinsoku/>
        <w:wordWrap/>
        <w:overflowPunct/>
        <w:topLinePunct w:val="0"/>
        <w:autoSpaceDE/>
        <w:autoSpaceDN/>
        <w:bidi w:val="0"/>
        <w:adjustRightInd w:val="0"/>
        <w:snapToGrid w:val="0"/>
        <w:spacing w:line="360" w:lineRule="auto"/>
        <w:ind w:left="0" w:firstLine="482"/>
        <w:textAlignment w:val="auto"/>
        <w:rPr>
          <w:color w:val="auto"/>
          <w:sz w:val="24"/>
          <w:szCs w:val="24"/>
          <w:highlight w:val="none"/>
        </w:rPr>
      </w:pPr>
      <w:r>
        <w:rPr>
          <w:rFonts w:hint="eastAsia"/>
          <w:color w:val="auto"/>
          <w:sz w:val="24"/>
          <w:szCs w:val="24"/>
          <w:highlight w:val="none"/>
        </w:rPr>
        <w:t>投标有效期为开标之日起90日历天。</w:t>
      </w:r>
    </w:p>
    <w:p w14:paraId="5364B65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auto"/>
          <w:sz w:val="24"/>
          <w:szCs w:val="24"/>
          <w:highlight w:val="none"/>
        </w:rPr>
      </w:pPr>
      <w:r>
        <w:rPr>
          <w:rFonts w:hint="eastAsia"/>
          <w:color w:val="auto"/>
          <w:sz w:val="24"/>
          <w:szCs w:val="24"/>
          <w:highlight w:val="none"/>
        </w:rPr>
        <w:t>以上事项如有虚假或者隐瞒，我方愿意承担一切后果。</w:t>
      </w:r>
    </w:p>
    <w:p w14:paraId="0378FD29">
      <w:pPr>
        <w:adjustRightInd w:val="0"/>
        <w:snapToGrid w:val="0"/>
        <w:spacing w:line="360" w:lineRule="auto"/>
        <w:ind w:firstLine="482"/>
        <w:jc w:val="left"/>
        <w:rPr>
          <w:color w:val="auto"/>
          <w:sz w:val="24"/>
          <w:szCs w:val="24"/>
          <w:highlight w:val="none"/>
        </w:rPr>
      </w:pPr>
    </w:p>
    <w:p w14:paraId="67266649">
      <w:pPr>
        <w:adjustRightInd w:val="0"/>
        <w:snapToGrid w:val="0"/>
        <w:spacing w:line="360" w:lineRule="auto"/>
        <w:ind w:firstLine="482"/>
        <w:jc w:val="left"/>
        <w:rPr>
          <w:color w:val="auto"/>
          <w:sz w:val="24"/>
          <w:szCs w:val="24"/>
          <w:highlight w:val="none"/>
        </w:rPr>
      </w:pPr>
    </w:p>
    <w:p w14:paraId="4B092A89">
      <w:pPr>
        <w:pStyle w:val="42"/>
        <w:adjustRightInd w:val="0"/>
        <w:spacing w:after="0" w:line="360" w:lineRule="auto"/>
        <w:ind w:left="0" w:leftChars="0" w:firstLine="482"/>
        <w:jc w:val="left"/>
        <w:rPr>
          <w:color w:val="auto"/>
          <w:sz w:val="24"/>
          <w:szCs w:val="24"/>
          <w:highlight w:val="none"/>
        </w:rPr>
      </w:pPr>
    </w:p>
    <w:p w14:paraId="14CC2974">
      <w:pPr>
        <w:pStyle w:val="43"/>
        <w:adjustRightInd w:val="0"/>
        <w:snapToGrid w:val="0"/>
        <w:ind w:firstLine="482" w:firstLineChars="0"/>
        <w:rPr>
          <w:color w:val="auto"/>
          <w:highlight w:val="none"/>
        </w:rPr>
      </w:pPr>
    </w:p>
    <w:p w14:paraId="0B8A7BF2">
      <w:pPr>
        <w:pStyle w:val="57"/>
        <w:adjustRightInd w:val="0"/>
        <w:snapToGrid w:val="0"/>
        <w:spacing w:line="360" w:lineRule="auto"/>
        <w:ind w:firstLine="482"/>
        <w:rPr>
          <w:color w:val="auto"/>
          <w:sz w:val="24"/>
          <w:szCs w:val="24"/>
          <w:highlight w:val="none"/>
        </w:rPr>
      </w:pPr>
    </w:p>
    <w:p w14:paraId="7A30F52F">
      <w:pPr>
        <w:pStyle w:val="57"/>
        <w:adjustRightInd w:val="0"/>
        <w:snapToGrid w:val="0"/>
        <w:spacing w:line="360" w:lineRule="auto"/>
        <w:ind w:firstLine="482"/>
        <w:rPr>
          <w:color w:val="auto"/>
          <w:sz w:val="24"/>
          <w:szCs w:val="24"/>
          <w:highlight w:val="none"/>
        </w:rPr>
      </w:pPr>
    </w:p>
    <w:p w14:paraId="44577A37">
      <w:pPr>
        <w:pStyle w:val="57"/>
        <w:adjustRightInd w:val="0"/>
        <w:snapToGrid w:val="0"/>
        <w:spacing w:line="360" w:lineRule="auto"/>
        <w:ind w:firstLine="482"/>
        <w:rPr>
          <w:color w:val="auto"/>
          <w:sz w:val="24"/>
          <w:szCs w:val="24"/>
          <w:highlight w:val="none"/>
        </w:rPr>
      </w:pPr>
    </w:p>
    <w:p w14:paraId="2300C3D9">
      <w:pPr>
        <w:pStyle w:val="57"/>
        <w:adjustRightInd w:val="0"/>
        <w:snapToGrid w:val="0"/>
        <w:spacing w:line="360" w:lineRule="auto"/>
        <w:ind w:firstLine="482"/>
        <w:rPr>
          <w:color w:val="auto"/>
          <w:sz w:val="24"/>
          <w:szCs w:val="24"/>
          <w:highlight w:val="none"/>
        </w:rPr>
      </w:pPr>
    </w:p>
    <w:tbl>
      <w:tblPr>
        <w:tblStyle w:val="44"/>
        <w:tblW w:w="0" w:type="auto"/>
        <w:jc w:val="right"/>
        <w:tblLayout w:type="fixed"/>
        <w:tblCellMar>
          <w:top w:w="0" w:type="dxa"/>
          <w:left w:w="108" w:type="dxa"/>
          <w:bottom w:w="0" w:type="dxa"/>
          <w:right w:w="108" w:type="dxa"/>
        </w:tblCellMar>
      </w:tblPr>
      <w:tblGrid>
        <w:gridCol w:w="2389"/>
        <w:gridCol w:w="2607"/>
      </w:tblGrid>
      <w:tr w14:paraId="40D7DEF3">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4EFF7B25">
            <w:pPr>
              <w:keepNext w:val="0"/>
              <w:keepLines w:val="0"/>
              <w:pageBreakBefore w:val="0"/>
              <w:widowControl w:val="0"/>
              <w:kinsoku/>
              <w:wordWrap/>
              <w:overflowPunct/>
              <w:topLinePunct w:val="0"/>
              <w:autoSpaceDE/>
              <w:autoSpaceDN/>
              <w:bidi w:val="0"/>
              <w:adjustRightInd w:val="0"/>
              <w:snapToGrid w:val="0"/>
              <w:ind w:right="-110" w:rightChars="-50"/>
              <w:jc w:val="left"/>
              <w:textAlignment w:val="auto"/>
              <w:rPr>
                <w:rFonts w:cs="宋体"/>
                <w:color w:val="auto"/>
                <w:sz w:val="24"/>
                <w:szCs w:val="28"/>
                <w:highlight w:val="none"/>
              </w:rPr>
            </w:pPr>
            <w:r>
              <w:rPr>
                <w:rFonts w:hint="eastAsia" w:cs="宋体"/>
                <w:color w:val="auto"/>
                <w:sz w:val="24"/>
                <w:szCs w:val="24"/>
                <w:highlight w:val="none"/>
              </w:rPr>
              <w:t>投标人全称</w:t>
            </w:r>
            <w:r>
              <w:rPr>
                <w:rFonts w:hint="eastAsia" w:cs="宋体"/>
                <w:color w:val="auto"/>
                <w:sz w:val="24"/>
                <w:highlight w:val="none"/>
              </w:rPr>
              <w:t>:（盖章）</w:t>
            </w:r>
          </w:p>
        </w:tc>
        <w:tc>
          <w:tcPr>
            <w:tcW w:w="2607" w:type="dxa"/>
            <w:tcBorders>
              <w:top w:val="nil"/>
              <w:left w:val="nil"/>
              <w:bottom w:val="nil"/>
              <w:right w:val="nil"/>
            </w:tcBorders>
            <w:tcMar>
              <w:top w:w="170" w:type="dxa"/>
              <w:left w:w="108" w:type="dxa"/>
              <w:bottom w:w="170" w:type="dxa"/>
              <w:right w:w="108" w:type="dxa"/>
            </w:tcMar>
            <w:vAlign w:val="bottom"/>
          </w:tcPr>
          <w:p w14:paraId="5723C189">
            <w:pPr>
              <w:keepNext w:val="0"/>
              <w:keepLines w:val="0"/>
              <w:pageBreakBefore w:val="0"/>
              <w:widowControl w:val="0"/>
              <w:kinsoku/>
              <w:wordWrap/>
              <w:overflowPunct/>
              <w:topLinePunct w:val="0"/>
              <w:autoSpaceDE/>
              <w:autoSpaceDN/>
              <w:bidi w:val="0"/>
              <w:adjustRightInd w:val="0"/>
              <w:snapToGrid w:val="0"/>
              <w:ind w:left="-110" w:leftChars="-50"/>
              <w:textAlignment w:val="auto"/>
              <w:rPr>
                <w:rFonts w:cs="宋体"/>
                <w:color w:val="auto"/>
                <w:sz w:val="24"/>
                <w:szCs w:val="28"/>
                <w:highlight w:val="none"/>
                <w:u w:val="single"/>
              </w:rPr>
            </w:pPr>
            <w:r>
              <w:rPr>
                <w:rFonts w:hint="eastAsia" w:cs="宋体"/>
                <w:color w:val="auto"/>
                <w:sz w:val="24"/>
                <w:szCs w:val="28"/>
                <w:highlight w:val="none"/>
                <w:u w:val="single"/>
              </w:rPr>
              <w:t xml:space="preserve">                        </w:t>
            </w:r>
          </w:p>
        </w:tc>
      </w:tr>
      <w:tr w14:paraId="3BE81579">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099EE34F">
            <w:pPr>
              <w:keepNext w:val="0"/>
              <w:keepLines w:val="0"/>
              <w:pageBreakBefore w:val="0"/>
              <w:widowControl w:val="0"/>
              <w:kinsoku/>
              <w:wordWrap/>
              <w:overflowPunct/>
              <w:topLinePunct w:val="0"/>
              <w:autoSpaceDE/>
              <w:autoSpaceDN/>
              <w:bidi w:val="0"/>
              <w:adjustRightInd w:val="0"/>
              <w:snapToGrid w:val="0"/>
              <w:ind w:right="-110" w:rightChars="-50"/>
              <w:jc w:val="left"/>
              <w:textAlignment w:val="auto"/>
              <w:rPr>
                <w:rFonts w:cs="宋体"/>
                <w:color w:val="auto"/>
                <w:sz w:val="24"/>
                <w:szCs w:val="28"/>
                <w:highlight w:val="none"/>
              </w:rPr>
            </w:pPr>
            <w:r>
              <w:rPr>
                <w:rFonts w:hint="eastAsia" w:cs="宋体"/>
                <w:color w:val="auto"/>
                <w:sz w:val="24"/>
                <w:highlight w:val="none"/>
                <w:lang w:eastAsia="zh-CN"/>
              </w:rPr>
              <w:t>法定代表人</w:t>
            </w:r>
            <w:r>
              <w:rPr>
                <w:rFonts w:hint="eastAsia" w:cs="宋体"/>
                <w:color w:val="auto"/>
                <w:sz w:val="24"/>
                <w:highlight w:val="none"/>
              </w:rPr>
              <w:t>或授权代理人:</w:t>
            </w:r>
            <w:r>
              <w:rPr>
                <w:rFonts w:hint="eastAsia" w:cs="宋体"/>
                <w:color w:val="auto"/>
                <w:sz w:val="24"/>
                <w:szCs w:val="24"/>
                <w:highlight w:val="none"/>
              </w:rPr>
              <w:t>（签字或盖章）</w:t>
            </w:r>
          </w:p>
        </w:tc>
        <w:tc>
          <w:tcPr>
            <w:tcW w:w="2607" w:type="dxa"/>
            <w:tcBorders>
              <w:top w:val="nil"/>
              <w:left w:val="nil"/>
              <w:bottom w:val="nil"/>
              <w:right w:val="nil"/>
            </w:tcBorders>
            <w:tcMar>
              <w:top w:w="170" w:type="dxa"/>
              <w:left w:w="108" w:type="dxa"/>
              <w:bottom w:w="170" w:type="dxa"/>
              <w:right w:w="108" w:type="dxa"/>
            </w:tcMar>
            <w:vAlign w:val="bottom"/>
          </w:tcPr>
          <w:p w14:paraId="66D49B60">
            <w:pPr>
              <w:keepNext w:val="0"/>
              <w:keepLines w:val="0"/>
              <w:pageBreakBefore w:val="0"/>
              <w:widowControl w:val="0"/>
              <w:kinsoku/>
              <w:wordWrap/>
              <w:overflowPunct/>
              <w:topLinePunct w:val="0"/>
              <w:autoSpaceDE/>
              <w:autoSpaceDN/>
              <w:bidi w:val="0"/>
              <w:adjustRightInd w:val="0"/>
              <w:snapToGrid w:val="0"/>
              <w:ind w:left="-110" w:leftChars="-50"/>
              <w:textAlignment w:val="auto"/>
              <w:rPr>
                <w:rFonts w:cs="宋体"/>
                <w:color w:val="auto"/>
                <w:sz w:val="24"/>
                <w:szCs w:val="28"/>
                <w:highlight w:val="none"/>
                <w:u w:val="single"/>
              </w:rPr>
            </w:pPr>
            <w:r>
              <w:rPr>
                <w:rFonts w:hint="eastAsia" w:cs="宋体"/>
                <w:color w:val="auto"/>
                <w:sz w:val="24"/>
                <w:szCs w:val="28"/>
                <w:highlight w:val="none"/>
                <w:u w:val="single"/>
              </w:rPr>
              <w:t xml:space="preserve">                         </w:t>
            </w:r>
          </w:p>
        </w:tc>
      </w:tr>
      <w:tr w14:paraId="5CF674A9">
        <w:tblPrEx>
          <w:tblCellMar>
            <w:top w:w="0" w:type="dxa"/>
            <w:left w:w="108" w:type="dxa"/>
            <w:bottom w:w="0" w:type="dxa"/>
            <w:right w:w="108" w:type="dxa"/>
          </w:tblCellMar>
        </w:tblPrEx>
        <w:trPr>
          <w:jc w:val="right"/>
        </w:trPr>
        <w:tc>
          <w:tcPr>
            <w:tcW w:w="4996" w:type="dxa"/>
            <w:gridSpan w:val="2"/>
            <w:tcBorders>
              <w:top w:val="nil"/>
              <w:left w:val="nil"/>
              <w:bottom w:val="nil"/>
              <w:right w:val="nil"/>
            </w:tcBorders>
            <w:tcMar>
              <w:top w:w="170" w:type="dxa"/>
              <w:left w:w="108" w:type="dxa"/>
              <w:bottom w:w="170" w:type="dxa"/>
              <w:right w:w="108" w:type="dxa"/>
            </w:tcMar>
            <w:vAlign w:val="bottom"/>
          </w:tcPr>
          <w:p w14:paraId="60B8E847">
            <w:pPr>
              <w:keepNext w:val="0"/>
              <w:keepLines w:val="0"/>
              <w:pageBreakBefore w:val="0"/>
              <w:widowControl w:val="0"/>
              <w:kinsoku/>
              <w:wordWrap/>
              <w:overflowPunct/>
              <w:topLinePunct w:val="0"/>
              <w:autoSpaceDE/>
              <w:autoSpaceDN/>
              <w:bidi w:val="0"/>
              <w:adjustRightInd w:val="0"/>
              <w:snapToGrid w:val="0"/>
              <w:jc w:val="center"/>
              <w:textAlignment w:val="auto"/>
              <w:rPr>
                <w:rFonts w:cs="宋体"/>
                <w:color w:val="auto"/>
                <w:sz w:val="24"/>
                <w:szCs w:val="28"/>
                <w:highlight w:val="none"/>
              </w:rPr>
            </w:pPr>
            <w:r>
              <w:rPr>
                <w:rFonts w:hint="eastAsia" w:cs="宋体"/>
                <w:color w:val="auto"/>
                <w:sz w:val="24"/>
                <w:highlight w:val="none"/>
              </w:rPr>
              <w:t>日 期:</w:t>
            </w:r>
            <w:r>
              <w:rPr>
                <w:rFonts w:hint="eastAsia" w:cs="宋体"/>
                <w:color w:val="auto"/>
                <w:sz w:val="24"/>
                <w:highlight w:val="none"/>
                <w:lang w:val="en-US" w:eastAsia="zh-CN"/>
              </w:rPr>
              <w:t xml:space="preserve">    </w:t>
            </w:r>
            <w:r>
              <w:rPr>
                <w:rFonts w:hint="eastAsia" w:cs="宋体"/>
                <w:color w:val="auto"/>
                <w:sz w:val="24"/>
                <w:highlight w:val="none"/>
              </w:rPr>
              <w:t>年   月   日</w:t>
            </w:r>
          </w:p>
        </w:tc>
      </w:tr>
    </w:tbl>
    <w:p w14:paraId="33576F83">
      <w:pPr>
        <w:rPr>
          <w:rFonts w:hint="eastAsia"/>
          <w:color w:val="auto"/>
          <w:sz w:val="24"/>
          <w:szCs w:val="24"/>
          <w:highlight w:val="none"/>
        </w:rPr>
      </w:pPr>
      <w:r>
        <w:rPr>
          <w:rFonts w:hint="eastAsia"/>
          <w:color w:val="auto"/>
          <w:sz w:val="24"/>
          <w:szCs w:val="24"/>
          <w:highlight w:val="none"/>
        </w:rPr>
        <w:br w:type="page"/>
      </w:r>
    </w:p>
    <w:p w14:paraId="7E87024A">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03A2183B">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2E6014A8">
      <w:pPr>
        <w:keepNext w:val="0"/>
        <w:keepLines w:val="0"/>
        <w:pageBreakBefore w:val="0"/>
        <w:widowControl w:val="0"/>
        <w:kinsoku/>
        <w:wordWrap/>
        <w:overflowPunct/>
        <w:topLinePunct w:val="0"/>
        <w:autoSpaceDE/>
        <w:autoSpaceDN/>
        <w:bidi w:val="0"/>
        <w:adjustRightInd w:val="0"/>
        <w:snapToGrid w:val="0"/>
        <w:spacing w:after="220" w:afterLines="50" w:line="360" w:lineRule="auto"/>
        <w:jc w:val="center"/>
        <w:textAlignment w:val="auto"/>
        <w:rPr>
          <w:rFonts w:hint="eastAsia" w:ascii="微软简标宋" w:hAnsi="微软简标宋" w:eastAsia="微软简标宋" w:cs="微软简标宋"/>
          <w:color w:val="auto"/>
          <w:sz w:val="36"/>
          <w:szCs w:val="36"/>
          <w:highlight w:val="none"/>
        </w:rPr>
      </w:pPr>
      <w:r>
        <w:rPr>
          <w:rFonts w:hint="eastAsia" w:ascii="微软简标宋" w:hAnsi="微软简标宋" w:eastAsia="微软简标宋" w:cs="微软简标宋"/>
          <w:color w:val="auto"/>
          <w:spacing w:val="85"/>
          <w:sz w:val="36"/>
          <w:szCs w:val="36"/>
          <w:highlight w:val="none"/>
        </w:rPr>
        <w:t>授权委托</w:t>
      </w:r>
      <w:r>
        <w:rPr>
          <w:rFonts w:hint="eastAsia" w:ascii="微软简标宋" w:hAnsi="微软简标宋" w:eastAsia="微软简标宋" w:cs="微软简标宋"/>
          <w:color w:val="auto"/>
          <w:sz w:val="36"/>
          <w:szCs w:val="36"/>
          <w:highlight w:val="none"/>
        </w:rPr>
        <w:t>书</w:t>
      </w:r>
    </w:p>
    <w:p w14:paraId="71D1BCF9">
      <w:pPr>
        <w:snapToGrid w:val="0"/>
        <w:spacing w:line="360" w:lineRule="auto"/>
        <w:rPr>
          <w:color w:val="auto"/>
          <w:sz w:val="24"/>
          <w:highlight w:val="none"/>
          <w:lang w:val="zh-CN"/>
        </w:rPr>
      </w:pPr>
      <w:r>
        <w:rPr>
          <w:rFonts w:hint="eastAsia" w:cs="宋体"/>
          <w:color w:val="auto"/>
          <w:kern w:val="2"/>
          <w:sz w:val="24"/>
          <w:szCs w:val="28"/>
          <w:highlight w:val="none"/>
          <w:lang w:eastAsia="zh-CN"/>
        </w:rPr>
        <w:t>龙游华水农村供水发展有限公司</w:t>
      </w:r>
      <w:r>
        <w:rPr>
          <w:rFonts w:hint="eastAsia"/>
          <w:color w:val="auto"/>
          <w:sz w:val="24"/>
          <w:highlight w:val="none"/>
          <w:lang w:val="zh-CN"/>
        </w:rPr>
        <w:t>：</w:t>
      </w:r>
    </w:p>
    <w:p w14:paraId="7593A2FD">
      <w:pPr>
        <w:snapToGrid w:val="0"/>
        <w:spacing w:line="360" w:lineRule="auto"/>
        <w:ind w:firstLine="480" w:firstLineChars="200"/>
        <w:rPr>
          <w:color w:val="auto"/>
          <w:sz w:val="24"/>
          <w:highlight w:val="none"/>
          <w:lang w:val="zh-CN"/>
        </w:rPr>
      </w:pPr>
      <w:r>
        <w:rPr>
          <w:rFonts w:hint="eastAsia"/>
          <w:color w:val="auto"/>
          <w:sz w:val="24"/>
          <w:highlight w:val="none"/>
          <w:lang w:val="zh-CN"/>
        </w:rPr>
        <w:t>我</w:t>
      </w:r>
      <w:r>
        <w:rPr>
          <w:rFonts w:hint="eastAsia"/>
          <w:color w:val="auto"/>
          <w:sz w:val="24"/>
          <w:highlight w:val="none"/>
          <w:u w:val="single"/>
          <w:lang w:val="zh-CN"/>
        </w:rPr>
        <w:t xml:space="preserve">  </w:t>
      </w:r>
      <w:r>
        <w:rPr>
          <w:rFonts w:hint="eastAsia"/>
          <w:color w:val="auto"/>
          <w:sz w:val="24"/>
          <w:highlight w:val="none"/>
          <w:u w:val="single"/>
        </w:rPr>
        <w:t xml:space="preserve"> </w:t>
      </w:r>
      <w:r>
        <w:rPr>
          <w:rFonts w:hint="eastAsia"/>
          <w:color w:val="auto"/>
          <w:sz w:val="24"/>
          <w:highlight w:val="none"/>
          <w:u w:val="single"/>
          <w:lang w:val="zh-CN"/>
        </w:rPr>
        <w:t>（姓名）</w:t>
      </w:r>
      <w:r>
        <w:rPr>
          <w:rFonts w:hint="eastAsia"/>
          <w:color w:val="auto"/>
          <w:sz w:val="24"/>
          <w:highlight w:val="none"/>
          <w:u w:val="single"/>
        </w:rPr>
        <w:t xml:space="preserve">  </w:t>
      </w:r>
      <w:r>
        <w:rPr>
          <w:rFonts w:hint="eastAsia"/>
          <w:color w:val="auto"/>
          <w:sz w:val="24"/>
          <w:highlight w:val="none"/>
          <w:u w:val="single"/>
          <w:lang w:val="zh-CN"/>
        </w:rPr>
        <w:t xml:space="preserve"> </w:t>
      </w:r>
      <w:r>
        <w:rPr>
          <w:rFonts w:hint="eastAsia"/>
          <w:color w:val="auto"/>
          <w:sz w:val="24"/>
          <w:highlight w:val="none"/>
          <w:lang w:val="zh-CN"/>
        </w:rPr>
        <w:t>系</w:t>
      </w:r>
      <w:r>
        <w:rPr>
          <w:rFonts w:hint="eastAsia"/>
          <w:color w:val="auto"/>
          <w:sz w:val="24"/>
          <w:highlight w:val="none"/>
          <w:u w:val="single"/>
          <w:lang w:val="zh-CN"/>
        </w:rPr>
        <w:t xml:space="preserve">  </w:t>
      </w:r>
      <w:r>
        <w:rPr>
          <w:rFonts w:hint="eastAsia"/>
          <w:color w:val="auto"/>
          <w:sz w:val="24"/>
          <w:highlight w:val="none"/>
          <w:u w:val="single"/>
        </w:rPr>
        <w:t xml:space="preserve">  </w:t>
      </w:r>
      <w:r>
        <w:rPr>
          <w:rFonts w:hint="eastAsia"/>
          <w:color w:val="auto"/>
          <w:sz w:val="24"/>
          <w:highlight w:val="none"/>
          <w:u w:val="single"/>
          <w:lang w:val="zh-CN"/>
        </w:rPr>
        <w:t>（投标人名称）</w:t>
      </w:r>
      <w:r>
        <w:rPr>
          <w:rFonts w:hint="eastAsia"/>
          <w:color w:val="auto"/>
          <w:sz w:val="24"/>
          <w:highlight w:val="none"/>
          <w:u w:val="single"/>
        </w:rPr>
        <w:t xml:space="preserve">      </w:t>
      </w:r>
      <w:r>
        <w:rPr>
          <w:rFonts w:hint="eastAsia"/>
          <w:color w:val="auto"/>
          <w:sz w:val="24"/>
          <w:highlight w:val="none"/>
          <w:lang w:val="zh-CN"/>
        </w:rPr>
        <w:t>法定代表人，现授权委托我公司的</w:t>
      </w:r>
      <w:r>
        <w:rPr>
          <w:rFonts w:hint="eastAsia"/>
          <w:color w:val="auto"/>
          <w:sz w:val="24"/>
          <w:highlight w:val="none"/>
          <w:u w:val="single"/>
          <w:lang w:val="zh-CN"/>
        </w:rPr>
        <w:t xml:space="preserve">  </w:t>
      </w:r>
      <w:r>
        <w:rPr>
          <w:rFonts w:hint="eastAsia"/>
          <w:color w:val="auto"/>
          <w:sz w:val="24"/>
          <w:highlight w:val="none"/>
          <w:u w:val="single"/>
        </w:rPr>
        <w:t xml:space="preserve"> </w:t>
      </w:r>
      <w:r>
        <w:rPr>
          <w:rFonts w:hint="eastAsia"/>
          <w:color w:val="auto"/>
          <w:sz w:val="24"/>
          <w:highlight w:val="none"/>
          <w:u w:val="single"/>
          <w:lang w:val="zh-CN"/>
        </w:rPr>
        <w:t>（姓名）</w:t>
      </w:r>
      <w:r>
        <w:rPr>
          <w:rFonts w:hint="eastAsia"/>
          <w:color w:val="auto"/>
          <w:sz w:val="24"/>
          <w:highlight w:val="none"/>
          <w:u w:val="single"/>
        </w:rPr>
        <w:t xml:space="preserve">   </w:t>
      </w:r>
      <w:r>
        <w:rPr>
          <w:rFonts w:hint="eastAsia"/>
          <w:color w:val="auto"/>
          <w:sz w:val="24"/>
          <w:highlight w:val="none"/>
          <w:lang w:val="zh-CN"/>
        </w:rPr>
        <w:t>为我公司本次</w:t>
      </w:r>
      <w:r>
        <w:rPr>
          <w:rFonts w:hint="eastAsia"/>
          <w:color w:val="auto"/>
          <w:sz w:val="24"/>
          <w:highlight w:val="none"/>
          <w:u w:val="single"/>
          <w:lang w:val="zh-CN"/>
        </w:rPr>
        <w:t xml:space="preserve">             </w:t>
      </w:r>
      <w:r>
        <w:rPr>
          <w:rFonts w:hint="eastAsia"/>
          <w:color w:val="auto"/>
          <w:sz w:val="24"/>
          <w:highlight w:val="none"/>
          <w:lang w:val="zh-CN"/>
        </w:rPr>
        <w:t>项目（项目编号</w:t>
      </w:r>
      <w:r>
        <w:rPr>
          <w:rFonts w:hint="eastAsia"/>
          <w:color w:val="auto"/>
          <w:sz w:val="24"/>
          <w:highlight w:val="none"/>
          <w:u w:val="single"/>
        </w:rPr>
        <w:t xml:space="preserve">          </w:t>
      </w:r>
      <w:r>
        <w:rPr>
          <w:rFonts w:hint="eastAsia"/>
          <w:color w:val="auto"/>
          <w:sz w:val="24"/>
          <w:highlight w:val="none"/>
          <w:lang w:val="zh-CN"/>
        </w:rPr>
        <w:t>）的授权代表，代表我公司办理本次投标、签约等相关事宜，签署全部有关的文件、协议、合同并具有法律效力。授权代表联系方式</w:t>
      </w:r>
      <w:r>
        <w:rPr>
          <w:rFonts w:hint="eastAsia"/>
          <w:color w:val="auto"/>
          <w:sz w:val="24"/>
          <w:highlight w:val="none"/>
          <w:u w:val="single"/>
          <w:lang w:val="zh-CN"/>
        </w:rPr>
        <w:t xml:space="preserve">                </w:t>
      </w:r>
      <w:r>
        <w:rPr>
          <w:rFonts w:hint="eastAsia"/>
          <w:color w:val="auto"/>
          <w:sz w:val="24"/>
          <w:highlight w:val="none"/>
          <w:lang w:val="zh-CN"/>
        </w:rPr>
        <w:t>。</w:t>
      </w:r>
    </w:p>
    <w:p w14:paraId="342948DA">
      <w:pPr>
        <w:snapToGrid w:val="0"/>
        <w:spacing w:line="360" w:lineRule="auto"/>
        <w:ind w:firstLine="480" w:firstLineChars="200"/>
        <w:rPr>
          <w:color w:val="auto"/>
          <w:sz w:val="24"/>
          <w:highlight w:val="none"/>
          <w:lang w:val="zh-CN"/>
        </w:rPr>
      </w:pPr>
      <w:r>
        <w:rPr>
          <w:rFonts w:hint="eastAsia"/>
          <w:color w:val="auto"/>
          <w:sz w:val="24"/>
          <w:highlight w:val="none"/>
          <w:lang w:val="zh-CN"/>
        </w:rPr>
        <w:t>在我公司未发出撤销授权委托书的书面通知以前，本授权委托书一直有效。被授权人签署的所有文件（在授权书有效期内签署的）不因授权撤销而失效。</w:t>
      </w:r>
    </w:p>
    <w:p w14:paraId="317301FC">
      <w:pPr>
        <w:snapToGrid w:val="0"/>
        <w:spacing w:line="360" w:lineRule="auto"/>
        <w:ind w:firstLine="480" w:firstLineChars="200"/>
        <w:rPr>
          <w:color w:val="auto"/>
          <w:sz w:val="24"/>
          <w:highlight w:val="none"/>
          <w:lang w:val="zh-CN"/>
        </w:rPr>
      </w:pPr>
      <w:r>
        <w:rPr>
          <w:rFonts w:hint="eastAsia"/>
          <w:color w:val="auto"/>
          <w:sz w:val="24"/>
          <w:highlight w:val="none"/>
          <w:lang w:val="zh-CN"/>
        </w:rPr>
        <w:t>被授权代表无权转让委托权。特此授权。</w:t>
      </w:r>
    </w:p>
    <w:p w14:paraId="6D7D8A3B">
      <w:pPr>
        <w:snapToGrid w:val="0"/>
        <w:spacing w:line="360" w:lineRule="auto"/>
        <w:ind w:firstLine="480" w:firstLineChars="200"/>
        <w:rPr>
          <w:color w:val="auto"/>
          <w:sz w:val="24"/>
          <w:highlight w:val="none"/>
          <w:lang w:val="zh-CN"/>
        </w:rPr>
      </w:pPr>
      <w:r>
        <w:rPr>
          <w:rFonts w:hint="eastAsia"/>
          <w:color w:val="auto"/>
          <w:sz w:val="24"/>
          <w:highlight w:val="none"/>
          <w:lang w:val="zh-CN"/>
        </w:rPr>
        <w:t>本授权委托书于</w:t>
      </w:r>
      <w:r>
        <w:rPr>
          <w:rFonts w:hint="eastAsia"/>
          <w:color w:val="auto"/>
          <w:sz w:val="24"/>
          <w:highlight w:val="none"/>
          <w:u w:val="single"/>
          <w:lang w:val="zh-CN"/>
        </w:rPr>
        <w:t xml:space="preserve">      </w:t>
      </w:r>
      <w:r>
        <w:rPr>
          <w:rFonts w:hint="eastAsia"/>
          <w:color w:val="auto"/>
          <w:sz w:val="24"/>
          <w:highlight w:val="none"/>
          <w:lang w:val="zh-CN"/>
        </w:rPr>
        <w:t>年</w:t>
      </w:r>
      <w:r>
        <w:rPr>
          <w:rFonts w:hint="eastAsia"/>
          <w:color w:val="auto"/>
          <w:sz w:val="24"/>
          <w:highlight w:val="none"/>
          <w:u w:val="single"/>
          <w:lang w:val="zh-CN"/>
        </w:rPr>
        <w:t xml:space="preserve">   </w:t>
      </w:r>
      <w:r>
        <w:rPr>
          <w:rFonts w:hint="eastAsia"/>
          <w:color w:val="auto"/>
          <w:sz w:val="24"/>
          <w:highlight w:val="none"/>
          <w:lang w:val="zh-CN"/>
        </w:rPr>
        <w:t>月</w:t>
      </w:r>
      <w:r>
        <w:rPr>
          <w:rFonts w:hint="eastAsia"/>
          <w:color w:val="auto"/>
          <w:sz w:val="24"/>
          <w:highlight w:val="none"/>
          <w:u w:val="single"/>
          <w:lang w:val="zh-CN"/>
        </w:rPr>
        <w:t xml:space="preserve">   </w:t>
      </w:r>
      <w:r>
        <w:rPr>
          <w:rFonts w:hint="eastAsia"/>
          <w:color w:val="auto"/>
          <w:sz w:val="24"/>
          <w:highlight w:val="none"/>
          <w:lang w:val="zh-CN"/>
        </w:rPr>
        <w:t>日签字生效，特此声明。</w:t>
      </w:r>
    </w:p>
    <w:p w14:paraId="24F87544">
      <w:pPr>
        <w:keepNext w:val="0"/>
        <w:keepLines w:val="0"/>
        <w:pageBreakBefore w:val="0"/>
        <w:kinsoku/>
        <w:wordWrap/>
        <w:overflowPunct/>
        <w:topLinePunct w:val="0"/>
        <w:autoSpaceDE/>
        <w:autoSpaceDN/>
        <w:bidi w:val="0"/>
        <w:adjustRightInd/>
        <w:snapToGrid w:val="0"/>
        <w:spacing w:line="240" w:lineRule="auto"/>
        <w:textAlignment w:val="auto"/>
        <w:rPr>
          <w:color w:val="auto"/>
          <w:sz w:val="24"/>
          <w:szCs w:val="24"/>
          <w:highlight w:val="none"/>
          <w:lang w:val="zh-CN"/>
        </w:rPr>
      </w:pPr>
    </w:p>
    <w:p w14:paraId="351D721D">
      <w:pPr>
        <w:keepNext w:val="0"/>
        <w:keepLines w:val="0"/>
        <w:pageBreakBefore w:val="0"/>
        <w:kinsoku/>
        <w:wordWrap/>
        <w:overflowPunct/>
        <w:topLinePunct w:val="0"/>
        <w:autoSpaceDE/>
        <w:autoSpaceDN/>
        <w:bidi w:val="0"/>
        <w:adjustRightInd/>
        <w:snapToGrid w:val="0"/>
        <w:spacing w:line="240" w:lineRule="auto"/>
        <w:textAlignment w:val="auto"/>
        <w:rPr>
          <w:color w:val="auto"/>
          <w:sz w:val="24"/>
          <w:szCs w:val="24"/>
          <w:highlight w:val="none"/>
          <w:lang w:val="zh-CN"/>
        </w:rPr>
      </w:pPr>
    </w:p>
    <w:p w14:paraId="782BCDF3">
      <w:pPr>
        <w:keepNext w:val="0"/>
        <w:keepLines w:val="0"/>
        <w:pageBreakBefore w:val="0"/>
        <w:kinsoku/>
        <w:wordWrap/>
        <w:overflowPunct/>
        <w:topLinePunct w:val="0"/>
        <w:autoSpaceDE/>
        <w:autoSpaceDN/>
        <w:bidi w:val="0"/>
        <w:adjustRightInd/>
        <w:snapToGrid w:val="0"/>
        <w:spacing w:line="240" w:lineRule="auto"/>
        <w:textAlignment w:val="auto"/>
        <w:rPr>
          <w:color w:val="auto"/>
          <w:sz w:val="24"/>
          <w:szCs w:val="24"/>
          <w:highlight w:val="none"/>
          <w:lang w:val="zh-CN"/>
        </w:rPr>
      </w:pPr>
    </w:p>
    <w:p w14:paraId="6989F851">
      <w:pPr>
        <w:keepNext w:val="0"/>
        <w:keepLines w:val="0"/>
        <w:pageBreakBefore w:val="0"/>
        <w:kinsoku/>
        <w:wordWrap/>
        <w:overflowPunct/>
        <w:topLinePunct w:val="0"/>
        <w:autoSpaceDE/>
        <w:autoSpaceDN/>
        <w:bidi w:val="0"/>
        <w:adjustRightInd/>
        <w:snapToGrid w:val="0"/>
        <w:spacing w:line="240" w:lineRule="auto"/>
        <w:textAlignment w:val="auto"/>
        <w:rPr>
          <w:color w:val="auto"/>
          <w:sz w:val="24"/>
          <w:szCs w:val="24"/>
          <w:highlight w:val="none"/>
          <w:lang w:val="zh-CN"/>
        </w:rPr>
      </w:pPr>
    </w:p>
    <w:p w14:paraId="7D9ABC95">
      <w:pPr>
        <w:pStyle w:val="42"/>
        <w:keepNext w:val="0"/>
        <w:keepLines w:val="0"/>
        <w:pageBreakBefore w:val="0"/>
        <w:kinsoku/>
        <w:wordWrap/>
        <w:overflowPunct/>
        <w:topLinePunct w:val="0"/>
        <w:autoSpaceDE/>
        <w:autoSpaceDN/>
        <w:bidi w:val="0"/>
        <w:adjustRightInd/>
        <w:spacing w:after="0" w:line="240" w:lineRule="auto"/>
        <w:ind w:left="0" w:leftChars="0" w:firstLine="0" w:firstLineChars="0"/>
        <w:textAlignment w:val="auto"/>
        <w:rPr>
          <w:color w:val="auto"/>
          <w:sz w:val="24"/>
          <w:szCs w:val="24"/>
          <w:highlight w:val="none"/>
          <w:lang w:val="zh-CN"/>
        </w:rPr>
      </w:pPr>
    </w:p>
    <w:p w14:paraId="036F3223">
      <w:pPr>
        <w:pStyle w:val="43"/>
        <w:keepNext w:val="0"/>
        <w:keepLines w:val="0"/>
        <w:pageBreakBefore w:val="0"/>
        <w:kinsoku/>
        <w:wordWrap/>
        <w:overflowPunct/>
        <w:topLinePunct w:val="0"/>
        <w:autoSpaceDE/>
        <w:autoSpaceDN/>
        <w:bidi w:val="0"/>
        <w:adjustRightInd/>
        <w:spacing w:line="240" w:lineRule="auto"/>
        <w:ind w:left="0" w:leftChars="0" w:firstLine="0" w:firstLineChars="0"/>
        <w:textAlignment w:val="auto"/>
        <w:rPr>
          <w:color w:val="auto"/>
          <w:sz w:val="24"/>
          <w:szCs w:val="24"/>
          <w:highlight w:val="none"/>
          <w:lang w:val="zh-CN"/>
        </w:rPr>
      </w:pPr>
    </w:p>
    <w:p w14:paraId="28E093A8">
      <w:pPr>
        <w:pStyle w:val="57"/>
        <w:rPr>
          <w:color w:val="auto"/>
          <w:sz w:val="24"/>
          <w:szCs w:val="24"/>
          <w:highlight w:val="none"/>
          <w:lang w:val="zh-CN"/>
        </w:rPr>
      </w:pPr>
    </w:p>
    <w:p w14:paraId="48295B63">
      <w:pPr>
        <w:pStyle w:val="57"/>
        <w:rPr>
          <w:color w:val="auto"/>
          <w:sz w:val="24"/>
          <w:szCs w:val="24"/>
          <w:highlight w:val="none"/>
          <w:lang w:val="zh-CN"/>
        </w:rPr>
      </w:pPr>
    </w:p>
    <w:p w14:paraId="39A9A272">
      <w:pPr>
        <w:pStyle w:val="57"/>
        <w:rPr>
          <w:color w:val="auto"/>
          <w:sz w:val="24"/>
          <w:szCs w:val="24"/>
          <w:highlight w:val="none"/>
          <w:lang w:val="zh-CN"/>
        </w:rPr>
      </w:pPr>
    </w:p>
    <w:p w14:paraId="7E82F992">
      <w:pPr>
        <w:pStyle w:val="57"/>
        <w:keepNext w:val="0"/>
        <w:keepLines w:val="0"/>
        <w:pageBreakBefore w:val="0"/>
        <w:kinsoku/>
        <w:wordWrap/>
        <w:overflowPunct/>
        <w:topLinePunct w:val="0"/>
        <w:autoSpaceDE/>
        <w:autoSpaceDN/>
        <w:bidi w:val="0"/>
        <w:adjustRightInd/>
        <w:spacing w:line="240" w:lineRule="auto"/>
        <w:textAlignment w:val="auto"/>
        <w:rPr>
          <w:color w:val="auto"/>
          <w:sz w:val="24"/>
          <w:szCs w:val="24"/>
          <w:highlight w:val="none"/>
          <w:lang w:val="zh-CN"/>
        </w:rPr>
      </w:pPr>
    </w:p>
    <w:p w14:paraId="007F760C">
      <w:pPr>
        <w:pStyle w:val="57"/>
        <w:keepNext w:val="0"/>
        <w:keepLines w:val="0"/>
        <w:pageBreakBefore w:val="0"/>
        <w:kinsoku/>
        <w:wordWrap/>
        <w:overflowPunct/>
        <w:topLinePunct w:val="0"/>
        <w:autoSpaceDE/>
        <w:autoSpaceDN/>
        <w:bidi w:val="0"/>
        <w:adjustRightInd/>
        <w:spacing w:line="240" w:lineRule="auto"/>
        <w:textAlignment w:val="auto"/>
        <w:rPr>
          <w:color w:val="auto"/>
          <w:sz w:val="24"/>
          <w:szCs w:val="24"/>
          <w:highlight w:val="none"/>
          <w:lang w:val="zh-CN"/>
        </w:rPr>
      </w:pPr>
    </w:p>
    <w:p w14:paraId="08358F87">
      <w:pPr>
        <w:pStyle w:val="43"/>
        <w:keepNext w:val="0"/>
        <w:keepLines w:val="0"/>
        <w:pageBreakBefore w:val="0"/>
        <w:kinsoku/>
        <w:wordWrap/>
        <w:overflowPunct/>
        <w:topLinePunct w:val="0"/>
        <w:autoSpaceDE/>
        <w:autoSpaceDN/>
        <w:bidi w:val="0"/>
        <w:adjustRightInd/>
        <w:spacing w:line="240" w:lineRule="auto"/>
        <w:ind w:firstLine="0" w:firstLineChars="0"/>
        <w:textAlignment w:val="auto"/>
        <w:rPr>
          <w:color w:val="auto"/>
          <w:sz w:val="24"/>
          <w:szCs w:val="24"/>
          <w:highlight w:val="none"/>
          <w:lang w:val="zh-CN"/>
        </w:rPr>
      </w:pPr>
    </w:p>
    <w:tbl>
      <w:tblPr>
        <w:tblStyle w:val="44"/>
        <w:tblW w:w="0" w:type="auto"/>
        <w:jc w:val="right"/>
        <w:tblLayout w:type="fixed"/>
        <w:tblCellMar>
          <w:top w:w="0" w:type="dxa"/>
          <w:left w:w="108" w:type="dxa"/>
          <w:bottom w:w="0" w:type="dxa"/>
          <w:right w:w="108" w:type="dxa"/>
        </w:tblCellMar>
      </w:tblPr>
      <w:tblGrid>
        <w:gridCol w:w="2506"/>
        <w:gridCol w:w="2554"/>
      </w:tblGrid>
      <w:tr w14:paraId="74B5B250">
        <w:tblPrEx>
          <w:tblCellMar>
            <w:top w:w="0" w:type="dxa"/>
            <w:left w:w="108" w:type="dxa"/>
            <w:bottom w:w="0" w:type="dxa"/>
            <w:right w:w="108" w:type="dxa"/>
          </w:tblCellMar>
        </w:tblPrEx>
        <w:trPr>
          <w:jc w:val="right"/>
        </w:trPr>
        <w:tc>
          <w:tcPr>
            <w:tcW w:w="2506" w:type="dxa"/>
            <w:tcBorders>
              <w:top w:val="nil"/>
              <w:left w:val="nil"/>
              <w:bottom w:val="nil"/>
              <w:right w:val="nil"/>
            </w:tcBorders>
            <w:tcMar>
              <w:top w:w="170" w:type="dxa"/>
              <w:left w:w="108" w:type="dxa"/>
              <w:bottom w:w="170" w:type="dxa"/>
              <w:right w:w="108" w:type="dxa"/>
            </w:tcMar>
            <w:vAlign w:val="bottom"/>
          </w:tcPr>
          <w:p w14:paraId="1EB16A0D">
            <w:pPr>
              <w:keepNext w:val="0"/>
              <w:keepLines w:val="0"/>
              <w:pageBreakBefore w:val="0"/>
              <w:widowControl w:val="0"/>
              <w:kinsoku/>
              <w:wordWrap/>
              <w:overflowPunct/>
              <w:topLinePunct w:val="0"/>
              <w:autoSpaceDE/>
              <w:autoSpaceDN/>
              <w:bidi w:val="0"/>
              <w:adjustRightInd w:val="0"/>
              <w:snapToGrid w:val="0"/>
              <w:jc w:val="left"/>
              <w:textAlignment w:val="auto"/>
              <w:rPr>
                <w:color w:val="auto"/>
                <w:sz w:val="24"/>
                <w:szCs w:val="24"/>
                <w:highlight w:val="none"/>
              </w:rPr>
            </w:pPr>
            <w:r>
              <w:rPr>
                <w:rFonts w:hint="eastAsia"/>
                <w:color w:val="auto"/>
                <w:sz w:val="24"/>
                <w:szCs w:val="24"/>
                <w:highlight w:val="none"/>
              </w:rPr>
              <w:t>投标人全称:（盖章）</w:t>
            </w:r>
          </w:p>
        </w:tc>
        <w:tc>
          <w:tcPr>
            <w:tcW w:w="2554" w:type="dxa"/>
            <w:tcBorders>
              <w:top w:val="nil"/>
              <w:left w:val="nil"/>
              <w:bottom w:val="nil"/>
              <w:right w:val="nil"/>
            </w:tcBorders>
            <w:tcMar>
              <w:top w:w="170" w:type="dxa"/>
              <w:left w:w="108" w:type="dxa"/>
              <w:bottom w:w="170" w:type="dxa"/>
              <w:right w:w="108" w:type="dxa"/>
            </w:tcMar>
            <w:vAlign w:val="bottom"/>
          </w:tcPr>
          <w:p w14:paraId="42E505F2">
            <w:pPr>
              <w:keepNext w:val="0"/>
              <w:keepLines w:val="0"/>
              <w:pageBreakBefore w:val="0"/>
              <w:widowControl w:val="0"/>
              <w:kinsoku/>
              <w:wordWrap/>
              <w:overflowPunct/>
              <w:topLinePunct w:val="0"/>
              <w:autoSpaceDE/>
              <w:autoSpaceDN/>
              <w:bidi w:val="0"/>
              <w:adjustRightInd w:val="0"/>
              <w:snapToGrid w:val="0"/>
              <w:textAlignment w:val="auto"/>
              <w:rPr>
                <w:color w:val="auto"/>
                <w:sz w:val="24"/>
                <w:szCs w:val="24"/>
                <w:highlight w:val="none"/>
              </w:rPr>
            </w:pPr>
            <w:r>
              <w:rPr>
                <w:rFonts w:hint="eastAsia"/>
                <w:color w:val="auto"/>
                <w:sz w:val="24"/>
                <w:szCs w:val="24"/>
                <w:highlight w:val="none"/>
                <w:u w:val="single"/>
              </w:rPr>
              <w:t xml:space="preserve">                    </w:t>
            </w:r>
          </w:p>
        </w:tc>
      </w:tr>
      <w:tr w14:paraId="205E8DC3">
        <w:tblPrEx>
          <w:tblCellMar>
            <w:top w:w="0" w:type="dxa"/>
            <w:left w:w="108" w:type="dxa"/>
            <w:bottom w:w="0" w:type="dxa"/>
            <w:right w:w="108" w:type="dxa"/>
          </w:tblCellMar>
        </w:tblPrEx>
        <w:trPr>
          <w:jc w:val="right"/>
        </w:trPr>
        <w:tc>
          <w:tcPr>
            <w:tcW w:w="2506" w:type="dxa"/>
            <w:tcBorders>
              <w:top w:val="nil"/>
              <w:left w:val="nil"/>
              <w:bottom w:val="nil"/>
              <w:right w:val="nil"/>
            </w:tcBorders>
            <w:tcMar>
              <w:top w:w="170" w:type="dxa"/>
              <w:left w:w="108" w:type="dxa"/>
              <w:bottom w:w="170" w:type="dxa"/>
              <w:right w:w="108" w:type="dxa"/>
            </w:tcMar>
            <w:vAlign w:val="bottom"/>
          </w:tcPr>
          <w:p w14:paraId="7CA0988B">
            <w:pPr>
              <w:keepNext w:val="0"/>
              <w:keepLines w:val="0"/>
              <w:pageBreakBefore w:val="0"/>
              <w:widowControl w:val="0"/>
              <w:kinsoku/>
              <w:wordWrap/>
              <w:overflowPunct/>
              <w:topLinePunct w:val="0"/>
              <w:autoSpaceDE/>
              <w:autoSpaceDN/>
              <w:bidi w:val="0"/>
              <w:adjustRightInd w:val="0"/>
              <w:snapToGrid w:val="0"/>
              <w:jc w:val="left"/>
              <w:textAlignment w:val="auto"/>
              <w:rPr>
                <w:color w:val="auto"/>
                <w:sz w:val="24"/>
                <w:szCs w:val="24"/>
                <w:highlight w:val="none"/>
              </w:rPr>
            </w:pPr>
            <w:r>
              <w:rPr>
                <w:rFonts w:hint="eastAsia"/>
                <w:color w:val="auto"/>
                <w:sz w:val="24"/>
                <w:szCs w:val="24"/>
                <w:highlight w:val="none"/>
                <w:lang w:eastAsia="zh-CN"/>
              </w:rPr>
              <w:t>法定代表人或授权代理人:（签字或盖章）</w:t>
            </w:r>
          </w:p>
        </w:tc>
        <w:tc>
          <w:tcPr>
            <w:tcW w:w="2554" w:type="dxa"/>
            <w:tcBorders>
              <w:top w:val="nil"/>
              <w:left w:val="nil"/>
              <w:bottom w:val="nil"/>
              <w:right w:val="nil"/>
            </w:tcBorders>
            <w:tcMar>
              <w:top w:w="170" w:type="dxa"/>
              <w:left w:w="108" w:type="dxa"/>
              <w:bottom w:w="170" w:type="dxa"/>
              <w:right w:w="108" w:type="dxa"/>
            </w:tcMar>
            <w:vAlign w:val="bottom"/>
          </w:tcPr>
          <w:p w14:paraId="631689BA">
            <w:pPr>
              <w:keepNext w:val="0"/>
              <w:keepLines w:val="0"/>
              <w:pageBreakBefore w:val="0"/>
              <w:widowControl w:val="0"/>
              <w:kinsoku/>
              <w:wordWrap/>
              <w:overflowPunct/>
              <w:topLinePunct w:val="0"/>
              <w:autoSpaceDE/>
              <w:autoSpaceDN/>
              <w:bidi w:val="0"/>
              <w:adjustRightInd w:val="0"/>
              <w:snapToGrid w:val="0"/>
              <w:textAlignment w:val="auto"/>
              <w:rPr>
                <w:color w:val="auto"/>
                <w:sz w:val="24"/>
                <w:szCs w:val="24"/>
                <w:highlight w:val="none"/>
              </w:rPr>
            </w:pPr>
            <w:r>
              <w:rPr>
                <w:rFonts w:hint="eastAsia"/>
                <w:color w:val="auto"/>
                <w:sz w:val="24"/>
                <w:szCs w:val="24"/>
                <w:highlight w:val="none"/>
                <w:u w:val="single"/>
              </w:rPr>
              <w:t xml:space="preserve">                    </w:t>
            </w:r>
          </w:p>
        </w:tc>
      </w:tr>
      <w:tr w14:paraId="65B3DE38">
        <w:tblPrEx>
          <w:tblCellMar>
            <w:top w:w="0" w:type="dxa"/>
            <w:left w:w="108" w:type="dxa"/>
            <w:bottom w:w="0" w:type="dxa"/>
            <w:right w:w="108" w:type="dxa"/>
          </w:tblCellMar>
        </w:tblPrEx>
        <w:trPr>
          <w:jc w:val="right"/>
        </w:trPr>
        <w:tc>
          <w:tcPr>
            <w:tcW w:w="5060" w:type="dxa"/>
            <w:gridSpan w:val="2"/>
            <w:tcBorders>
              <w:top w:val="nil"/>
              <w:left w:val="nil"/>
              <w:bottom w:val="nil"/>
              <w:right w:val="nil"/>
            </w:tcBorders>
            <w:tcMar>
              <w:top w:w="170" w:type="dxa"/>
              <w:left w:w="108" w:type="dxa"/>
              <w:bottom w:w="170" w:type="dxa"/>
              <w:right w:w="108" w:type="dxa"/>
            </w:tcMar>
            <w:vAlign w:val="bottom"/>
          </w:tcPr>
          <w:p w14:paraId="5B41CF2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4"/>
                <w:szCs w:val="24"/>
                <w:highlight w:val="none"/>
              </w:rPr>
            </w:pPr>
            <w:r>
              <w:rPr>
                <w:rFonts w:hint="eastAsia"/>
                <w:color w:val="auto"/>
                <w:sz w:val="24"/>
                <w:szCs w:val="24"/>
                <w:highlight w:val="none"/>
              </w:rPr>
              <w:t>日 期:</w:t>
            </w:r>
            <w:r>
              <w:rPr>
                <w:rFonts w:hint="eastAsia"/>
                <w:color w:val="auto"/>
                <w:sz w:val="24"/>
                <w:szCs w:val="24"/>
                <w:highlight w:val="none"/>
                <w:lang w:val="en-US" w:eastAsia="zh-CN"/>
              </w:rPr>
              <w:t xml:space="preserve">    </w:t>
            </w:r>
            <w:r>
              <w:rPr>
                <w:rFonts w:hint="eastAsia"/>
                <w:color w:val="auto"/>
                <w:sz w:val="24"/>
                <w:szCs w:val="24"/>
                <w:highlight w:val="none"/>
              </w:rPr>
              <w:t>年   月   日</w:t>
            </w:r>
          </w:p>
        </w:tc>
      </w:tr>
    </w:tbl>
    <w:p w14:paraId="38A09EBD">
      <w:pPr>
        <w:spacing w:line="300" w:lineRule="auto"/>
        <w:rPr>
          <w:rFonts w:ascii="楷体" w:hAnsi="楷体" w:eastAsia="楷体" w:cs="楷体"/>
          <w:color w:val="auto"/>
          <w:sz w:val="24"/>
          <w:szCs w:val="24"/>
          <w:highlight w:val="none"/>
        </w:rPr>
      </w:pPr>
    </w:p>
    <w:p w14:paraId="46834C02">
      <w:pPr>
        <w:spacing w:line="300" w:lineRule="auto"/>
        <w:rPr>
          <w:rFonts w:ascii="楷体" w:hAnsi="楷体" w:eastAsia="楷体" w:cs="楷体"/>
          <w:color w:val="auto"/>
          <w:sz w:val="24"/>
          <w:szCs w:val="24"/>
          <w:highlight w:val="none"/>
        </w:rPr>
      </w:pPr>
    </w:p>
    <w:p w14:paraId="4DC36A0B">
      <w:pPr>
        <w:spacing w:line="300" w:lineRule="auto"/>
        <w:rPr>
          <w:rFonts w:ascii="楷体" w:hAnsi="楷体" w:eastAsia="楷体" w:cs="楷体"/>
          <w:color w:val="auto"/>
          <w:sz w:val="24"/>
          <w:szCs w:val="24"/>
          <w:highlight w:val="none"/>
        </w:rPr>
      </w:pPr>
    </w:p>
    <w:p w14:paraId="5605049C">
      <w:pPr>
        <w:spacing w:line="300" w:lineRule="auto"/>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注:</w:t>
      </w:r>
      <w:r>
        <w:rPr>
          <w:rFonts w:hint="eastAsia" w:ascii="楷体" w:hAnsi="楷体" w:eastAsia="楷体" w:cs="楷体"/>
          <w:color w:val="auto"/>
          <w:sz w:val="24"/>
          <w:szCs w:val="24"/>
          <w:highlight w:val="none"/>
          <w:lang w:eastAsia="zh-CN"/>
        </w:rPr>
        <w:t>法定代表人</w:t>
      </w:r>
      <w:r>
        <w:rPr>
          <w:rFonts w:hint="eastAsia" w:ascii="楷体" w:hAnsi="楷体" w:eastAsia="楷体" w:cs="楷体"/>
          <w:color w:val="auto"/>
          <w:sz w:val="24"/>
          <w:szCs w:val="24"/>
          <w:highlight w:val="none"/>
        </w:rPr>
        <w:t>和授权代理人的身份证双面</w:t>
      </w:r>
      <w:r>
        <w:rPr>
          <w:rFonts w:hint="eastAsia" w:ascii="楷体" w:hAnsi="楷体" w:eastAsia="楷体" w:cs="楷体"/>
          <w:color w:val="auto"/>
          <w:sz w:val="24"/>
          <w:szCs w:val="24"/>
          <w:highlight w:val="none"/>
          <w:lang w:eastAsia="zh-CN"/>
        </w:rPr>
        <w:t>复印件</w:t>
      </w:r>
      <w:r>
        <w:rPr>
          <w:rFonts w:hint="eastAsia" w:ascii="楷体" w:hAnsi="楷体" w:eastAsia="楷体" w:cs="楷体"/>
          <w:color w:val="auto"/>
          <w:sz w:val="24"/>
          <w:szCs w:val="24"/>
          <w:highlight w:val="none"/>
        </w:rPr>
        <w:t>附后，若</w:t>
      </w:r>
      <w:r>
        <w:rPr>
          <w:rFonts w:hint="eastAsia" w:ascii="楷体" w:hAnsi="楷体" w:eastAsia="楷体" w:cs="楷体"/>
          <w:color w:val="auto"/>
          <w:sz w:val="24"/>
          <w:szCs w:val="24"/>
          <w:highlight w:val="none"/>
          <w:lang w:eastAsia="zh-CN"/>
        </w:rPr>
        <w:t>由法定代表人</w:t>
      </w:r>
      <w:r>
        <w:rPr>
          <w:rFonts w:hint="eastAsia" w:ascii="楷体" w:hAnsi="楷体" w:eastAsia="楷体" w:cs="楷体"/>
          <w:color w:val="auto"/>
          <w:sz w:val="24"/>
          <w:szCs w:val="24"/>
          <w:highlight w:val="none"/>
        </w:rPr>
        <w:t>参加投标及签署投标文件</w:t>
      </w:r>
      <w:r>
        <w:rPr>
          <w:rFonts w:hint="eastAsia" w:ascii="楷体" w:hAnsi="楷体" w:eastAsia="楷体" w:cs="楷体"/>
          <w:color w:val="auto"/>
          <w:sz w:val="24"/>
          <w:szCs w:val="24"/>
          <w:highlight w:val="none"/>
          <w:lang w:eastAsia="zh-CN"/>
        </w:rPr>
        <w:t>无</w:t>
      </w:r>
      <w:r>
        <w:rPr>
          <w:rFonts w:hint="eastAsia" w:ascii="楷体" w:hAnsi="楷体" w:eastAsia="楷体" w:cs="楷体"/>
          <w:color w:val="auto"/>
          <w:sz w:val="24"/>
          <w:szCs w:val="24"/>
          <w:highlight w:val="none"/>
        </w:rPr>
        <w:t>需提供该授权书。</w:t>
      </w:r>
    </w:p>
    <w:p w14:paraId="78F4009C">
      <w:pPr>
        <w:rPr>
          <w:rFonts w:hint="eastAsia" w:cs="宋体"/>
          <w:color w:val="auto"/>
          <w:sz w:val="24"/>
          <w:highlight w:val="none"/>
          <w:lang w:val="zh-CN"/>
        </w:rPr>
      </w:pPr>
      <w:r>
        <w:rPr>
          <w:rFonts w:hint="eastAsia" w:cs="宋体"/>
          <w:color w:val="auto"/>
          <w:sz w:val="24"/>
          <w:highlight w:val="none"/>
          <w:lang w:val="zh-CN"/>
        </w:rPr>
        <w:br w:type="page"/>
      </w:r>
    </w:p>
    <w:p w14:paraId="23164F82">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29EAF880">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7BA4468B">
      <w:pPr>
        <w:keepNext w:val="0"/>
        <w:keepLines w:val="0"/>
        <w:pageBreakBefore w:val="0"/>
        <w:widowControl w:val="0"/>
        <w:kinsoku/>
        <w:wordWrap/>
        <w:overflowPunct/>
        <w:topLinePunct w:val="0"/>
        <w:autoSpaceDE/>
        <w:autoSpaceDN/>
        <w:bidi w:val="0"/>
        <w:adjustRightInd w:val="0"/>
        <w:snapToGrid w:val="0"/>
        <w:spacing w:after="220" w:afterLines="50" w:line="360" w:lineRule="auto"/>
        <w:jc w:val="center"/>
        <w:textAlignment w:val="auto"/>
        <w:rPr>
          <w:rFonts w:hint="eastAsia" w:ascii="微软简标宋" w:hAnsi="微软简标宋" w:eastAsia="微软简标宋" w:cs="微软简标宋"/>
          <w:color w:val="auto"/>
          <w:sz w:val="36"/>
          <w:szCs w:val="36"/>
          <w:highlight w:val="none"/>
        </w:rPr>
      </w:pPr>
      <w:r>
        <w:rPr>
          <w:rFonts w:hint="eastAsia" w:ascii="微软简标宋" w:hAnsi="微软简标宋" w:eastAsia="微软简标宋" w:cs="微软简标宋"/>
          <w:color w:val="auto"/>
          <w:spacing w:val="0"/>
          <w:sz w:val="36"/>
          <w:szCs w:val="36"/>
          <w:highlight w:val="none"/>
          <w:lang w:eastAsia="zh-CN"/>
        </w:rPr>
        <w:t>投标产品</w:t>
      </w:r>
      <w:r>
        <w:rPr>
          <w:rFonts w:hint="eastAsia" w:ascii="微软简标宋" w:hAnsi="微软简标宋" w:eastAsia="微软简标宋" w:cs="微软简标宋"/>
          <w:color w:val="auto"/>
          <w:spacing w:val="0"/>
          <w:sz w:val="36"/>
          <w:szCs w:val="36"/>
          <w:highlight w:val="none"/>
        </w:rPr>
        <w:t>清单</w:t>
      </w:r>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553"/>
        <w:gridCol w:w="1142"/>
        <w:gridCol w:w="2051"/>
        <w:gridCol w:w="1863"/>
        <w:gridCol w:w="1939"/>
      </w:tblGrid>
      <w:tr w14:paraId="7C36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31E4CCD2">
            <w:pPr>
              <w:keepNext w:val="0"/>
              <w:keepLines w:val="0"/>
              <w:pageBreakBefore w:val="0"/>
              <w:kinsoku/>
              <w:wordWrap/>
              <w:overflowPunct/>
              <w:topLinePunct w:val="0"/>
              <w:autoSpaceDE/>
              <w:autoSpaceDN/>
              <w:bidi w:val="0"/>
              <w:adjustRightInd/>
              <w:snapToGrid w:val="0"/>
              <w:ind w:left="-106" w:leftChars="-48" w:right="-103" w:rightChars="-47"/>
              <w:jc w:val="center"/>
              <w:textAlignment w:val="auto"/>
              <w:rPr>
                <w:rFonts w:hint="eastAsia" w:ascii="微软简标宋" w:hAnsi="微软简标宋" w:eastAsia="微软简标宋" w:cs="微软简标宋"/>
                <w:color w:val="auto"/>
                <w:sz w:val="24"/>
                <w:szCs w:val="24"/>
                <w:highlight w:val="none"/>
              </w:rPr>
            </w:pPr>
            <w:r>
              <w:rPr>
                <w:rFonts w:hint="eastAsia" w:ascii="微软简标宋" w:hAnsi="微软简标宋" w:eastAsia="微软简标宋" w:cs="微软简标宋"/>
                <w:color w:val="auto"/>
                <w:sz w:val="24"/>
                <w:szCs w:val="24"/>
                <w:highlight w:val="none"/>
              </w:rPr>
              <w:t>序号</w:t>
            </w:r>
          </w:p>
        </w:tc>
        <w:tc>
          <w:tcPr>
            <w:tcW w:w="836" w:type="pct"/>
            <w:noWrap w:val="0"/>
            <w:tcMar>
              <w:top w:w="113" w:type="dxa"/>
              <w:left w:w="108" w:type="dxa"/>
              <w:bottom w:w="113" w:type="dxa"/>
              <w:right w:w="108" w:type="dxa"/>
            </w:tcMar>
            <w:vAlign w:val="center"/>
          </w:tcPr>
          <w:p w14:paraId="1726F14F">
            <w:pPr>
              <w:keepNext w:val="0"/>
              <w:keepLines w:val="0"/>
              <w:pageBreakBefore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color w:val="auto"/>
                <w:sz w:val="24"/>
                <w:szCs w:val="24"/>
                <w:highlight w:val="none"/>
              </w:rPr>
            </w:pPr>
            <w:r>
              <w:rPr>
                <w:rFonts w:hint="eastAsia" w:ascii="微软简标宋" w:hAnsi="微软简标宋" w:eastAsia="微软简标宋" w:cs="微软简标宋"/>
                <w:color w:val="auto"/>
                <w:sz w:val="24"/>
                <w:szCs w:val="24"/>
                <w:highlight w:val="none"/>
                <w:lang w:eastAsia="zh-CN"/>
              </w:rPr>
              <w:t>标的名称</w:t>
            </w:r>
          </w:p>
        </w:tc>
        <w:tc>
          <w:tcPr>
            <w:tcW w:w="615" w:type="pct"/>
            <w:noWrap w:val="0"/>
            <w:tcMar>
              <w:top w:w="113" w:type="dxa"/>
              <w:left w:w="108" w:type="dxa"/>
              <w:bottom w:w="113" w:type="dxa"/>
              <w:right w:w="108" w:type="dxa"/>
            </w:tcMar>
            <w:vAlign w:val="center"/>
          </w:tcPr>
          <w:p w14:paraId="678CC323">
            <w:pPr>
              <w:keepNext w:val="0"/>
              <w:keepLines w:val="0"/>
              <w:pageBreakBefore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color w:val="auto"/>
                <w:sz w:val="24"/>
                <w:szCs w:val="24"/>
                <w:highlight w:val="none"/>
                <w:lang w:eastAsia="zh-CN"/>
              </w:rPr>
            </w:pPr>
            <w:r>
              <w:rPr>
                <w:rFonts w:hint="eastAsia" w:ascii="微软简标宋" w:hAnsi="微软简标宋" w:eastAsia="微软简标宋" w:cs="微软简标宋"/>
                <w:color w:val="auto"/>
                <w:sz w:val="24"/>
                <w:szCs w:val="24"/>
                <w:highlight w:val="none"/>
              </w:rPr>
              <w:t>品牌</w:t>
            </w:r>
          </w:p>
        </w:tc>
        <w:tc>
          <w:tcPr>
            <w:tcW w:w="1104" w:type="pct"/>
            <w:noWrap w:val="0"/>
            <w:tcMar>
              <w:top w:w="113" w:type="dxa"/>
              <w:left w:w="108" w:type="dxa"/>
              <w:bottom w:w="113" w:type="dxa"/>
              <w:right w:w="108" w:type="dxa"/>
            </w:tcMar>
            <w:vAlign w:val="center"/>
          </w:tcPr>
          <w:p w14:paraId="65814FAD">
            <w:pPr>
              <w:keepNext w:val="0"/>
              <w:keepLines w:val="0"/>
              <w:pageBreakBefore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color w:val="auto"/>
                <w:sz w:val="24"/>
                <w:szCs w:val="24"/>
                <w:highlight w:val="none"/>
              </w:rPr>
            </w:pPr>
            <w:r>
              <w:rPr>
                <w:rFonts w:hint="eastAsia" w:ascii="微软简标宋" w:hAnsi="微软简标宋" w:eastAsia="微软简标宋" w:cs="微软简标宋"/>
                <w:color w:val="auto"/>
                <w:sz w:val="24"/>
                <w:szCs w:val="24"/>
                <w:highlight w:val="none"/>
                <w:lang w:eastAsia="zh-CN"/>
              </w:rPr>
              <w:t>制造商</w:t>
            </w:r>
          </w:p>
        </w:tc>
        <w:tc>
          <w:tcPr>
            <w:tcW w:w="1003" w:type="pct"/>
            <w:noWrap w:val="0"/>
            <w:tcMar>
              <w:top w:w="113" w:type="dxa"/>
              <w:left w:w="108" w:type="dxa"/>
              <w:bottom w:w="113" w:type="dxa"/>
              <w:right w:w="108" w:type="dxa"/>
            </w:tcMar>
            <w:vAlign w:val="center"/>
          </w:tcPr>
          <w:p w14:paraId="5F714A2A">
            <w:pPr>
              <w:keepNext w:val="0"/>
              <w:keepLines w:val="0"/>
              <w:pageBreakBefore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color w:val="auto"/>
                <w:sz w:val="24"/>
                <w:szCs w:val="24"/>
                <w:highlight w:val="none"/>
                <w:lang w:eastAsia="zh-CN"/>
              </w:rPr>
            </w:pPr>
            <w:r>
              <w:rPr>
                <w:rFonts w:hint="eastAsia" w:ascii="微软简标宋" w:hAnsi="微软简标宋" w:eastAsia="微软简标宋" w:cs="微软简标宋"/>
                <w:color w:val="auto"/>
                <w:sz w:val="24"/>
                <w:szCs w:val="24"/>
                <w:highlight w:val="none"/>
                <w:lang w:eastAsia="zh-CN"/>
              </w:rPr>
              <w:t>规格型号</w:t>
            </w:r>
          </w:p>
        </w:tc>
        <w:tc>
          <w:tcPr>
            <w:tcW w:w="1044" w:type="pct"/>
            <w:noWrap w:val="0"/>
            <w:tcMar>
              <w:top w:w="113" w:type="dxa"/>
              <w:left w:w="108" w:type="dxa"/>
              <w:bottom w:w="113" w:type="dxa"/>
              <w:right w:w="108" w:type="dxa"/>
            </w:tcMar>
            <w:vAlign w:val="center"/>
          </w:tcPr>
          <w:p w14:paraId="05657183">
            <w:pPr>
              <w:keepNext w:val="0"/>
              <w:keepLines w:val="0"/>
              <w:pageBreakBefore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color w:val="auto"/>
                <w:sz w:val="24"/>
                <w:szCs w:val="24"/>
                <w:highlight w:val="none"/>
              </w:rPr>
            </w:pPr>
            <w:r>
              <w:rPr>
                <w:rFonts w:hint="eastAsia" w:ascii="微软简标宋" w:hAnsi="微软简标宋" w:eastAsia="微软简标宋" w:cs="微软简标宋"/>
                <w:color w:val="auto"/>
                <w:sz w:val="24"/>
                <w:szCs w:val="24"/>
                <w:highlight w:val="none"/>
              </w:rPr>
              <w:t>说明</w:t>
            </w:r>
          </w:p>
        </w:tc>
      </w:tr>
      <w:tr w14:paraId="538D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1A62C4F3">
            <w:pPr>
              <w:keepNext w:val="0"/>
              <w:keepLines w:val="0"/>
              <w:pageBreakBefore w:val="0"/>
              <w:widowControl/>
              <w:numPr>
                <w:ilvl w:val="0"/>
                <w:numId w:val="80"/>
              </w:numPr>
              <w:kinsoku/>
              <w:wordWrap/>
              <w:overflowPunct/>
              <w:topLinePunct w:val="0"/>
              <w:autoSpaceDE/>
              <w:autoSpaceDN/>
              <w:bidi w:val="0"/>
              <w:adjustRightInd/>
              <w:snapToGrid w:val="0"/>
              <w:ind w:left="454" w:leftChars="0" w:hanging="454" w:firstLineChars="0"/>
              <w:jc w:val="center"/>
              <w:textAlignment w:val="auto"/>
              <w:rPr>
                <w:rFonts w:hint="eastAsia" w:cs="宋体"/>
                <w:color w:val="auto"/>
                <w:sz w:val="24"/>
                <w:szCs w:val="24"/>
                <w:highlight w:val="none"/>
              </w:rPr>
            </w:pPr>
          </w:p>
        </w:tc>
        <w:tc>
          <w:tcPr>
            <w:tcW w:w="836" w:type="pct"/>
            <w:noWrap w:val="0"/>
            <w:tcMar>
              <w:top w:w="113" w:type="dxa"/>
              <w:left w:w="108" w:type="dxa"/>
              <w:bottom w:w="113" w:type="dxa"/>
              <w:right w:w="108" w:type="dxa"/>
            </w:tcMar>
            <w:vAlign w:val="center"/>
          </w:tcPr>
          <w:p w14:paraId="6E3DBCEC">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656CFEA1">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351FD695">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713FAA49">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5FF48FA5">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r w14:paraId="15DC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15276A68">
            <w:pPr>
              <w:keepNext w:val="0"/>
              <w:keepLines w:val="0"/>
              <w:pageBreakBefore w:val="0"/>
              <w:widowControl/>
              <w:numPr>
                <w:ilvl w:val="0"/>
                <w:numId w:val="80"/>
              </w:numPr>
              <w:kinsoku/>
              <w:wordWrap/>
              <w:overflowPunct/>
              <w:topLinePunct w:val="0"/>
              <w:autoSpaceDE/>
              <w:autoSpaceDN/>
              <w:bidi w:val="0"/>
              <w:adjustRightInd/>
              <w:snapToGrid w:val="0"/>
              <w:ind w:left="454" w:leftChars="0" w:hanging="454" w:firstLineChars="0"/>
              <w:jc w:val="center"/>
              <w:textAlignment w:val="auto"/>
              <w:rPr>
                <w:rFonts w:hint="eastAsia" w:cs="宋体"/>
                <w:color w:val="auto"/>
                <w:sz w:val="24"/>
                <w:szCs w:val="24"/>
                <w:highlight w:val="none"/>
              </w:rPr>
            </w:pPr>
          </w:p>
        </w:tc>
        <w:tc>
          <w:tcPr>
            <w:tcW w:w="836" w:type="pct"/>
            <w:noWrap w:val="0"/>
            <w:tcMar>
              <w:top w:w="113" w:type="dxa"/>
              <w:left w:w="108" w:type="dxa"/>
              <w:bottom w:w="113" w:type="dxa"/>
              <w:right w:w="108" w:type="dxa"/>
            </w:tcMar>
            <w:vAlign w:val="center"/>
          </w:tcPr>
          <w:p w14:paraId="65491784">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45DC4433">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70E13BFA">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6E2FEF11">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7F3B22EC">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r w14:paraId="1FF0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35756E8C">
            <w:pPr>
              <w:keepNext w:val="0"/>
              <w:keepLines w:val="0"/>
              <w:pageBreakBefore w:val="0"/>
              <w:widowControl/>
              <w:numPr>
                <w:ilvl w:val="0"/>
                <w:numId w:val="80"/>
              </w:numPr>
              <w:kinsoku/>
              <w:wordWrap/>
              <w:overflowPunct/>
              <w:topLinePunct w:val="0"/>
              <w:autoSpaceDE/>
              <w:autoSpaceDN/>
              <w:bidi w:val="0"/>
              <w:adjustRightInd/>
              <w:snapToGrid w:val="0"/>
              <w:ind w:left="454" w:leftChars="0" w:hanging="454" w:firstLineChars="0"/>
              <w:jc w:val="center"/>
              <w:textAlignment w:val="auto"/>
              <w:rPr>
                <w:rFonts w:hint="eastAsia" w:cs="宋体"/>
                <w:color w:val="auto"/>
                <w:sz w:val="24"/>
                <w:szCs w:val="24"/>
                <w:highlight w:val="none"/>
              </w:rPr>
            </w:pPr>
          </w:p>
        </w:tc>
        <w:tc>
          <w:tcPr>
            <w:tcW w:w="836" w:type="pct"/>
            <w:noWrap w:val="0"/>
            <w:tcMar>
              <w:top w:w="113" w:type="dxa"/>
              <w:left w:w="108" w:type="dxa"/>
              <w:bottom w:w="113" w:type="dxa"/>
              <w:right w:w="108" w:type="dxa"/>
            </w:tcMar>
            <w:vAlign w:val="center"/>
          </w:tcPr>
          <w:p w14:paraId="295B0AB7">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5F6F04E0">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409B5011">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3165515A">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4DDE29E9">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r w14:paraId="1F90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6DAFD38B">
            <w:pPr>
              <w:keepNext w:val="0"/>
              <w:keepLines w:val="0"/>
              <w:pageBreakBefore w:val="0"/>
              <w:widowControl/>
              <w:numPr>
                <w:ilvl w:val="0"/>
                <w:numId w:val="80"/>
              </w:numPr>
              <w:kinsoku/>
              <w:wordWrap/>
              <w:overflowPunct/>
              <w:topLinePunct w:val="0"/>
              <w:autoSpaceDE/>
              <w:autoSpaceDN/>
              <w:bidi w:val="0"/>
              <w:adjustRightInd/>
              <w:snapToGrid w:val="0"/>
              <w:ind w:left="454" w:leftChars="0" w:hanging="454" w:firstLineChars="0"/>
              <w:jc w:val="center"/>
              <w:textAlignment w:val="auto"/>
              <w:rPr>
                <w:rFonts w:hint="eastAsia" w:cs="宋体"/>
                <w:color w:val="auto"/>
                <w:sz w:val="24"/>
                <w:szCs w:val="24"/>
                <w:highlight w:val="none"/>
              </w:rPr>
            </w:pPr>
          </w:p>
        </w:tc>
        <w:tc>
          <w:tcPr>
            <w:tcW w:w="836" w:type="pct"/>
            <w:noWrap w:val="0"/>
            <w:tcMar>
              <w:top w:w="113" w:type="dxa"/>
              <w:left w:w="108" w:type="dxa"/>
              <w:bottom w:w="113" w:type="dxa"/>
              <w:right w:w="108" w:type="dxa"/>
            </w:tcMar>
            <w:vAlign w:val="center"/>
          </w:tcPr>
          <w:p w14:paraId="567CE4CB">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7C2158DC">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10651115">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7FBD9186">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590793B4">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r w14:paraId="4538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1A653583">
            <w:pPr>
              <w:keepNext w:val="0"/>
              <w:keepLines w:val="0"/>
              <w:pageBreakBefore w:val="0"/>
              <w:widowControl/>
              <w:numPr>
                <w:ilvl w:val="0"/>
                <w:numId w:val="80"/>
              </w:numPr>
              <w:kinsoku/>
              <w:wordWrap/>
              <w:overflowPunct/>
              <w:topLinePunct w:val="0"/>
              <w:autoSpaceDE/>
              <w:autoSpaceDN/>
              <w:bidi w:val="0"/>
              <w:adjustRightInd/>
              <w:snapToGrid w:val="0"/>
              <w:ind w:left="454" w:leftChars="0" w:hanging="454" w:firstLineChars="0"/>
              <w:jc w:val="center"/>
              <w:textAlignment w:val="auto"/>
              <w:rPr>
                <w:rFonts w:hint="eastAsia" w:cs="宋体"/>
                <w:color w:val="auto"/>
                <w:sz w:val="24"/>
                <w:szCs w:val="24"/>
                <w:highlight w:val="none"/>
              </w:rPr>
            </w:pPr>
          </w:p>
        </w:tc>
        <w:tc>
          <w:tcPr>
            <w:tcW w:w="836" w:type="pct"/>
            <w:noWrap w:val="0"/>
            <w:tcMar>
              <w:top w:w="113" w:type="dxa"/>
              <w:left w:w="108" w:type="dxa"/>
              <w:bottom w:w="113" w:type="dxa"/>
              <w:right w:w="108" w:type="dxa"/>
            </w:tcMar>
            <w:vAlign w:val="center"/>
          </w:tcPr>
          <w:p w14:paraId="0D84D9EA">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6C4C7DED">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757C683A">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30D7FA69">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15303E56">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r w14:paraId="67F1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69C2CCB1">
            <w:pPr>
              <w:keepNext w:val="0"/>
              <w:keepLines w:val="0"/>
              <w:pageBreakBefore w:val="0"/>
              <w:widowControl/>
              <w:numPr>
                <w:ilvl w:val="0"/>
                <w:numId w:val="80"/>
              </w:numPr>
              <w:kinsoku/>
              <w:wordWrap/>
              <w:overflowPunct/>
              <w:topLinePunct w:val="0"/>
              <w:autoSpaceDE/>
              <w:autoSpaceDN/>
              <w:bidi w:val="0"/>
              <w:adjustRightInd/>
              <w:snapToGrid w:val="0"/>
              <w:ind w:left="454" w:leftChars="0" w:hanging="454" w:firstLineChars="0"/>
              <w:jc w:val="center"/>
              <w:textAlignment w:val="auto"/>
              <w:rPr>
                <w:rFonts w:hint="eastAsia" w:cs="宋体"/>
                <w:color w:val="auto"/>
                <w:sz w:val="24"/>
                <w:szCs w:val="24"/>
                <w:highlight w:val="none"/>
              </w:rPr>
            </w:pPr>
          </w:p>
        </w:tc>
        <w:tc>
          <w:tcPr>
            <w:tcW w:w="836" w:type="pct"/>
            <w:noWrap w:val="0"/>
            <w:tcMar>
              <w:top w:w="113" w:type="dxa"/>
              <w:left w:w="108" w:type="dxa"/>
              <w:bottom w:w="113" w:type="dxa"/>
              <w:right w:w="108" w:type="dxa"/>
            </w:tcMar>
            <w:vAlign w:val="center"/>
          </w:tcPr>
          <w:p w14:paraId="502C93EB">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67CB1D30">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5CD73A40">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103CA94C">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51D07757">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r w14:paraId="226A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3F73816A">
            <w:pPr>
              <w:keepNext w:val="0"/>
              <w:keepLines w:val="0"/>
              <w:pageBreakBefore w:val="0"/>
              <w:widowControl/>
              <w:numPr>
                <w:ilvl w:val="0"/>
                <w:numId w:val="80"/>
              </w:numPr>
              <w:kinsoku/>
              <w:wordWrap/>
              <w:overflowPunct/>
              <w:topLinePunct w:val="0"/>
              <w:autoSpaceDE/>
              <w:autoSpaceDN/>
              <w:bidi w:val="0"/>
              <w:adjustRightInd/>
              <w:snapToGrid w:val="0"/>
              <w:ind w:left="454" w:leftChars="0" w:hanging="454" w:firstLineChars="0"/>
              <w:jc w:val="center"/>
              <w:textAlignment w:val="auto"/>
              <w:rPr>
                <w:rFonts w:hint="eastAsia" w:cs="宋体"/>
                <w:color w:val="auto"/>
                <w:sz w:val="24"/>
                <w:szCs w:val="24"/>
                <w:highlight w:val="none"/>
              </w:rPr>
            </w:pPr>
          </w:p>
        </w:tc>
        <w:tc>
          <w:tcPr>
            <w:tcW w:w="836" w:type="pct"/>
            <w:noWrap w:val="0"/>
            <w:tcMar>
              <w:top w:w="113" w:type="dxa"/>
              <w:left w:w="108" w:type="dxa"/>
              <w:bottom w:w="113" w:type="dxa"/>
              <w:right w:w="108" w:type="dxa"/>
            </w:tcMar>
            <w:vAlign w:val="center"/>
          </w:tcPr>
          <w:p w14:paraId="54728A42">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70B2ECBB">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0B672F19">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2B6E458D">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5CDAD504">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r w14:paraId="4C86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08FFD1C9">
            <w:pPr>
              <w:keepNext w:val="0"/>
              <w:keepLines w:val="0"/>
              <w:pageBreakBefore w:val="0"/>
              <w:widowControl/>
              <w:numPr>
                <w:ilvl w:val="0"/>
                <w:numId w:val="80"/>
              </w:numPr>
              <w:kinsoku/>
              <w:wordWrap/>
              <w:overflowPunct/>
              <w:topLinePunct w:val="0"/>
              <w:autoSpaceDE/>
              <w:autoSpaceDN/>
              <w:bidi w:val="0"/>
              <w:adjustRightInd/>
              <w:snapToGrid w:val="0"/>
              <w:ind w:left="454" w:leftChars="0" w:hanging="454" w:firstLineChars="0"/>
              <w:jc w:val="center"/>
              <w:textAlignment w:val="auto"/>
              <w:rPr>
                <w:rFonts w:hint="eastAsia" w:cs="宋体"/>
                <w:color w:val="auto"/>
                <w:sz w:val="24"/>
                <w:szCs w:val="24"/>
                <w:highlight w:val="none"/>
              </w:rPr>
            </w:pPr>
          </w:p>
        </w:tc>
        <w:tc>
          <w:tcPr>
            <w:tcW w:w="836" w:type="pct"/>
            <w:noWrap w:val="0"/>
            <w:tcMar>
              <w:top w:w="113" w:type="dxa"/>
              <w:left w:w="108" w:type="dxa"/>
              <w:bottom w:w="113" w:type="dxa"/>
              <w:right w:w="108" w:type="dxa"/>
            </w:tcMar>
            <w:vAlign w:val="center"/>
          </w:tcPr>
          <w:p w14:paraId="60963A4B">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7E3A37D7">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3E8F8E64">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3193D865">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2F26B3F3">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r w14:paraId="2AAF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409219B7">
            <w:pPr>
              <w:keepNext w:val="0"/>
              <w:keepLines w:val="0"/>
              <w:pageBreakBefore w:val="0"/>
              <w:widowControl/>
              <w:numPr>
                <w:ilvl w:val="0"/>
                <w:numId w:val="80"/>
              </w:numPr>
              <w:kinsoku/>
              <w:wordWrap/>
              <w:overflowPunct/>
              <w:topLinePunct w:val="0"/>
              <w:autoSpaceDE/>
              <w:autoSpaceDN/>
              <w:bidi w:val="0"/>
              <w:adjustRightInd/>
              <w:snapToGrid w:val="0"/>
              <w:ind w:left="454" w:leftChars="0" w:hanging="454" w:firstLineChars="0"/>
              <w:jc w:val="center"/>
              <w:textAlignment w:val="auto"/>
              <w:rPr>
                <w:rFonts w:hint="eastAsia" w:cs="宋体"/>
                <w:color w:val="auto"/>
                <w:sz w:val="24"/>
                <w:szCs w:val="24"/>
                <w:highlight w:val="none"/>
              </w:rPr>
            </w:pPr>
          </w:p>
        </w:tc>
        <w:tc>
          <w:tcPr>
            <w:tcW w:w="836" w:type="pct"/>
            <w:noWrap w:val="0"/>
            <w:tcMar>
              <w:top w:w="113" w:type="dxa"/>
              <w:left w:w="108" w:type="dxa"/>
              <w:bottom w:w="113" w:type="dxa"/>
              <w:right w:w="108" w:type="dxa"/>
            </w:tcMar>
            <w:vAlign w:val="center"/>
          </w:tcPr>
          <w:p w14:paraId="76DBB926">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1A67D789">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6EAADA3A">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2B34899D">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050E5563">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r w14:paraId="3FB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noWrap w:val="0"/>
            <w:tcMar>
              <w:top w:w="113" w:type="dxa"/>
              <w:left w:w="108" w:type="dxa"/>
              <w:bottom w:w="113" w:type="dxa"/>
              <w:right w:w="108" w:type="dxa"/>
            </w:tcMar>
            <w:vAlign w:val="center"/>
          </w:tcPr>
          <w:p w14:paraId="1850A9E3">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r>
              <w:rPr>
                <w:rFonts w:hint="eastAsia" w:ascii="宋体" w:hAnsi="宋体" w:eastAsia="宋体" w:cs="宋体"/>
                <w:color w:val="auto"/>
                <w:sz w:val="24"/>
                <w:szCs w:val="24"/>
                <w:highlight w:val="none"/>
              </w:rPr>
              <w:t>…</w:t>
            </w:r>
          </w:p>
        </w:tc>
        <w:tc>
          <w:tcPr>
            <w:tcW w:w="836" w:type="pct"/>
            <w:noWrap w:val="0"/>
            <w:tcMar>
              <w:top w:w="113" w:type="dxa"/>
              <w:left w:w="108" w:type="dxa"/>
              <w:bottom w:w="113" w:type="dxa"/>
              <w:right w:w="108" w:type="dxa"/>
            </w:tcMar>
            <w:vAlign w:val="center"/>
          </w:tcPr>
          <w:p w14:paraId="0DAD1E52">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615" w:type="pct"/>
            <w:noWrap w:val="0"/>
            <w:tcMar>
              <w:top w:w="113" w:type="dxa"/>
              <w:left w:w="108" w:type="dxa"/>
              <w:bottom w:w="113" w:type="dxa"/>
              <w:right w:w="108" w:type="dxa"/>
            </w:tcMar>
            <w:vAlign w:val="center"/>
          </w:tcPr>
          <w:p w14:paraId="223FE3FC">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104" w:type="pct"/>
            <w:noWrap w:val="0"/>
            <w:tcMar>
              <w:top w:w="113" w:type="dxa"/>
              <w:left w:w="108" w:type="dxa"/>
              <w:bottom w:w="113" w:type="dxa"/>
              <w:right w:w="108" w:type="dxa"/>
            </w:tcMar>
            <w:vAlign w:val="center"/>
          </w:tcPr>
          <w:p w14:paraId="40DE43EC">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03" w:type="pct"/>
            <w:noWrap w:val="0"/>
            <w:tcMar>
              <w:top w:w="113" w:type="dxa"/>
              <w:left w:w="108" w:type="dxa"/>
              <w:bottom w:w="113" w:type="dxa"/>
              <w:right w:w="108" w:type="dxa"/>
            </w:tcMar>
            <w:vAlign w:val="center"/>
          </w:tcPr>
          <w:p w14:paraId="0E1E0C1B">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c>
          <w:tcPr>
            <w:tcW w:w="1044" w:type="pct"/>
            <w:noWrap w:val="0"/>
            <w:tcMar>
              <w:top w:w="113" w:type="dxa"/>
              <w:left w:w="108" w:type="dxa"/>
              <w:bottom w:w="113" w:type="dxa"/>
              <w:right w:w="108" w:type="dxa"/>
            </w:tcMar>
            <w:vAlign w:val="center"/>
          </w:tcPr>
          <w:p w14:paraId="63E99F4A">
            <w:pPr>
              <w:keepNext w:val="0"/>
              <w:keepLines w:val="0"/>
              <w:pageBreakBefore w:val="0"/>
              <w:kinsoku/>
              <w:wordWrap/>
              <w:overflowPunct/>
              <w:topLinePunct w:val="0"/>
              <w:autoSpaceDE/>
              <w:autoSpaceDN/>
              <w:bidi w:val="0"/>
              <w:adjustRightInd/>
              <w:snapToGrid w:val="0"/>
              <w:jc w:val="center"/>
              <w:textAlignment w:val="auto"/>
              <w:rPr>
                <w:rFonts w:hint="eastAsia" w:cs="宋体"/>
                <w:color w:val="auto"/>
                <w:sz w:val="24"/>
                <w:szCs w:val="24"/>
                <w:highlight w:val="none"/>
              </w:rPr>
            </w:pPr>
          </w:p>
        </w:tc>
      </w:tr>
    </w:tbl>
    <w:p w14:paraId="4D4168B3">
      <w:pPr>
        <w:pStyle w:val="104"/>
        <w:keepNext w:val="0"/>
        <w:keepLines w:val="0"/>
        <w:pageBreakBefore w:val="0"/>
        <w:widowControl/>
        <w:kinsoku/>
        <w:wordWrap/>
        <w:overflowPunct/>
        <w:topLinePunct w:val="0"/>
        <w:autoSpaceDE/>
        <w:autoSpaceDN/>
        <w:bidi w:val="0"/>
        <w:adjustRightInd w:val="0"/>
        <w:snapToGrid w:val="0"/>
        <w:spacing w:before="220" w:beforeLines="50" w:line="360" w:lineRule="auto"/>
        <w:ind w:left="0" w:right="0" w:firstLine="0" w:firstLineChars="0"/>
        <w:textAlignment w:val="auto"/>
        <w:rPr>
          <w:rFonts w:hint="eastAsia" w:ascii="宋体" w:hAnsi="宋体" w:cs="Times New Roman"/>
          <w:color w:val="auto"/>
          <w:sz w:val="22"/>
          <w:szCs w:val="22"/>
          <w:highlight w:val="none"/>
        </w:rPr>
      </w:pPr>
      <w:r>
        <w:rPr>
          <w:rFonts w:hint="eastAsia" w:cs="宋体"/>
          <w:color w:val="auto"/>
          <w:kern w:val="2"/>
          <w:sz w:val="22"/>
          <w:szCs w:val="22"/>
          <w:highlight w:val="none"/>
          <w:lang w:eastAsia="zh-CN"/>
        </w:rPr>
        <w:t>注：上表中“</w:t>
      </w:r>
      <w:r>
        <w:rPr>
          <w:rFonts w:hint="eastAsia" w:cs="宋体"/>
          <w:color w:val="auto"/>
          <w:sz w:val="22"/>
          <w:szCs w:val="22"/>
          <w:highlight w:val="none"/>
        </w:rPr>
        <w:t>品牌</w:t>
      </w:r>
      <w:r>
        <w:rPr>
          <w:rFonts w:hint="eastAsia" w:cs="宋体"/>
          <w:color w:val="auto"/>
          <w:sz w:val="22"/>
          <w:szCs w:val="22"/>
          <w:highlight w:val="none"/>
          <w:lang w:eastAsia="zh-CN"/>
        </w:rPr>
        <w:t>、制造商</w:t>
      </w:r>
      <w:r>
        <w:rPr>
          <w:rFonts w:hint="eastAsia" w:cs="宋体"/>
          <w:color w:val="auto"/>
          <w:kern w:val="2"/>
          <w:sz w:val="22"/>
          <w:szCs w:val="22"/>
          <w:highlight w:val="none"/>
          <w:lang w:eastAsia="zh-CN"/>
        </w:rPr>
        <w:t>”未填写的</w:t>
      </w:r>
      <w:r>
        <w:rPr>
          <w:rFonts w:hint="eastAsia" w:cs="宋体"/>
          <w:color w:val="auto"/>
          <w:kern w:val="2"/>
          <w:sz w:val="22"/>
          <w:szCs w:val="22"/>
          <w:highlight w:val="none"/>
        </w:rPr>
        <w:t>，</w:t>
      </w:r>
      <w:r>
        <w:rPr>
          <w:rFonts w:hint="eastAsia" w:cs="宋体"/>
          <w:color w:val="auto"/>
          <w:kern w:val="2"/>
          <w:sz w:val="22"/>
          <w:szCs w:val="22"/>
          <w:highlight w:val="none"/>
          <w:lang w:eastAsia="zh-CN"/>
        </w:rPr>
        <w:t>以投标无效处理；</w:t>
      </w:r>
      <w:r>
        <w:rPr>
          <w:rFonts w:hint="eastAsia" w:cs="宋体"/>
          <w:color w:val="auto"/>
          <w:kern w:val="2"/>
          <w:sz w:val="22"/>
          <w:szCs w:val="22"/>
          <w:highlight w:val="none"/>
        </w:rPr>
        <w:t>不得含有本次报价</w:t>
      </w:r>
      <w:r>
        <w:rPr>
          <w:rFonts w:hint="eastAsia" w:cs="宋体"/>
          <w:color w:val="auto"/>
          <w:kern w:val="2"/>
          <w:sz w:val="22"/>
          <w:szCs w:val="22"/>
          <w:highlight w:val="none"/>
          <w:lang w:eastAsia="zh-CN"/>
        </w:rPr>
        <w:t>；</w:t>
      </w:r>
      <w:r>
        <w:rPr>
          <w:rFonts w:hint="eastAsia" w:cs="宋体"/>
          <w:color w:val="auto"/>
          <w:kern w:val="2"/>
          <w:sz w:val="22"/>
          <w:szCs w:val="22"/>
          <w:highlight w:val="none"/>
        </w:rPr>
        <w:t>此表不够</w:t>
      </w:r>
      <w:r>
        <w:rPr>
          <w:rFonts w:hint="eastAsia" w:cs="宋体"/>
          <w:color w:val="auto"/>
          <w:kern w:val="2"/>
          <w:sz w:val="22"/>
          <w:szCs w:val="22"/>
          <w:highlight w:val="none"/>
          <w:lang w:eastAsia="zh-CN"/>
        </w:rPr>
        <w:t>投标人</w:t>
      </w:r>
      <w:r>
        <w:rPr>
          <w:rFonts w:hint="eastAsia" w:cs="宋体"/>
          <w:color w:val="auto"/>
          <w:kern w:val="2"/>
          <w:sz w:val="22"/>
          <w:szCs w:val="22"/>
          <w:highlight w:val="none"/>
        </w:rPr>
        <w:t>自行添加。</w:t>
      </w:r>
    </w:p>
    <w:p w14:paraId="389C3583">
      <w:pPr>
        <w:pStyle w:val="19"/>
        <w:rPr>
          <w:rFonts w:ascii="宋体" w:hAnsi="宋体" w:cs="宋体"/>
          <w:b w:val="0"/>
          <w:bCs/>
          <w:color w:val="auto"/>
          <w:highlight w:val="none"/>
        </w:rPr>
      </w:pPr>
    </w:p>
    <w:p w14:paraId="32A8A959">
      <w:pPr>
        <w:rPr>
          <w:rFonts w:hint="eastAsia" w:cs="宋体"/>
          <w:color w:val="auto"/>
          <w:highlight w:val="none"/>
        </w:rPr>
      </w:pPr>
    </w:p>
    <w:p w14:paraId="0995C2D8">
      <w:pPr>
        <w:pStyle w:val="19"/>
        <w:rPr>
          <w:rFonts w:hint="eastAsia" w:ascii="宋体" w:hAnsi="宋体" w:cs="宋体"/>
          <w:color w:val="auto"/>
          <w:highlight w:val="none"/>
        </w:rPr>
      </w:pPr>
    </w:p>
    <w:p w14:paraId="383C466A">
      <w:pPr>
        <w:rPr>
          <w:rFonts w:hint="eastAsia" w:cs="宋体"/>
          <w:color w:val="auto"/>
          <w:highlight w:val="none"/>
        </w:rPr>
      </w:pPr>
    </w:p>
    <w:p w14:paraId="2323B171">
      <w:pPr>
        <w:pStyle w:val="19"/>
        <w:rPr>
          <w:rFonts w:hint="eastAsia" w:ascii="宋体" w:hAnsi="宋体" w:cs="宋体"/>
          <w:color w:val="auto"/>
          <w:highlight w:val="none"/>
        </w:rPr>
      </w:pPr>
    </w:p>
    <w:p w14:paraId="262E0C6F">
      <w:pPr>
        <w:rPr>
          <w:rFonts w:hint="eastAsia" w:cs="宋体"/>
          <w:color w:val="auto"/>
          <w:highlight w:val="none"/>
        </w:rPr>
      </w:pPr>
    </w:p>
    <w:tbl>
      <w:tblPr>
        <w:tblStyle w:val="44"/>
        <w:tblW w:w="0" w:type="auto"/>
        <w:jc w:val="right"/>
        <w:tblLayout w:type="fixed"/>
        <w:tblCellMar>
          <w:top w:w="0" w:type="dxa"/>
          <w:left w:w="108" w:type="dxa"/>
          <w:bottom w:w="0" w:type="dxa"/>
          <w:right w:w="108" w:type="dxa"/>
        </w:tblCellMar>
      </w:tblPr>
      <w:tblGrid>
        <w:gridCol w:w="2529"/>
        <w:gridCol w:w="2670"/>
      </w:tblGrid>
      <w:tr w14:paraId="5AC4A798">
        <w:tblPrEx>
          <w:tblCellMar>
            <w:top w:w="0" w:type="dxa"/>
            <w:left w:w="108" w:type="dxa"/>
            <w:bottom w:w="0" w:type="dxa"/>
            <w:right w:w="108" w:type="dxa"/>
          </w:tblCellMar>
        </w:tblPrEx>
        <w:trPr>
          <w:jc w:val="right"/>
        </w:trPr>
        <w:tc>
          <w:tcPr>
            <w:tcW w:w="2529" w:type="dxa"/>
            <w:tcBorders>
              <w:top w:val="nil"/>
              <w:left w:val="nil"/>
              <w:bottom w:val="nil"/>
              <w:right w:val="nil"/>
            </w:tcBorders>
            <w:noWrap w:val="0"/>
            <w:tcMar>
              <w:top w:w="170" w:type="dxa"/>
              <w:left w:w="108" w:type="dxa"/>
              <w:bottom w:w="170" w:type="dxa"/>
              <w:right w:w="108" w:type="dxa"/>
            </w:tcMar>
            <w:vAlign w:val="bottom"/>
          </w:tcPr>
          <w:p w14:paraId="66A51516">
            <w:pPr>
              <w:adjustRightInd w:val="0"/>
              <w:snapToGrid w:val="0"/>
              <w:ind w:right="-110" w:rightChars="-50"/>
              <w:jc w:val="left"/>
              <w:rPr>
                <w:rFonts w:hint="eastAsia" w:cs="宋体"/>
                <w:color w:val="auto"/>
                <w:sz w:val="24"/>
                <w:szCs w:val="24"/>
                <w:highlight w:val="none"/>
              </w:rPr>
            </w:pPr>
            <w:r>
              <w:rPr>
                <w:rFonts w:hint="eastAsia" w:cs="宋体"/>
                <w:color w:val="auto"/>
                <w:sz w:val="24"/>
                <w:szCs w:val="24"/>
                <w:highlight w:val="none"/>
                <w:lang w:eastAsia="zh-CN"/>
              </w:rPr>
              <w:t>投标人</w:t>
            </w:r>
            <w:r>
              <w:rPr>
                <w:rFonts w:hint="eastAsia" w:cs="宋体"/>
                <w:color w:val="auto"/>
                <w:sz w:val="24"/>
                <w:szCs w:val="24"/>
                <w:highlight w:val="none"/>
              </w:rPr>
              <w:t>全称:（盖章）</w:t>
            </w:r>
          </w:p>
        </w:tc>
        <w:tc>
          <w:tcPr>
            <w:tcW w:w="2670" w:type="dxa"/>
            <w:tcBorders>
              <w:top w:val="nil"/>
              <w:left w:val="nil"/>
              <w:bottom w:val="nil"/>
              <w:right w:val="nil"/>
            </w:tcBorders>
            <w:noWrap w:val="0"/>
            <w:tcMar>
              <w:top w:w="170" w:type="dxa"/>
              <w:left w:w="108" w:type="dxa"/>
              <w:bottom w:w="170" w:type="dxa"/>
              <w:right w:w="108" w:type="dxa"/>
            </w:tcMar>
            <w:vAlign w:val="bottom"/>
          </w:tcPr>
          <w:p w14:paraId="754E8BEC">
            <w:pPr>
              <w:adjustRightInd w:val="0"/>
              <w:snapToGrid w:val="0"/>
              <w:ind w:left="-110" w:leftChars="-50"/>
              <w:rPr>
                <w:rFonts w:hint="eastAsia" w:cs="宋体"/>
                <w:color w:val="auto"/>
                <w:sz w:val="24"/>
                <w:szCs w:val="24"/>
                <w:highlight w:val="none"/>
              </w:rPr>
            </w:pPr>
            <w:r>
              <w:rPr>
                <w:rFonts w:hint="eastAsia" w:cs="宋体"/>
                <w:color w:val="auto"/>
                <w:sz w:val="24"/>
                <w:szCs w:val="24"/>
                <w:highlight w:val="none"/>
                <w:u w:val="single"/>
              </w:rPr>
              <w:t xml:space="preserve">                        </w:t>
            </w:r>
          </w:p>
        </w:tc>
      </w:tr>
      <w:tr w14:paraId="2307CAFF">
        <w:tblPrEx>
          <w:tblCellMar>
            <w:top w:w="0" w:type="dxa"/>
            <w:left w:w="108" w:type="dxa"/>
            <w:bottom w:w="0" w:type="dxa"/>
            <w:right w:w="108" w:type="dxa"/>
          </w:tblCellMar>
        </w:tblPrEx>
        <w:trPr>
          <w:jc w:val="right"/>
        </w:trPr>
        <w:tc>
          <w:tcPr>
            <w:tcW w:w="2529" w:type="dxa"/>
            <w:tcBorders>
              <w:top w:val="nil"/>
              <w:left w:val="nil"/>
              <w:bottom w:val="nil"/>
              <w:right w:val="nil"/>
            </w:tcBorders>
            <w:noWrap w:val="0"/>
            <w:tcMar>
              <w:top w:w="170" w:type="dxa"/>
              <w:left w:w="108" w:type="dxa"/>
              <w:bottom w:w="170" w:type="dxa"/>
              <w:right w:w="108" w:type="dxa"/>
            </w:tcMar>
            <w:vAlign w:val="bottom"/>
          </w:tcPr>
          <w:p w14:paraId="6C3C2DD7">
            <w:pPr>
              <w:adjustRightInd w:val="0"/>
              <w:snapToGrid w:val="0"/>
              <w:ind w:right="-110" w:rightChars="-50"/>
              <w:jc w:val="left"/>
              <w:rPr>
                <w:rFonts w:hint="eastAsia" w:cs="宋体"/>
                <w:color w:val="auto"/>
                <w:sz w:val="24"/>
                <w:szCs w:val="24"/>
                <w:highlight w:val="none"/>
              </w:rPr>
            </w:pPr>
            <w:r>
              <w:rPr>
                <w:rFonts w:hint="eastAsia" w:cs="宋体"/>
                <w:color w:val="auto"/>
                <w:sz w:val="24"/>
                <w:szCs w:val="24"/>
                <w:highlight w:val="none"/>
              </w:rPr>
              <w:t>法定代表人或授权代理人:（签字或盖章）</w:t>
            </w:r>
          </w:p>
        </w:tc>
        <w:tc>
          <w:tcPr>
            <w:tcW w:w="2670" w:type="dxa"/>
            <w:tcBorders>
              <w:top w:val="nil"/>
              <w:left w:val="nil"/>
              <w:bottom w:val="nil"/>
              <w:right w:val="nil"/>
            </w:tcBorders>
            <w:noWrap w:val="0"/>
            <w:tcMar>
              <w:top w:w="170" w:type="dxa"/>
              <w:left w:w="108" w:type="dxa"/>
              <w:bottom w:w="170" w:type="dxa"/>
              <w:right w:w="108" w:type="dxa"/>
            </w:tcMar>
            <w:vAlign w:val="bottom"/>
          </w:tcPr>
          <w:p w14:paraId="55C60C50">
            <w:pPr>
              <w:adjustRightInd w:val="0"/>
              <w:snapToGrid w:val="0"/>
              <w:ind w:left="-110" w:leftChars="-50"/>
              <w:rPr>
                <w:rFonts w:hint="eastAsia" w:cs="宋体"/>
                <w:color w:val="auto"/>
                <w:sz w:val="24"/>
                <w:szCs w:val="24"/>
                <w:highlight w:val="none"/>
              </w:rPr>
            </w:pPr>
            <w:r>
              <w:rPr>
                <w:rFonts w:hint="eastAsia" w:cs="宋体"/>
                <w:color w:val="auto"/>
                <w:sz w:val="24"/>
                <w:szCs w:val="24"/>
                <w:highlight w:val="none"/>
                <w:u w:val="single"/>
              </w:rPr>
              <w:t xml:space="preserve">                        </w:t>
            </w:r>
          </w:p>
        </w:tc>
      </w:tr>
      <w:tr w14:paraId="772167A9">
        <w:tblPrEx>
          <w:tblCellMar>
            <w:top w:w="0" w:type="dxa"/>
            <w:left w:w="108" w:type="dxa"/>
            <w:bottom w:w="0" w:type="dxa"/>
            <w:right w:w="108" w:type="dxa"/>
          </w:tblCellMar>
        </w:tblPrEx>
        <w:trPr>
          <w:jc w:val="right"/>
        </w:trPr>
        <w:tc>
          <w:tcPr>
            <w:tcW w:w="5199" w:type="dxa"/>
            <w:gridSpan w:val="2"/>
            <w:tcBorders>
              <w:top w:val="nil"/>
              <w:left w:val="nil"/>
              <w:bottom w:val="nil"/>
              <w:right w:val="nil"/>
            </w:tcBorders>
            <w:noWrap w:val="0"/>
            <w:tcMar>
              <w:top w:w="170" w:type="dxa"/>
              <w:left w:w="108" w:type="dxa"/>
              <w:bottom w:w="170" w:type="dxa"/>
              <w:right w:w="108" w:type="dxa"/>
            </w:tcMar>
            <w:vAlign w:val="bottom"/>
          </w:tcPr>
          <w:p w14:paraId="64F09F8B">
            <w:pPr>
              <w:adjustRightInd w:val="0"/>
              <w:snapToGrid w:val="0"/>
              <w:jc w:val="center"/>
              <w:rPr>
                <w:rFonts w:hint="eastAsia" w:cs="宋体"/>
                <w:color w:val="auto"/>
                <w:sz w:val="24"/>
                <w:szCs w:val="24"/>
                <w:highlight w:val="none"/>
              </w:rPr>
            </w:pPr>
            <w:r>
              <w:rPr>
                <w:rFonts w:hint="eastAsia" w:cs="宋体"/>
                <w:color w:val="auto"/>
                <w:sz w:val="24"/>
                <w:szCs w:val="24"/>
                <w:highlight w:val="none"/>
              </w:rPr>
              <w:t>日 期:</w:t>
            </w:r>
            <w:r>
              <w:rPr>
                <w:rFonts w:hint="eastAsia" w:cs="宋体"/>
                <w:color w:val="auto"/>
                <w:sz w:val="24"/>
                <w:szCs w:val="24"/>
                <w:highlight w:val="none"/>
                <w:lang w:val="en-US" w:eastAsia="zh-CN"/>
              </w:rPr>
              <w:t xml:space="preserve">    </w:t>
            </w:r>
            <w:r>
              <w:rPr>
                <w:rFonts w:hint="eastAsia" w:cs="宋体"/>
                <w:color w:val="auto"/>
                <w:sz w:val="24"/>
                <w:szCs w:val="24"/>
                <w:highlight w:val="none"/>
              </w:rPr>
              <w:t>年   月   日</w:t>
            </w:r>
          </w:p>
        </w:tc>
      </w:tr>
    </w:tbl>
    <w:p w14:paraId="58B37A5F">
      <w:pPr>
        <w:pStyle w:val="19"/>
        <w:rPr>
          <w:rFonts w:hint="eastAsia" w:cs="宋体"/>
          <w:color w:val="auto"/>
          <w:sz w:val="24"/>
          <w:highlight w:val="none"/>
          <w:lang w:val="zh-CN"/>
        </w:rPr>
      </w:pPr>
    </w:p>
    <w:p w14:paraId="53DC364C">
      <w:pPr>
        <w:pStyle w:val="19"/>
        <w:rPr>
          <w:rFonts w:hint="eastAsia" w:cs="宋体"/>
          <w:color w:val="auto"/>
          <w:sz w:val="24"/>
          <w:highlight w:val="none"/>
          <w:lang w:val="zh-CN"/>
        </w:rPr>
      </w:pPr>
    </w:p>
    <w:p w14:paraId="7FD2A51A">
      <w:pPr>
        <w:pStyle w:val="19"/>
        <w:rPr>
          <w:rFonts w:hint="eastAsia" w:cs="宋体"/>
          <w:color w:val="auto"/>
          <w:sz w:val="24"/>
          <w:highlight w:val="none"/>
        </w:rPr>
      </w:pPr>
      <w:r>
        <w:rPr>
          <w:rFonts w:hint="eastAsia" w:cs="宋体"/>
          <w:color w:val="auto"/>
          <w:sz w:val="24"/>
          <w:highlight w:val="none"/>
          <w:lang w:val="zh-CN"/>
        </w:rPr>
        <w:br w:type="page"/>
      </w:r>
    </w:p>
    <w:p w14:paraId="4906207F">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4C1177BD">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57CCDEFB">
      <w:pPr>
        <w:keepNext w:val="0"/>
        <w:keepLines w:val="0"/>
        <w:pageBreakBefore w:val="0"/>
        <w:widowControl w:val="0"/>
        <w:kinsoku/>
        <w:wordWrap/>
        <w:overflowPunct/>
        <w:topLinePunct w:val="0"/>
        <w:autoSpaceDE/>
        <w:autoSpaceDN/>
        <w:bidi w:val="0"/>
        <w:adjustRightInd/>
        <w:snapToGrid w:val="0"/>
        <w:spacing w:after="220" w:afterLines="50" w:line="360" w:lineRule="auto"/>
        <w:jc w:val="center"/>
        <w:textAlignment w:val="auto"/>
        <w:rPr>
          <w:rFonts w:hint="eastAsia" w:cs="宋体"/>
          <w:color w:val="auto"/>
          <w:sz w:val="32"/>
          <w:szCs w:val="32"/>
          <w:highlight w:val="none"/>
        </w:rPr>
      </w:pPr>
      <w:r>
        <w:rPr>
          <w:rFonts w:hint="eastAsia" w:ascii="微软简标宋" w:hAnsi="微软简标宋" w:eastAsia="微软简标宋" w:cs="微软简标宋"/>
          <w:color w:val="auto"/>
          <w:spacing w:val="0"/>
          <w:sz w:val="36"/>
          <w:szCs w:val="36"/>
          <w:highlight w:val="none"/>
          <w:lang w:eastAsia="zh-CN"/>
        </w:rPr>
        <w:t>技术参数偏离表</w:t>
      </w:r>
    </w:p>
    <w:tbl>
      <w:tblPr>
        <w:tblStyle w:val="4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26"/>
        <w:gridCol w:w="2109"/>
        <w:gridCol w:w="2240"/>
        <w:gridCol w:w="1505"/>
        <w:gridCol w:w="1505"/>
      </w:tblGrid>
      <w:tr w14:paraId="5A46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74" w:type="pct"/>
            <w:noWrap w:val="0"/>
            <w:tcMar>
              <w:top w:w="113" w:type="dxa"/>
              <w:left w:w="108" w:type="dxa"/>
              <w:bottom w:w="113" w:type="dxa"/>
              <w:right w:w="108" w:type="dxa"/>
            </w:tcMar>
            <w:vAlign w:val="center"/>
          </w:tcPr>
          <w:p w14:paraId="00F6B78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b/>
                <w:color w:val="auto"/>
                <w:sz w:val="24"/>
                <w:szCs w:val="24"/>
                <w:highlight w:val="none"/>
              </w:rPr>
            </w:pPr>
            <w:r>
              <w:rPr>
                <w:rFonts w:hint="eastAsia" w:ascii="微软简标宋" w:hAnsi="微软简标宋" w:eastAsia="微软简标宋" w:cs="微软简标宋"/>
                <w:color w:val="auto"/>
                <w:sz w:val="24"/>
                <w:szCs w:val="24"/>
                <w:highlight w:val="none"/>
              </w:rPr>
              <w:t>序号</w:t>
            </w:r>
          </w:p>
        </w:tc>
        <w:tc>
          <w:tcPr>
            <w:tcW w:w="660" w:type="pct"/>
            <w:noWrap w:val="0"/>
            <w:tcMar>
              <w:top w:w="113" w:type="dxa"/>
              <w:left w:w="108" w:type="dxa"/>
              <w:bottom w:w="113" w:type="dxa"/>
              <w:right w:w="108" w:type="dxa"/>
            </w:tcMar>
            <w:vAlign w:val="center"/>
          </w:tcPr>
          <w:p w14:paraId="1FFFBB2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b/>
                <w:color w:val="auto"/>
                <w:sz w:val="24"/>
                <w:szCs w:val="24"/>
                <w:highlight w:val="none"/>
              </w:rPr>
            </w:pPr>
            <w:r>
              <w:rPr>
                <w:rFonts w:hint="eastAsia" w:ascii="微软简标宋" w:hAnsi="微软简标宋" w:eastAsia="微软简标宋" w:cs="微软简标宋"/>
                <w:bCs/>
                <w:color w:val="auto"/>
                <w:sz w:val="24"/>
                <w:szCs w:val="24"/>
                <w:highlight w:val="none"/>
                <w:lang w:eastAsia="zh-CN"/>
              </w:rPr>
              <w:t>标的名称</w:t>
            </w:r>
          </w:p>
        </w:tc>
        <w:tc>
          <w:tcPr>
            <w:tcW w:w="1136" w:type="pct"/>
            <w:noWrap w:val="0"/>
            <w:tcMar>
              <w:top w:w="113" w:type="dxa"/>
              <w:left w:w="108" w:type="dxa"/>
              <w:bottom w:w="113" w:type="dxa"/>
              <w:right w:w="108" w:type="dxa"/>
            </w:tcMar>
            <w:vAlign w:val="center"/>
          </w:tcPr>
          <w:p w14:paraId="29AA1F6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b/>
                <w:color w:val="auto"/>
                <w:sz w:val="24"/>
                <w:szCs w:val="24"/>
                <w:highlight w:val="none"/>
                <w:lang w:eastAsia="zh-CN"/>
              </w:rPr>
            </w:pPr>
            <w:r>
              <w:rPr>
                <w:rFonts w:hint="eastAsia" w:ascii="微软简标宋" w:hAnsi="微软简标宋" w:eastAsia="微软简标宋" w:cs="微软简标宋"/>
                <w:color w:val="auto"/>
                <w:sz w:val="24"/>
                <w:szCs w:val="24"/>
                <w:highlight w:val="none"/>
                <w:lang w:eastAsia="zh-CN"/>
              </w:rPr>
              <w:t>招标技术</w:t>
            </w:r>
            <w:r>
              <w:rPr>
                <w:rFonts w:hint="eastAsia" w:ascii="微软简标宋" w:hAnsi="微软简标宋" w:eastAsia="微软简标宋" w:cs="微软简标宋"/>
                <w:color w:val="auto"/>
                <w:sz w:val="24"/>
                <w:szCs w:val="24"/>
                <w:highlight w:val="none"/>
              </w:rPr>
              <w:t>要求</w:t>
            </w:r>
          </w:p>
        </w:tc>
        <w:tc>
          <w:tcPr>
            <w:tcW w:w="1206" w:type="pct"/>
            <w:noWrap w:val="0"/>
            <w:tcMar>
              <w:top w:w="113" w:type="dxa"/>
              <w:left w:w="108" w:type="dxa"/>
              <w:bottom w:w="113" w:type="dxa"/>
              <w:right w:w="108" w:type="dxa"/>
            </w:tcMar>
            <w:vAlign w:val="center"/>
          </w:tcPr>
          <w:p w14:paraId="7A8637C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color w:val="auto"/>
                <w:sz w:val="24"/>
                <w:szCs w:val="24"/>
                <w:highlight w:val="none"/>
              </w:rPr>
            </w:pPr>
            <w:r>
              <w:rPr>
                <w:rFonts w:hint="eastAsia" w:ascii="微软简标宋" w:hAnsi="微软简标宋" w:eastAsia="微软简标宋" w:cs="微软简标宋"/>
                <w:color w:val="auto"/>
                <w:sz w:val="24"/>
                <w:szCs w:val="24"/>
                <w:highlight w:val="none"/>
              </w:rPr>
              <w:t>投标产品</w:t>
            </w:r>
          </w:p>
          <w:p w14:paraId="31BB587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b/>
                <w:color w:val="auto"/>
                <w:sz w:val="24"/>
                <w:szCs w:val="24"/>
                <w:highlight w:val="none"/>
              </w:rPr>
            </w:pPr>
            <w:r>
              <w:rPr>
                <w:rFonts w:hint="eastAsia" w:ascii="微软简标宋" w:hAnsi="微软简标宋" w:eastAsia="微软简标宋" w:cs="微软简标宋"/>
                <w:color w:val="auto"/>
                <w:sz w:val="24"/>
                <w:szCs w:val="24"/>
                <w:highlight w:val="none"/>
              </w:rPr>
              <w:t>详细内容</w:t>
            </w:r>
          </w:p>
        </w:tc>
        <w:tc>
          <w:tcPr>
            <w:tcW w:w="810" w:type="pct"/>
            <w:noWrap w:val="0"/>
            <w:tcMar>
              <w:top w:w="113" w:type="dxa"/>
              <w:left w:w="108" w:type="dxa"/>
              <w:bottom w:w="113" w:type="dxa"/>
              <w:right w:w="108" w:type="dxa"/>
            </w:tcMar>
            <w:vAlign w:val="center"/>
          </w:tcPr>
          <w:p w14:paraId="441A54D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b/>
                <w:color w:val="auto"/>
                <w:sz w:val="24"/>
                <w:szCs w:val="24"/>
                <w:highlight w:val="none"/>
              </w:rPr>
            </w:pPr>
            <w:r>
              <w:rPr>
                <w:rFonts w:hint="eastAsia" w:ascii="微软简标宋" w:hAnsi="微软简标宋" w:eastAsia="微软简标宋" w:cs="微软简标宋"/>
                <w:color w:val="auto"/>
                <w:sz w:val="24"/>
                <w:szCs w:val="24"/>
                <w:highlight w:val="none"/>
              </w:rPr>
              <w:t>正/负偏离</w:t>
            </w:r>
          </w:p>
        </w:tc>
        <w:tc>
          <w:tcPr>
            <w:tcW w:w="810" w:type="pct"/>
            <w:noWrap w:val="0"/>
            <w:tcMar>
              <w:top w:w="113" w:type="dxa"/>
              <w:left w:w="108" w:type="dxa"/>
              <w:bottom w:w="113" w:type="dxa"/>
              <w:right w:w="108" w:type="dxa"/>
            </w:tcMar>
            <w:vAlign w:val="center"/>
          </w:tcPr>
          <w:p w14:paraId="68C7F64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简标宋" w:hAnsi="微软简标宋" w:eastAsia="微软简标宋" w:cs="微软简标宋"/>
                <w:color w:val="auto"/>
                <w:sz w:val="24"/>
                <w:szCs w:val="24"/>
                <w:highlight w:val="none"/>
              </w:rPr>
            </w:pPr>
            <w:r>
              <w:rPr>
                <w:rFonts w:hint="eastAsia" w:ascii="微软简标宋" w:hAnsi="微软简标宋" w:eastAsia="微软简标宋" w:cs="微软简标宋"/>
                <w:color w:val="auto"/>
                <w:sz w:val="24"/>
                <w:szCs w:val="24"/>
                <w:highlight w:val="none"/>
              </w:rPr>
              <w:t>偏离说明</w:t>
            </w:r>
          </w:p>
        </w:tc>
      </w:tr>
      <w:tr w14:paraId="05B1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tcMar>
              <w:top w:w="113" w:type="dxa"/>
              <w:left w:w="108" w:type="dxa"/>
              <w:bottom w:w="113" w:type="dxa"/>
              <w:right w:w="108" w:type="dxa"/>
            </w:tcMar>
            <w:vAlign w:val="center"/>
          </w:tcPr>
          <w:p w14:paraId="1F30F825">
            <w:pPr>
              <w:numPr>
                <w:ilvl w:val="0"/>
                <w:numId w:val="81"/>
              </w:numPr>
              <w:snapToGrid w:val="0"/>
              <w:ind w:left="454" w:leftChars="0" w:hanging="454" w:firstLineChars="0"/>
              <w:jc w:val="center"/>
              <w:rPr>
                <w:rFonts w:hint="eastAsia" w:cs="宋体"/>
                <w:color w:val="auto"/>
                <w:spacing w:val="20"/>
                <w:sz w:val="24"/>
                <w:szCs w:val="24"/>
                <w:highlight w:val="none"/>
              </w:rPr>
            </w:pPr>
          </w:p>
        </w:tc>
        <w:tc>
          <w:tcPr>
            <w:tcW w:w="660" w:type="pct"/>
            <w:noWrap w:val="0"/>
            <w:tcMar>
              <w:top w:w="113" w:type="dxa"/>
              <w:left w:w="108" w:type="dxa"/>
              <w:bottom w:w="113" w:type="dxa"/>
              <w:right w:w="108" w:type="dxa"/>
            </w:tcMar>
            <w:vAlign w:val="center"/>
          </w:tcPr>
          <w:p w14:paraId="61E80A91">
            <w:pPr>
              <w:snapToGrid w:val="0"/>
              <w:jc w:val="center"/>
              <w:rPr>
                <w:rFonts w:hint="eastAsia" w:cs="宋体"/>
                <w:b/>
                <w:color w:val="auto"/>
                <w:spacing w:val="20"/>
                <w:sz w:val="24"/>
                <w:szCs w:val="24"/>
                <w:highlight w:val="none"/>
              </w:rPr>
            </w:pPr>
          </w:p>
        </w:tc>
        <w:tc>
          <w:tcPr>
            <w:tcW w:w="1136" w:type="pct"/>
            <w:noWrap w:val="0"/>
            <w:tcMar>
              <w:top w:w="113" w:type="dxa"/>
              <w:left w:w="108" w:type="dxa"/>
              <w:bottom w:w="113" w:type="dxa"/>
              <w:right w:w="108" w:type="dxa"/>
            </w:tcMar>
            <w:vAlign w:val="center"/>
          </w:tcPr>
          <w:p w14:paraId="0F9C9500">
            <w:pPr>
              <w:snapToGrid w:val="0"/>
              <w:jc w:val="center"/>
              <w:rPr>
                <w:rFonts w:hint="eastAsia" w:cs="宋体"/>
                <w:b/>
                <w:color w:val="auto"/>
                <w:spacing w:val="20"/>
                <w:sz w:val="24"/>
                <w:szCs w:val="24"/>
                <w:highlight w:val="none"/>
              </w:rPr>
            </w:pPr>
          </w:p>
        </w:tc>
        <w:tc>
          <w:tcPr>
            <w:tcW w:w="1206" w:type="pct"/>
            <w:noWrap w:val="0"/>
            <w:tcMar>
              <w:top w:w="113" w:type="dxa"/>
              <w:left w:w="108" w:type="dxa"/>
              <w:bottom w:w="113" w:type="dxa"/>
              <w:right w:w="108" w:type="dxa"/>
            </w:tcMar>
            <w:vAlign w:val="center"/>
          </w:tcPr>
          <w:p w14:paraId="7B606482">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536AA5EC">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5E86BBB1">
            <w:pPr>
              <w:snapToGrid w:val="0"/>
              <w:jc w:val="center"/>
              <w:rPr>
                <w:rFonts w:hint="eastAsia" w:cs="宋体"/>
                <w:b/>
                <w:color w:val="auto"/>
                <w:spacing w:val="20"/>
                <w:sz w:val="24"/>
                <w:szCs w:val="24"/>
                <w:highlight w:val="none"/>
              </w:rPr>
            </w:pPr>
          </w:p>
        </w:tc>
      </w:tr>
      <w:tr w14:paraId="09E9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tcMar>
              <w:top w:w="113" w:type="dxa"/>
              <w:left w:w="108" w:type="dxa"/>
              <w:bottom w:w="113" w:type="dxa"/>
              <w:right w:w="108" w:type="dxa"/>
            </w:tcMar>
            <w:vAlign w:val="center"/>
          </w:tcPr>
          <w:p w14:paraId="48B62F83">
            <w:pPr>
              <w:numPr>
                <w:ilvl w:val="0"/>
                <w:numId w:val="81"/>
              </w:numPr>
              <w:snapToGrid w:val="0"/>
              <w:ind w:left="454" w:leftChars="0" w:hanging="454" w:firstLineChars="0"/>
              <w:jc w:val="center"/>
              <w:rPr>
                <w:rFonts w:hint="eastAsia" w:cs="宋体"/>
                <w:color w:val="auto"/>
                <w:spacing w:val="20"/>
                <w:sz w:val="24"/>
                <w:szCs w:val="24"/>
                <w:highlight w:val="none"/>
              </w:rPr>
            </w:pPr>
          </w:p>
        </w:tc>
        <w:tc>
          <w:tcPr>
            <w:tcW w:w="660" w:type="pct"/>
            <w:noWrap w:val="0"/>
            <w:tcMar>
              <w:top w:w="113" w:type="dxa"/>
              <w:left w:w="108" w:type="dxa"/>
              <w:bottom w:w="113" w:type="dxa"/>
              <w:right w:w="108" w:type="dxa"/>
            </w:tcMar>
            <w:vAlign w:val="center"/>
          </w:tcPr>
          <w:p w14:paraId="1379FA00">
            <w:pPr>
              <w:snapToGrid w:val="0"/>
              <w:jc w:val="center"/>
              <w:rPr>
                <w:rFonts w:hint="eastAsia" w:cs="宋体"/>
                <w:b/>
                <w:color w:val="auto"/>
                <w:spacing w:val="20"/>
                <w:sz w:val="24"/>
                <w:szCs w:val="24"/>
                <w:highlight w:val="none"/>
              </w:rPr>
            </w:pPr>
          </w:p>
        </w:tc>
        <w:tc>
          <w:tcPr>
            <w:tcW w:w="1136" w:type="pct"/>
            <w:noWrap w:val="0"/>
            <w:tcMar>
              <w:top w:w="113" w:type="dxa"/>
              <w:left w:w="108" w:type="dxa"/>
              <w:bottom w:w="113" w:type="dxa"/>
              <w:right w:w="108" w:type="dxa"/>
            </w:tcMar>
            <w:vAlign w:val="center"/>
          </w:tcPr>
          <w:p w14:paraId="0C275C88">
            <w:pPr>
              <w:snapToGrid w:val="0"/>
              <w:jc w:val="center"/>
              <w:rPr>
                <w:rFonts w:hint="eastAsia" w:cs="宋体"/>
                <w:b/>
                <w:color w:val="auto"/>
                <w:spacing w:val="20"/>
                <w:sz w:val="24"/>
                <w:szCs w:val="24"/>
                <w:highlight w:val="none"/>
              </w:rPr>
            </w:pPr>
          </w:p>
        </w:tc>
        <w:tc>
          <w:tcPr>
            <w:tcW w:w="1206" w:type="pct"/>
            <w:noWrap w:val="0"/>
            <w:tcMar>
              <w:top w:w="113" w:type="dxa"/>
              <w:left w:w="108" w:type="dxa"/>
              <w:bottom w:w="113" w:type="dxa"/>
              <w:right w:w="108" w:type="dxa"/>
            </w:tcMar>
            <w:vAlign w:val="center"/>
          </w:tcPr>
          <w:p w14:paraId="3C1D8501">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37CC242B">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4A6829F4">
            <w:pPr>
              <w:snapToGrid w:val="0"/>
              <w:jc w:val="center"/>
              <w:rPr>
                <w:rFonts w:hint="eastAsia" w:cs="宋体"/>
                <w:b/>
                <w:color w:val="auto"/>
                <w:spacing w:val="20"/>
                <w:sz w:val="24"/>
                <w:szCs w:val="24"/>
                <w:highlight w:val="none"/>
              </w:rPr>
            </w:pPr>
          </w:p>
        </w:tc>
      </w:tr>
      <w:tr w14:paraId="60AF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tcMar>
              <w:top w:w="113" w:type="dxa"/>
              <w:left w:w="108" w:type="dxa"/>
              <w:bottom w:w="113" w:type="dxa"/>
              <w:right w:w="108" w:type="dxa"/>
            </w:tcMar>
            <w:vAlign w:val="center"/>
          </w:tcPr>
          <w:p w14:paraId="447009D7">
            <w:pPr>
              <w:numPr>
                <w:ilvl w:val="0"/>
                <w:numId w:val="81"/>
              </w:numPr>
              <w:snapToGrid w:val="0"/>
              <w:ind w:left="454" w:leftChars="0" w:hanging="454" w:firstLineChars="0"/>
              <w:jc w:val="center"/>
              <w:rPr>
                <w:rFonts w:hint="eastAsia" w:cs="宋体"/>
                <w:color w:val="auto"/>
                <w:spacing w:val="20"/>
                <w:sz w:val="24"/>
                <w:szCs w:val="24"/>
                <w:highlight w:val="none"/>
              </w:rPr>
            </w:pPr>
          </w:p>
        </w:tc>
        <w:tc>
          <w:tcPr>
            <w:tcW w:w="660" w:type="pct"/>
            <w:noWrap w:val="0"/>
            <w:tcMar>
              <w:top w:w="113" w:type="dxa"/>
              <w:left w:w="108" w:type="dxa"/>
              <w:bottom w:w="113" w:type="dxa"/>
              <w:right w:w="108" w:type="dxa"/>
            </w:tcMar>
            <w:vAlign w:val="center"/>
          </w:tcPr>
          <w:p w14:paraId="64663286">
            <w:pPr>
              <w:snapToGrid w:val="0"/>
              <w:jc w:val="center"/>
              <w:rPr>
                <w:rFonts w:hint="eastAsia" w:cs="宋体"/>
                <w:b/>
                <w:color w:val="auto"/>
                <w:spacing w:val="20"/>
                <w:sz w:val="24"/>
                <w:szCs w:val="24"/>
                <w:highlight w:val="none"/>
              </w:rPr>
            </w:pPr>
          </w:p>
        </w:tc>
        <w:tc>
          <w:tcPr>
            <w:tcW w:w="1136" w:type="pct"/>
            <w:noWrap w:val="0"/>
            <w:tcMar>
              <w:top w:w="113" w:type="dxa"/>
              <w:left w:w="108" w:type="dxa"/>
              <w:bottom w:w="113" w:type="dxa"/>
              <w:right w:w="108" w:type="dxa"/>
            </w:tcMar>
            <w:vAlign w:val="center"/>
          </w:tcPr>
          <w:p w14:paraId="47D9BE44">
            <w:pPr>
              <w:snapToGrid w:val="0"/>
              <w:jc w:val="center"/>
              <w:rPr>
                <w:rFonts w:hint="eastAsia" w:cs="宋体"/>
                <w:b/>
                <w:color w:val="auto"/>
                <w:spacing w:val="20"/>
                <w:sz w:val="24"/>
                <w:szCs w:val="24"/>
                <w:highlight w:val="none"/>
              </w:rPr>
            </w:pPr>
          </w:p>
        </w:tc>
        <w:tc>
          <w:tcPr>
            <w:tcW w:w="1206" w:type="pct"/>
            <w:noWrap w:val="0"/>
            <w:tcMar>
              <w:top w:w="113" w:type="dxa"/>
              <w:left w:w="108" w:type="dxa"/>
              <w:bottom w:w="113" w:type="dxa"/>
              <w:right w:w="108" w:type="dxa"/>
            </w:tcMar>
            <w:vAlign w:val="center"/>
          </w:tcPr>
          <w:p w14:paraId="57F7ADB7">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3B307D5D">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55E1C54B">
            <w:pPr>
              <w:snapToGrid w:val="0"/>
              <w:jc w:val="center"/>
              <w:rPr>
                <w:rFonts w:hint="eastAsia" w:cs="宋体"/>
                <w:b/>
                <w:color w:val="auto"/>
                <w:spacing w:val="20"/>
                <w:sz w:val="24"/>
                <w:szCs w:val="24"/>
                <w:highlight w:val="none"/>
              </w:rPr>
            </w:pPr>
          </w:p>
        </w:tc>
      </w:tr>
      <w:tr w14:paraId="280B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tcMar>
              <w:top w:w="113" w:type="dxa"/>
              <w:left w:w="108" w:type="dxa"/>
              <w:bottom w:w="113" w:type="dxa"/>
              <w:right w:w="108" w:type="dxa"/>
            </w:tcMar>
            <w:vAlign w:val="center"/>
          </w:tcPr>
          <w:p w14:paraId="35ED4CD7">
            <w:pPr>
              <w:numPr>
                <w:ilvl w:val="0"/>
                <w:numId w:val="81"/>
              </w:numPr>
              <w:snapToGrid w:val="0"/>
              <w:ind w:left="454" w:leftChars="0" w:hanging="454" w:firstLineChars="0"/>
              <w:jc w:val="center"/>
              <w:rPr>
                <w:rFonts w:hint="eastAsia" w:cs="宋体"/>
                <w:color w:val="auto"/>
                <w:spacing w:val="20"/>
                <w:sz w:val="24"/>
                <w:szCs w:val="24"/>
                <w:highlight w:val="none"/>
              </w:rPr>
            </w:pPr>
          </w:p>
        </w:tc>
        <w:tc>
          <w:tcPr>
            <w:tcW w:w="660" w:type="pct"/>
            <w:noWrap w:val="0"/>
            <w:tcMar>
              <w:top w:w="113" w:type="dxa"/>
              <w:left w:w="108" w:type="dxa"/>
              <w:bottom w:w="113" w:type="dxa"/>
              <w:right w:w="108" w:type="dxa"/>
            </w:tcMar>
            <w:vAlign w:val="center"/>
          </w:tcPr>
          <w:p w14:paraId="5854F6A1">
            <w:pPr>
              <w:snapToGrid w:val="0"/>
              <w:jc w:val="center"/>
              <w:rPr>
                <w:rFonts w:hint="eastAsia" w:cs="宋体"/>
                <w:b/>
                <w:color w:val="auto"/>
                <w:spacing w:val="20"/>
                <w:sz w:val="24"/>
                <w:szCs w:val="24"/>
                <w:highlight w:val="none"/>
              </w:rPr>
            </w:pPr>
          </w:p>
        </w:tc>
        <w:tc>
          <w:tcPr>
            <w:tcW w:w="1136" w:type="pct"/>
            <w:noWrap w:val="0"/>
            <w:tcMar>
              <w:top w:w="113" w:type="dxa"/>
              <w:left w:w="108" w:type="dxa"/>
              <w:bottom w:w="113" w:type="dxa"/>
              <w:right w:w="108" w:type="dxa"/>
            </w:tcMar>
            <w:vAlign w:val="center"/>
          </w:tcPr>
          <w:p w14:paraId="07037241">
            <w:pPr>
              <w:snapToGrid w:val="0"/>
              <w:jc w:val="center"/>
              <w:rPr>
                <w:rFonts w:hint="eastAsia" w:cs="宋体"/>
                <w:b/>
                <w:color w:val="auto"/>
                <w:spacing w:val="20"/>
                <w:sz w:val="24"/>
                <w:szCs w:val="24"/>
                <w:highlight w:val="none"/>
              </w:rPr>
            </w:pPr>
          </w:p>
        </w:tc>
        <w:tc>
          <w:tcPr>
            <w:tcW w:w="1206" w:type="pct"/>
            <w:noWrap w:val="0"/>
            <w:tcMar>
              <w:top w:w="113" w:type="dxa"/>
              <w:left w:w="108" w:type="dxa"/>
              <w:bottom w:w="113" w:type="dxa"/>
              <w:right w:w="108" w:type="dxa"/>
            </w:tcMar>
            <w:vAlign w:val="center"/>
          </w:tcPr>
          <w:p w14:paraId="04892E22">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286B8D40">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640F0727">
            <w:pPr>
              <w:snapToGrid w:val="0"/>
              <w:jc w:val="center"/>
              <w:rPr>
                <w:rFonts w:hint="eastAsia" w:cs="宋体"/>
                <w:b/>
                <w:color w:val="auto"/>
                <w:spacing w:val="20"/>
                <w:sz w:val="24"/>
                <w:szCs w:val="24"/>
                <w:highlight w:val="none"/>
              </w:rPr>
            </w:pPr>
          </w:p>
        </w:tc>
      </w:tr>
      <w:tr w14:paraId="594C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tcMar>
              <w:top w:w="113" w:type="dxa"/>
              <w:left w:w="108" w:type="dxa"/>
              <w:bottom w:w="113" w:type="dxa"/>
              <w:right w:w="108" w:type="dxa"/>
            </w:tcMar>
            <w:vAlign w:val="center"/>
          </w:tcPr>
          <w:p w14:paraId="616A60A8">
            <w:pPr>
              <w:numPr>
                <w:ilvl w:val="0"/>
                <w:numId w:val="81"/>
              </w:numPr>
              <w:snapToGrid w:val="0"/>
              <w:ind w:left="454" w:leftChars="0" w:hanging="454" w:firstLineChars="0"/>
              <w:jc w:val="center"/>
              <w:rPr>
                <w:rFonts w:hint="eastAsia" w:cs="宋体"/>
                <w:color w:val="auto"/>
                <w:spacing w:val="20"/>
                <w:sz w:val="24"/>
                <w:szCs w:val="24"/>
                <w:highlight w:val="none"/>
              </w:rPr>
            </w:pPr>
          </w:p>
        </w:tc>
        <w:tc>
          <w:tcPr>
            <w:tcW w:w="660" w:type="pct"/>
            <w:noWrap w:val="0"/>
            <w:tcMar>
              <w:top w:w="113" w:type="dxa"/>
              <w:left w:w="108" w:type="dxa"/>
              <w:bottom w:w="113" w:type="dxa"/>
              <w:right w:w="108" w:type="dxa"/>
            </w:tcMar>
            <w:vAlign w:val="center"/>
          </w:tcPr>
          <w:p w14:paraId="6DBD3708">
            <w:pPr>
              <w:snapToGrid w:val="0"/>
              <w:jc w:val="center"/>
              <w:rPr>
                <w:rFonts w:hint="eastAsia" w:cs="宋体"/>
                <w:b/>
                <w:color w:val="auto"/>
                <w:spacing w:val="20"/>
                <w:sz w:val="24"/>
                <w:szCs w:val="24"/>
                <w:highlight w:val="none"/>
              </w:rPr>
            </w:pPr>
          </w:p>
        </w:tc>
        <w:tc>
          <w:tcPr>
            <w:tcW w:w="1136" w:type="pct"/>
            <w:noWrap w:val="0"/>
            <w:tcMar>
              <w:top w:w="113" w:type="dxa"/>
              <w:left w:w="108" w:type="dxa"/>
              <w:bottom w:w="113" w:type="dxa"/>
              <w:right w:w="108" w:type="dxa"/>
            </w:tcMar>
            <w:vAlign w:val="center"/>
          </w:tcPr>
          <w:p w14:paraId="3B1BFF6C">
            <w:pPr>
              <w:snapToGrid w:val="0"/>
              <w:jc w:val="center"/>
              <w:rPr>
                <w:rFonts w:hint="eastAsia" w:cs="宋体"/>
                <w:b/>
                <w:color w:val="auto"/>
                <w:spacing w:val="20"/>
                <w:sz w:val="24"/>
                <w:szCs w:val="24"/>
                <w:highlight w:val="none"/>
              </w:rPr>
            </w:pPr>
          </w:p>
        </w:tc>
        <w:tc>
          <w:tcPr>
            <w:tcW w:w="1206" w:type="pct"/>
            <w:noWrap w:val="0"/>
            <w:tcMar>
              <w:top w:w="113" w:type="dxa"/>
              <w:left w:w="108" w:type="dxa"/>
              <w:bottom w:w="113" w:type="dxa"/>
              <w:right w:w="108" w:type="dxa"/>
            </w:tcMar>
            <w:vAlign w:val="center"/>
          </w:tcPr>
          <w:p w14:paraId="3D71C5AD">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2C08FAE2">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4D26CE95">
            <w:pPr>
              <w:snapToGrid w:val="0"/>
              <w:jc w:val="center"/>
              <w:rPr>
                <w:rFonts w:hint="eastAsia" w:cs="宋体"/>
                <w:b/>
                <w:color w:val="auto"/>
                <w:spacing w:val="20"/>
                <w:sz w:val="24"/>
                <w:szCs w:val="24"/>
                <w:highlight w:val="none"/>
              </w:rPr>
            </w:pPr>
          </w:p>
        </w:tc>
      </w:tr>
      <w:tr w14:paraId="041E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tcMar>
              <w:top w:w="113" w:type="dxa"/>
              <w:left w:w="108" w:type="dxa"/>
              <w:bottom w:w="113" w:type="dxa"/>
              <w:right w:w="108" w:type="dxa"/>
            </w:tcMar>
            <w:vAlign w:val="center"/>
          </w:tcPr>
          <w:p w14:paraId="1786623C">
            <w:pPr>
              <w:numPr>
                <w:ilvl w:val="0"/>
                <w:numId w:val="81"/>
              </w:numPr>
              <w:snapToGrid w:val="0"/>
              <w:ind w:left="454" w:leftChars="0" w:hanging="454" w:firstLineChars="0"/>
              <w:jc w:val="center"/>
              <w:rPr>
                <w:rFonts w:hint="eastAsia" w:cs="宋体"/>
                <w:color w:val="auto"/>
                <w:spacing w:val="20"/>
                <w:sz w:val="24"/>
                <w:szCs w:val="24"/>
                <w:highlight w:val="none"/>
              </w:rPr>
            </w:pPr>
          </w:p>
        </w:tc>
        <w:tc>
          <w:tcPr>
            <w:tcW w:w="660" w:type="pct"/>
            <w:noWrap w:val="0"/>
            <w:tcMar>
              <w:top w:w="113" w:type="dxa"/>
              <w:left w:w="108" w:type="dxa"/>
              <w:bottom w:w="113" w:type="dxa"/>
              <w:right w:w="108" w:type="dxa"/>
            </w:tcMar>
            <w:vAlign w:val="center"/>
          </w:tcPr>
          <w:p w14:paraId="07D39D54">
            <w:pPr>
              <w:snapToGrid w:val="0"/>
              <w:jc w:val="center"/>
              <w:rPr>
                <w:rFonts w:hint="eastAsia" w:cs="宋体"/>
                <w:b/>
                <w:color w:val="auto"/>
                <w:spacing w:val="20"/>
                <w:sz w:val="24"/>
                <w:szCs w:val="24"/>
                <w:highlight w:val="none"/>
              </w:rPr>
            </w:pPr>
          </w:p>
        </w:tc>
        <w:tc>
          <w:tcPr>
            <w:tcW w:w="1136" w:type="pct"/>
            <w:noWrap w:val="0"/>
            <w:tcMar>
              <w:top w:w="113" w:type="dxa"/>
              <w:left w:w="108" w:type="dxa"/>
              <w:bottom w:w="113" w:type="dxa"/>
              <w:right w:w="108" w:type="dxa"/>
            </w:tcMar>
            <w:vAlign w:val="center"/>
          </w:tcPr>
          <w:p w14:paraId="3CBE6006">
            <w:pPr>
              <w:snapToGrid w:val="0"/>
              <w:jc w:val="center"/>
              <w:rPr>
                <w:rFonts w:hint="eastAsia" w:cs="宋体"/>
                <w:b/>
                <w:color w:val="auto"/>
                <w:spacing w:val="20"/>
                <w:sz w:val="24"/>
                <w:szCs w:val="24"/>
                <w:highlight w:val="none"/>
              </w:rPr>
            </w:pPr>
          </w:p>
        </w:tc>
        <w:tc>
          <w:tcPr>
            <w:tcW w:w="1206" w:type="pct"/>
            <w:noWrap w:val="0"/>
            <w:tcMar>
              <w:top w:w="113" w:type="dxa"/>
              <w:left w:w="108" w:type="dxa"/>
              <w:bottom w:w="113" w:type="dxa"/>
              <w:right w:w="108" w:type="dxa"/>
            </w:tcMar>
            <w:vAlign w:val="center"/>
          </w:tcPr>
          <w:p w14:paraId="32DA14CA">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1B288737">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555ABA5B">
            <w:pPr>
              <w:snapToGrid w:val="0"/>
              <w:jc w:val="center"/>
              <w:rPr>
                <w:rFonts w:hint="eastAsia" w:cs="宋体"/>
                <w:b/>
                <w:color w:val="auto"/>
                <w:spacing w:val="20"/>
                <w:sz w:val="24"/>
                <w:szCs w:val="24"/>
                <w:highlight w:val="none"/>
              </w:rPr>
            </w:pPr>
          </w:p>
        </w:tc>
      </w:tr>
      <w:tr w14:paraId="3024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tcMar>
              <w:top w:w="113" w:type="dxa"/>
              <w:left w:w="108" w:type="dxa"/>
              <w:bottom w:w="113" w:type="dxa"/>
              <w:right w:w="108" w:type="dxa"/>
            </w:tcMar>
            <w:vAlign w:val="center"/>
          </w:tcPr>
          <w:p w14:paraId="6D43ECD8">
            <w:pPr>
              <w:numPr>
                <w:ilvl w:val="0"/>
                <w:numId w:val="81"/>
              </w:numPr>
              <w:snapToGrid w:val="0"/>
              <w:ind w:left="454" w:leftChars="0" w:hanging="454" w:firstLineChars="0"/>
              <w:jc w:val="center"/>
              <w:rPr>
                <w:rFonts w:hint="eastAsia" w:cs="宋体"/>
                <w:color w:val="auto"/>
                <w:spacing w:val="20"/>
                <w:sz w:val="24"/>
                <w:szCs w:val="24"/>
                <w:highlight w:val="none"/>
              </w:rPr>
            </w:pPr>
          </w:p>
        </w:tc>
        <w:tc>
          <w:tcPr>
            <w:tcW w:w="660" w:type="pct"/>
            <w:noWrap w:val="0"/>
            <w:tcMar>
              <w:top w:w="113" w:type="dxa"/>
              <w:left w:w="108" w:type="dxa"/>
              <w:bottom w:w="113" w:type="dxa"/>
              <w:right w:w="108" w:type="dxa"/>
            </w:tcMar>
            <w:vAlign w:val="center"/>
          </w:tcPr>
          <w:p w14:paraId="3F85D78D">
            <w:pPr>
              <w:snapToGrid w:val="0"/>
              <w:jc w:val="center"/>
              <w:rPr>
                <w:rFonts w:hint="eastAsia" w:cs="宋体"/>
                <w:b/>
                <w:color w:val="auto"/>
                <w:spacing w:val="20"/>
                <w:sz w:val="24"/>
                <w:szCs w:val="24"/>
                <w:highlight w:val="none"/>
              </w:rPr>
            </w:pPr>
          </w:p>
        </w:tc>
        <w:tc>
          <w:tcPr>
            <w:tcW w:w="1136" w:type="pct"/>
            <w:noWrap w:val="0"/>
            <w:tcMar>
              <w:top w:w="113" w:type="dxa"/>
              <w:left w:w="108" w:type="dxa"/>
              <w:bottom w:w="113" w:type="dxa"/>
              <w:right w:w="108" w:type="dxa"/>
            </w:tcMar>
            <w:vAlign w:val="center"/>
          </w:tcPr>
          <w:p w14:paraId="1DBE32A7">
            <w:pPr>
              <w:snapToGrid w:val="0"/>
              <w:jc w:val="center"/>
              <w:rPr>
                <w:rFonts w:hint="eastAsia" w:cs="宋体"/>
                <w:b/>
                <w:color w:val="auto"/>
                <w:spacing w:val="20"/>
                <w:sz w:val="24"/>
                <w:szCs w:val="24"/>
                <w:highlight w:val="none"/>
              </w:rPr>
            </w:pPr>
          </w:p>
        </w:tc>
        <w:tc>
          <w:tcPr>
            <w:tcW w:w="1206" w:type="pct"/>
            <w:noWrap w:val="0"/>
            <w:tcMar>
              <w:top w:w="113" w:type="dxa"/>
              <w:left w:w="108" w:type="dxa"/>
              <w:bottom w:w="113" w:type="dxa"/>
              <w:right w:w="108" w:type="dxa"/>
            </w:tcMar>
            <w:vAlign w:val="center"/>
          </w:tcPr>
          <w:p w14:paraId="6F2629B6">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59B93A66">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4C84D1FE">
            <w:pPr>
              <w:snapToGrid w:val="0"/>
              <w:jc w:val="center"/>
              <w:rPr>
                <w:rFonts w:hint="eastAsia" w:cs="宋体"/>
                <w:b/>
                <w:color w:val="auto"/>
                <w:spacing w:val="20"/>
                <w:sz w:val="24"/>
                <w:szCs w:val="24"/>
                <w:highlight w:val="none"/>
              </w:rPr>
            </w:pPr>
          </w:p>
        </w:tc>
      </w:tr>
      <w:tr w14:paraId="0C36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tcMar>
              <w:top w:w="113" w:type="dxa"/>
              <w:left w:w="108" w:type="dxa"/>
              <w:bottom w:w="113" w:type="dxa"/>
              <w:right w:w="108" w:type="dxa"/>
            </w:tcMar>
            <w:vAlign w:val="center"/>
          </w:tcPr>
          <w:p w14:paraId="6E4ED059">
            <w:pPr>
              <w:numPr>
                <w:ilvl w:val="0"/>
                <w:numId w:val="81"/>
              </w:numPr>
              <w:snapToGrid w:val="0"/>
              <w:ind w:left="454" w:leftChars="0" w:hanging="454" w:firstLineChars="0"/>
              <w:jc w:val="center"/>
              <w:rPr>
                <w:rFonts w:hint="eastAsia" w:cs="宋体"/>
                <w:color w:val="auto"/>
                <w:spacing w:val="20"/>
                <w:sz w:val="24"/>
                <w:szCs w:val="24"/>
                <w:highlight w:val="none"/>
              </w:rPr>
            </w:pPr>
          </w:p>
        </w:tc>
        <w:tc>
          <w:tcPr>
            <w:tcW w:w="660" w:type="pct"/>
            <w:noWrap w:val="0"/>
            <w:tcMar>
              <w:top w:w="113" w:type="dxa"/>
              <w:left w:w="108" w:type="dxa"/>
              <w:bottom w:w="113" w:type="dxa"/>
              <w:right w:w="108" w:type="dxa"/>
            </w:tcMar>
            <w:vAlign w:val="center"/>
          </w:tcPr>
          <w:p w14:paraId="14F12FAD">
            <w:pPr>
              <w:snapToGrid w:val="0"/>
              <w:jc w:val="center"/>
              <w:rPr>
                <w:rFonts w:hint="eastAsia" w:cs="宋体"/>
                <w:b/>
                <w:color w:val="auto"/>
                <w:spacing w:val="20"/>
                <w:sz w:val="24"/>
                <w:szCs w:val="24"/>
                <w:highlight w:val="none"/>
              </w:rPr>
            </w:pPr>
          </w:p>
        </w:tc>
        <w:tc>
          <w:tcPr>
            <w:tcW w:w="1136" w:type="pct"/>
            <w:noWrap w:val="0"/>
            <w:tcMar>
              <w:top w:w="113" w:type="dxa"/>
              <w:left w:w="108" w:type="dxa"/>
              <w:bottom w:w="113" w:type="dxa"/>
              <w:right w:w="108" w:type="dxa"/>
            </w:tcMar>
            <w:vAlign w:val="center"/>
          </w:tcPr>
          <w:p w14:paraId="66F3EF08">
            <w:pPr>
              <w:snapToGrid w:val="0"/>
              <w:jc w:val="center"/>
              <w:rPr>
                <w:rFonts w:hint="eastAsia" w:cs="宋体"/>
                <w:b/>
                <w:color w:val="auto"/>
                <w:spacing w:val="20"/>
                <w:sz w:val="24"/>
                <w:szCs w:val="24"/>
                <w:highlight w:val="none"/>
              </w:rPr>
            </w:pPr>
          </w:p>
        </w:tc>
        <w:tc>
          <w:tcPr>
            <w:tcW w:w="1206" w:type="pct"/>
            <w:noWrap w:val="0"/>
            <w:tcMar>
              <w:top w:w="113" w:type="dxa"/>
              <w:left w:w="108" w:type="dxa"/>
              <w:bottom w:w="113" w:type="dxa"/>
              <w:right w:w="108" w:type="dxa"/>
            </w:tcMar>
            <w:vAlign w:val="center"/>
          </w:tcPr>
          <w:p w14:paraId="4F4B26BB">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083CF098">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12D61808">
            <w:pPr>
              <w:snapToGrid w:val="0"/>
              <w:jc w:val="center"/>
              <w:rPr>
                <w:rFonts w:hint="eastAsia" w:cs="宋体"/>
                <w:b/>
                <w:color w:val="auto"/>
                <w:spacing w:val="20"/>
                <w:sz w:val="24"/>
                <w:szCs w:val="24"/>
                <w:highlight w:val="none"/>
              </w:rPr>
            </w:pPr>
          </w:p>
        </w:tc>
      </w:tr>
      <w:tr w14:paraId="2A98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tcMar>
              <w:top w:w="113" w:type="dxa"/>
              <w:left w:w="108" w:type="dxa"/>
              <w:bottom w:w="113" w:type="dxa"/>
              <w:right w:w="108" w:type="dxa"/>
            </w:tcMar>
            <w:vAlign w:val="center"/>
          </w:tcPr>
          <w:p w14:paraId="502D9E4D">
            <w:pPr>
              <w:snapToGrid w:val="0"/>
              <w:jc w:val="center"/>
              <w:rPr>
                <w:rFonts w:hint="eastAsia" w:cs="宋体"/>
                <w:color w:val="auto"/>
                <w:spacing w:val="20"/>
                <w:sz w:val="24"/>
                <w:szCs w:val="24"/>
                <w:highlight w:val="none"/>
              </w:rPr>
            </w:pPr>
            <w:r>
              <w:rPr>
                <w:rFonts w:hint="eastAsia" w:cs="宋体"/>
                <w:color w:val="auto"/>
                <w:spacing w:val="20"/>
                <w:sz w:val="24"/>
                <w:szCs w:val="24"/>
                <w:highlight w:val="none"/>
              </w:rPr>
              <w:t>…</w:t>
            </w:r>
          </w:p>
        </w:tc>
        <w:tc>
          <w:tcPr>
            <w:tcW w:w="660" w:type="pct"/>
            <w:noWrap w:val="0"/>
            <w:tcMar>
              <w:top w:w="113" w:type="dxa"/>
              <w:left w:w="108" w:type="dxa"/>
              <w:bottom w:w="113" w:type="dxa"/>
              <w:right w:w="108" w:type="dxa"/>
            </w:tcMar>
            <w:vAlign w:val="center"/>
          </w:tcPr>
          <w:p w14:paraId="3D0150ED">
            <w:pPr>
              <w:snapToGrid w:val="0"/>
              <w:jc w:val="center"/>
              <w:rPr>
                <w:rFonts w:hint="eastAsia" w:cs="宋体"/>
                <w:b/>
                <w:color w:val="auto"/>
                <w:spacing w:val="20"/>
                <w:sz w:val="24"/>
                <w:szCs w:val="24"/>
                <w:highlight w:val="none"/>
              </w:rPr>
            </w:pPr>
          </w:p>
        </w:tc>
        <w:tc>
          <w:tcPr>
            <w:tcW w:w="1136" w:type="pct"/>
            <w:noWrap w:val="0"/>
            <w:tcMar>
              <w:top w:w="113" w:type="dxa"/>
              <w:left w:w="108" w:type="dxa"/>
              <w:bottom w:w="113" w:type="dxa"/>
              <w:right w:w="108" w:type="dxa"/>
            </w:tcMar>
            <w:vAlign w:val="center"/>
          </w:tcPr>
          <w:p w14:paraId="1E686746">
            <w:pPr>
              <w:snapToGrid w:val="0"/>
              <w:jc w:val="center"/>
              <w:rPr>
                <w:rFonts w:hint="eastAsia" w:cs="宋体"/>
                <w:b/>
                <w:color w:val="auto"/>
                <w:spacing w:val="20"/>
                <w:sz w:val="24"/>
                <w:szCs w:val="24"/>
                <w:highlight w:val="none"/>
              </w:rPr>
            </w:pPr>
          </w:p>
        </w:tc>
        <w:tc>
          <w:tcPr>
            <w:tcW w:w="1206" w:type="pct"/>
            <w:noWrap w:val="0"/>
            <w:tcMar>
              <w:top w:w="113" w:type="dxa"/>
              <w:left w:w="108" w:type="dxa"/>
              <w:bottom w:w="113" w:type="dxa"/>
              <w:right w:w="108" w:type="dxa"/>
            </w:tcMar>
            <w:vAlign w:val="center"/>
          </w:tcPr>
          <w:p w14:paraId="4008C298">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3BC91B0A">
            <w:pPr>
              <w:snapToGrid w:val="0"/>
              <w:jc w:val="center"/>
              <w:rPr>
                <w:rFonts w:hint="eastAsia" w:cs="宋体"/>
                <w:b/>
                <w:color w:val="auto"/>
                <w:spacing w:val="20"/>
                <w:sz w:val="24"/>
                <w:szCs w:val="24"/>
                <w:highlight w:val="none"/>
              </w:rPr>
            </w:pPr>
          </w:p>
        </w:tc>
        <w:tc>
          <w:tcPr>
            <w:tcW w:w="810" w:type="pct"/>
            <w:noWrap w:val="0"/>
            <w:tcMar>
              <w:top w:w="113" w:type="dxa"/>
              <w:left w:w="108" w:type="dxa"/>
              <w:bottom w:w="113" w:type="dxa"/>
              <w:right w:w="108" w:type="dxa"/>
            </w:tcMar>
            <w:vAlign w:val="center"/>
          </w:tcPr>
          <w:p w14:paraId="13973E1D">
            <w:pPr>
              <w:snapToGrid w:val="0"/>
              <w:jc w:val="center"/>
              <w:rPr>
                <w:rFonts w:hint="eastAsia" w:cs="宋体"/>
                <w:b/>
                <w:color w:val="auto"/>
                <w:spacing w:val="20"/>
                <w:sz w:val="24"/>
                <w:szCs w:val="24"/>
                <w:highlight w:val="none"/>
              </w:rPr>
            </w:pPr>
          </w:p>
        </w:tc>
      </w:tr>
    </w:tbl>
    <w:p w14:paraId="182FB799">
      <w:pPr>
        <w:adjustRightInd w:val="0"/>
        <w:snapToGrid w:val="0"/>
        <w:spacing w:before="120" w:beforeLines="50"/>
        <w:rPr>
          <w:rFonts w:hint="eastAsia" w:cs="宋体"/>
          <w:color w:val="auto"/>
          <w:sz w:val="24"/>
          <w:highlight w:val="none"/>
        </w:rPr>
      </w:pPr>
      <w:r>
        <w:rPr>
          <w:rFonts w:hint="eastAsia" w:cs="宋体"/>
          <w:color w:val="auto"/>
          <w:sz w:val="24"/>
          <w:szCs w:val="24"/>
          <w:highlight w:val="none"/>
        </w:rPr>
        <w:t>注</w:t>
      </w:r>
      <w:r>
        <w:rPr>
          <w:rFonts w:hint="eastAsia" w:cs="宋体"/>
          <w:color w:val="auto"/>
          <w:sz w:val="24"/>
          <w:szCs w:val="24"/>
          <w:highlight w:val="none"/>
          <w:lang w:eastAsia="zh-CN"/>
        </w:rPr>
        <w:t>：</w:t>
      </w:r>
      <w:r>
        <w:rPr>
          <w:rFonts w:hint="eastAsia" w:cs="宋体"/>
          <w:bCs/>
          <w:color w:val="auto"/>
          <w:spacing w:val="8"/>
          <w:sz w:val="24"/>
          <w:highlight w:val="none"/>
          <w:lang w:val="en-US" w:eastAsia="zh-CN"/>
        </w:rPr>
        <w:t>1.</w:t>
      </w:r>
      <w:r>
        <w:rPr>
          <w:rFonts w:hint="eastAsia" w:cs="宋体"/>
          <w:bCs/>
          <w:color w:val="auto"/>
          <w:spacing w:val="8"/>
          <w:sz w:val="24"/>
          <w:highlight w:val="none"/>
        </w:rPr>
        <w:t>投标人按照招标文件要求做出的技术应答，主要是针对采购项目的技术指标、参数和技术要求</w:t>
      </w:r>
      <w:r>
        <w:rPr>
          <w:rFonts w:hint="eastAsia" w:cs="宋体"/>
          <w:bCs/>
          <w:color w:val="auto"/>
          <w:spacing w:val="8"/>
          <w:sz w:val="24"/>
          <w:highlight w:val="none"/>
          <w:lang w:eastAsia="zh-CN"/>
        </w:rPr>
        <w:t>等</w:t>
      </w:r>
      <w:r>
        <w:rPr>
          <w:rFonts w:hint="eastAsia" w:cs="宋体"/>
          <w:bCs/>
          <w:color w:val="auto"/>
          <w:spacing w:val="8"/>
          <w:sz w:val="24"/>
          <w:highlight w:val="none"/>
        </w:rPr>
        <w:t>；投标人必须据实填写，不得虚假响应，否则将取消其投标或中标资格，并按有关规定进行处罚。</w:t>
      </w:r>
    </w:p>
    <w:p w14:paraId="60F4580F">
      <w:pPr>
        <w:keepNext w:val="0"/>
        <w:keepLines w:val="0"/>
        <w:pageBreakBefore w:val="0"/>
        <w:widowControl w:val="0"/>
        <w:kinsoku/>
        <w:wordWrap/>
        <w:overflowPunct/>
        <w:topLinePunct w:val="0"/>
        <w:autoSpaceDE/>
        <w:autoSpaceDN/>
        <w:bidi w:val="0"/>
        <w:snapToGrid w:val="0"/>
        <w:jc w:val="left"/>
        <w:textAlignment w:val="auto"/>
        <w:rPr>
          <w:rFonts w:hint="eastAsia" w:eastAsia="宋体" w:cs="宋体"/>
          <w:bCs/>
          <w:color w:val="auto"/>
          <w:spacing w:val="8"/>
          <w:sz w:val="24"/>
          <w:highlight w:val="none"/>
          <w:lang w:val="en-US" w:eastAsia="zh-CN"/>
        </w:rPr>
      </w:pPr>
      <w:r>
        <w:rPr>
          <w:rFonts w:hint="eastAsia" w:cs="宋体"/>
          <w:bCs/>
          <w:color w:val="auto"/>
          <w:spacing w:val="8"/>
          <w:sz w:val="24"/>
          <w:highlight w:val="none"/>
          <w:lang w:val="en-US" w:eastAsia="zh-CN"/>
        </w:rPr>
        <w:t>2.</w:t>
      </w:r>
      <w:r>
        <w:rPr>
          <w:rFonts w:hint="eastAsia" w:cs="宋体"/>
          <w:bCs/>
          <w:color w:val="auto"/>
          <w:spacing w:val="8"/>
          <w:sz w:val="24"/>
          <w:highlight w:val="none"/>
        </w:rPr>
        <w:t>投标人必须顺序逐项对照填写，注明正、负或无偏离</w:t>
      </w:r>
      <w:r>
        <w:rPr>
          <w:rFonts w:hint="eastAsia" w:cs="宋体"/>
          <w:bCs/>
          <w:color w:val="auto"/>
          <w:spacing w:val="8"/>
          <w:sz w:val="24"/>
          <w:highlight w:val="none"/>
          <w:lang w:eastAsia="zh-CN"/>
        </w:rPr>
        <w:t>。</w:t>
      </w:r>
    </w:p>
    <w:p w14:paraId="7EC201BC">
      <w:pPr>
        <w:tabs>
          <w:tab w:val="left" w:pos="0"/>
        </w:tabs>
        <w:adjustRightInd w:val="0"/>
        <w:snapToGrid w:val="0"/>
        <w:jc w:val="center"/>
        <w:rPr>
          <w:rFonts w:hint="eastAsia" w:cs="宋体"/>
          <w:color w:val="auto"/>
          <w:szCs w:val="18"/>
          <w:highlight w:val="none"/>
        </w:rPr>
      </w:pPr>
    </w:p>
    <w:p w14:paraId="6856F7DA">
      <w:pPr>
        <w:tabs>
          <w:tab w:val="left" w:pos="0"/>
        </w:tabs>
        <w:adjustRightInd w:val="0"/>
        <w:snapToGrid w:val="0"/>
        <w:jc w:val="center"/>
        <w:rPr>
          <w:rFonts w:hint="eastAsia" w:cs="宋体"/>
          <w:color w:val="auto"/>
          <w:szCs w:val="18"/>
          <w:highlight w:val="none"/>
        </w:rPr>
      </w:pPr>
    </w:p>
    <w:p w14:paraId="04BC1689">
      <w:pPr>
        <w:pStyle w:val="42"/>
        <w:tabs>
          <w:tab w:val="left" w:pos="0"/>
        </w:tabs>
        <w:adjustRightInd w:val="0"/>
        <w:spacing w:after="0"/>
        <w:ind w:left="0" w:leftChars="0" w:firstLine="0"/>
        <w:jc w:val="center"/>
        <w:rPr>
          <w:rFonts w:hint="eastAsia"/>
          <w:color w:val="auto"/>
          <w:sz w:val="22"/>
          <w:szCs w:val="20"/>
          <w:highlight w:val="none"/>
        </w:rPr>
      </w:pPr>
    </w:p>
    <w:p w14:paraId="4B99496E">
      <w:pPr>
        <w:pStyle w:val="42"/>
        <w:tabs>
          <w:tab w:val="left" w:pos="0"/>
        </w:tabs>
        <w:adjustRightInd w:val="0"/>
        <w:spacing w:after="0"/>
        <w:ind w:left="0" w:leftChars="0" w:firstLine="0"/>
        <w:jc w:val="center"/>
        <w:rPr>
          <w:rFonts w:hint="eastAsia"/>
          <w:color w:val="auto"/>
          <w:sz w:val="22"/>
          <w:szCs w:val="20"/>
          <w:highlight w:val="none"/>
        </w:rPr>
      </w:pPr>
    </w:p>
    <w:p w14:paraId="0BB3E60F">
      <w:pPr>
        <w:pStyle w:val="42"/>
        <w:tabs>
          <w:tab w:val="left" w:pos="0"/>
        </w:tabs>
        <w:adjustRightInd w:val="0"/>
        <w:spacing w:after="0"/>
        <w:ind w:left="0" w:leftChars="0" w:firstLine="0"/>
        <w:jc w:val="center"/>
        <w:rPr>
          <w:rFonts w:hint="eastAsia"/>
          <w:color w:val="auto"/>
          <w:sz w:val="22"/>
          <w:szCs w:val="20"/>
          <w:highlight w:val="none"/>
        </w:rPr>
      </w:pPr>
    </w:p>
    <w:tbl>
      <w:tblPr>
        <w:tblStyle w:val="44"/>
        <w:tblW w:w="0" w:type="auto"/>
        <w:jc w:val="right"/>
        <w:tblLayout w:type="autofit"/>
        <w:tblCellMar>
          <w:top w:w="0" w:type="dxa"/>
          <w:left w:w="108" w:type="dxa"/>
          <w:bottom w:w="0" w:type="dxa"/>
          <w:right w:w="108" w:type="dxa"/>
        </w:tblCellMar>
      </w:tblPr>
      <w:tblGrid>
        <w:gridCol w:w="2389"/>
        <w:gridCol w:w="2672"/>
      </w:tblGrid>
      <w:tr w14:paraId="2013BDF6">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0D0E7F6D">
            <w:pPr>
              <w:adjustRightInd w:val="0"/>
              <w:snapToGrid w:val="0"/>
              <w:ind w:right="-110" w:rightChars="-50"/>
              <w:jc w:val="left"/>
              <w:rPr>
                <w:rFonts w:hint="eastAsia" w:cs="宋体"/>
                <w:color w:val="auto"/>
                <w:sz w:val="24"/>
                <w:szCs w:val="28"/>
                <w:highlight w:val="none"/>
              </w:rPr>
            </w:pPr>
            <w:r>
              <w:rPr>
                <w:rFonts w:hint="eastAsia" w:cs="宋体"/>
                <w:color w:val="auto"/>
                <w:sz w:val="24"/>
                <w:szCs w:val="24"/>
                <w:highlight w:val="none"/>
              </w:rPr>
              <w:t>投标人全称</w:t>
            </w:r>
            <w:r>
              <w:rPr>
                <w:rFonts w:hint="eastAsia" w:cs="宋体"/>
                <w:color w:val="auto"/>
                <w:sz w:val="24"/>
                <w:highlight w:val="none"/>
              </w:rPr>
              <w:t>:（盖章）</w:t>
            </w:r>
          </w:p>
        </w:tc>
        <w:tc>
          <w:tcPr>
            <w:tcW w:w="2672" w:type="dxa"/>
            <w:tcBorders>
              <w:top w:val="nil"/>
              <w:left w:val="nil"/>
              <w:bottom w:val="nil"/>
              <w:right w:val="nil"/>
            </w:tcBorders>
            <w:noWrap w:val="0"/>
            <w:tcMar>
              <w:top w:w="170" w:type="dxa"/>
              <w:left w:w="108" w:type="dxa"/>
              <w:bottom w:w="170" w:type="dxa"/>
              <w:right w:w="108" w:type="dxa"/>
            </w:tcMar>
            <w:vAlign w:val="bottom"/>
          </w:tcPr>
          <w:p w14:paraId="559C1763">
            <w:pPr>
              <w:adjustRightInd w:val="0"/>
              <w:snapToGrid w:val="0"/>
              <w:ind w:left="-110" w:leftChars="-50"/>
              <w:rPr>
                <w:rFonts w:hint="eastAsia" w:cs="宋体"/>
                <w:color w:val="auto"/>
                <w:sz w:val="24"/>
                <w:szCs w:val="28"/>
                <w:highlight w:val="none"/>
              </w:rPr>
            </w:pPr>
            <w:r>
              <w:rPr>
                <w:rFonts w:hint="eastAsia" w:cs="宋体"/>
                <w:color w:val="auto"/>
                <w:sz w:val="24"/>
                <w:highlight w:val="none"/>
                <w:u w:val="single"/>
              </w:rPr>
              <w:t xml:space="preserve">                        </w:t>
            </w:r>
          </w:p>
        </w:tc>
      </w:tr>
      <w:tr w14:paraId="03D044BC">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017336DA">
            <w:pPr>
              <w:adjustRightInd w:val="0"/>
              <w:snapToGrid w:val="0"/>
              <w:ind w:right="-110" w:rightChars="-50"/>
              <w:jc w:val="left"/>
              <w:rPr>
                <w:rFonts w:hint="eastAsia" w:cs="宋体"/>
                <w:color w:val="auto"/>
                <w:sz w:val="24"/>
                <w:szCs w:val="28"/>
                <w:highlight w:val="none"/>
              </w:rPr>
            </w:pPr>
            <w:r>
              <w:rPr>
                <w:rFonts w:hint="eastAsia" w:cs="宋体"/>
                <w:color w:val="auto"/>
                <w:sz w:val="24"/>
                <w:highlight w:val="none"/>
              </w:rPr>
              <w:t>法定代表人或授权代理人:</w:t>
            </w:r>
            <w:r>
              <w:rPr>
                <w:rFonts w:hint="eastAsia" w:cs="宋体"/>
                <w:color w:val="auto"/>
                <w:sz w:val="24"/>
                <w:szCs w:val="24"/>
                <w:highlight w:val="none"/>
              </w:rPr>
              <w:t>（签字或盖章）</w:t>
            </w:r>
          </w:p>
        </w:tc>
        <w:tc>
          <w:tcPr>
            <w:tcW w:w="2672" w:type="dxa"/>
            <w:tcBorders>
              <w:top w:val="nil"/>
              <w:left w:val="nil"/>
              <w:bottom w:val="nil"/>
              <w:right w:val="nil"/>
            </w:tcBorders>
            <w:noWrap w:val="0"/>
            <w:tcMar>
              <w:top w:w="170" w:type="dxa"/>
              <w:left w:w="108" w:type="dxa"/>
              <w:bottom w:w="170" w:type="dxa"/>
              <w:right w:w="108" w:type="dxa"/>
            </w:tcMar>
            <w:vAlign w:val="bottom"/>
          </w:tcPr>
          <w:p w14:paraId="49564085">
            <w:pPr>
              <w:adjustRightInd w:val="0"/>
              <w:snapToGrid w:val="0"/>
              <w:ind w:left="-110" w:leftChars="-50"/>
              <w:rPr>
                <w:rFonts w:hint="eastAsia" w:cs="宋体"/>
                <w:color w:val="auto"/>
                <w:sz w:val="24"/>
                <w:szCs w:val="28"/>
                <w:highlight w:val="none"/>
              </w:rPr>
            </w:pPr>
            <w:r>
              <w:rPr>
                <w:rFonts w:hint="eastAsia" w:cs="宋体"/>
                <w:color w:val="auto"/>
                <w:sz w:val="24"/>
                <w:highlight w:val="none"/>
                <w:u w:val="single"/>
              </w:rPr>
              <w:t xml:space="preserve">                        </w:t>
            </w:r>
          </w:p>
        </w:tc>
      </w:tr>
      <w:tr w14:paraId="211ADD63">
        <w:tblPrEx>
          <w:tblCellMar>
            <w:top w:w="0" w:type="dxa"/>
            <w:left w:w="108" w:type="dxa"/>
            <w:bottom w:w="0" w:type="dxa"/>
            <w:right w:w="108" w:type="dxa"/>
          </w:tblCellMar>
        </w:tblPrEx>
        <w:trPr>
          <w:jc w:val="right"/>
        </w:trPr>
        <w:tc>
          <w:tcPr>
            <w:tcW w:w="5061" w:type="dxa"/>
            <w:gridSpan w:val="2"/>
            <w:tcBorders>
              <w:top w:val="nil"/>
              <w:left w:val="nil"/>
              <w:bottom w:val="nil"/>
              <w:right w:val="nil"/>
            </w:tcBorders>
            <w:noWrap w:val="0"/>
            <w:tcMar>
              <w:top w:w="170" w:type="dxa"/>
              <w:left w:w="108" w:type="dxa"/>
              <w:bottom w:w="170" w:type="dxa"/>
              <w:right w:w="108" w:type="dxa"/>
            </w:tcMar>
            <w:vAlign w:val="bottom"/>
          </w:tcPr>
          <w:p w14:paraId="23372E04">
            <w:pPr>
              <w:adjustRightInd w:val="0"/>
              <w:snapToGrid w:val="0"/>
              <w:jc w:val="center"/>
              <w:rPr>
                <w:rFonts w:hint="eastAsia" w:cs="宋体"/>
                <w:color w:val="auto"/>
                <w:sz w:val="24"/>
                <w:szCs w:val="28"/>
                <w:highlight w:val="none"/>
              </w:rPr>
            </w:pPr>
            <w:r>
              <w:rPr>
                <w:rFonts w:hint="eastAsia" w:cs="宋体"/>
                <w:color w:val="auto"/>
                <w:sz w:val="24"/>
                <w:highlight w:val="none"/>
              </w:rPr>
              <w:t>日 期:</w:t>
            </w:r>
            <w:r>
              <w:rPr>
                <w:rFonts w:hint="eastAsia" w:cs="宋体"/>
                <w:color w:val="auto"/>
                <w:sz w:val="24"/>
                <w:highlight w:val="none"/>
                <w:lang w:val="en-US" w:eastAsia="zh-CN"/>
              </w:rPr>
              <w:t xml:space="preserve">    </w:t>
            </w:r>
            <w:r>
              <w:rPr>
                <w:rFonts w:hint="eastAsia" w:cs="宋体"/>
                <w:color w:val="auto"/>
                <w:sz w:val="24"/>
                <w:highlight w:val="none"/>
              </w:rPr>
              <w:t>年   月   日</w:t>
            </w:r>
          </w:p>
        </w:tc>
      </w:tr>
    </w:tbl>
    <w:p w14:paraId="7211927F">
      <w:pPr>
        <w:rPr>
          <w:rFonts w:hint="eastAsia" w:cs="宋体"/>
          <w:color w:val="auto"/>
          <w:sz w:val="24"/>
          <w:highlight w:val="none"/>
          <w:lang w:val="zh-CN"/>
        </w:rPr>
      </w:pPr>
      <w:r>
        <w:rPr>
          <w:rFonts w:hint="eastAsia" w:cs="宋体"/>
          <w:color w:val="auto"/>
          <w:sz w:val="24"/>
          <w:highlight w:val="none"/>
          <w:lang w:val="zh-CN"/>
        </w:rPr>
        <w:br w:type="page"/>
      </w:r>
    </w:p>
    <w:p w14:paraId="1FC3DE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宋体"/>
          <w:color w:val="auto"/>
          <w:spacing w:val="-20"/>
          <w:sz w:val="28"/>
          <w:szCs w:val="28"/>
          <w:highlight w:val="none"/>
        </w:rPr>
      </w:pPr>
    </w:p>
    <w:p w14:paraId="5DC2B3AE">
      <w:pPr>
        <w:snapToGrid w:val="0"/>
        <w:spacing w:line="312" w:lineRule="auto"/>
        <w:jc w:val="right"/>
        <w:rPr>
          <w:rFonts w:hint="default" w:eastAsia="宋体" w:cs="宋体"/>
          <w:b/>
          <w:bCs/>
          <w:color w:val="auto"/>
          <w:spacing w:val="-20"/>
          <w:sz w:val="30"/>
          <w:szCs w:val="30"/>
          <w:highlight w:val="none"/>
          <w:lang w:val="en-US" w:eastAsia="zh-CN"/>
        </w:rPr>
      </w:pPr>
      <w:r>
        <w:rPr>
          <w:rFonts w:hint="eastAsia" w:cs="宋体"/>
          <w:b/>
          <w:bCs/>
          <w:color w:val="auto"/>
          <w:spacing w:val="-20"/>
          <w:sz w:val="30"/>
          <w:szCs w:val="30"/>
          <w:highlight w:val="none"/>
          <w:lang w:eastAsia="zh-CN"/>
        </w:rPr>
        <w:t>正本</w:t>
      </w:r>
      <w:r>
        <w:rPr>
          <w:rFonts w:hint="eastAsia" w:cs="宋体"/>
          <w:b/>
          <w:bCs/>
          <w:color w:val="auto"/>
          <w:spacing w:val="-20"/>
          <w:sz w:val="30"/>
          <w:szCs w:val="30"/>
          <w:highlight w:val="none"/>
          <w:lang w:val="en-US" w:eastAsia="zh-CN"/>
        </w:rPr>
        <w:t>/副本</w:t>
      </w:r>
    </w:p>
    <w:p w14:paraId="53D047AF">
      <w:pPr>
        <w:pStyle w:val="15"/>
        <w:rPr>
          <w:rFonts w:cs="宋体"/>
          <w:color w:val="auto"/>
          <w:spacing w:val="-20"/>
          <w:sz w:val="28"/>
          <w:szCs w:val="28"/>
          <w:highlight w:val="none"/>
        </w:rPr>
      </w:pPr>
    </w:p>
    <w:p w14:paraId="7857C8D9">
      <w:pPr>
        <w:rPr>
          <w:color w:val="auto"/>
          <w:highlight w:val="none"/>
        </w:rPr>
      </w:pPr>
    </w:p>
    <w:tbl>
      <w:tblPr>
        <w:tblStyle w:val="44"/>
        <w:tblW w:w="7916" w:type="dxa"/>
        <w:jc w:val="center"/>
        <w:tblLayout w:type="autofit"/>
        <w:tblCellMar>
          <w:top w:w="0" w:type="dxa"/>
          <w:left w:w="108" w:type="dxa"/>
          <w:bottom w:w="0" w:type="dxa"/>
          <w:right w:w="108" w:type="dxa"/>
        </w:tblCellMar>
      </w:tblPr>
      <w:tblGrid>
        <w:gridCol w:w="7916"/>
      </w:tblGrid>
      <w:tr w14:paraId="35104F6D">
        <w:tblPrEx>
          <w:tblCellMar>
            <w:top w:w="0" w:type="dxa"/>
            <w:left w:w="108" w:type="dxa"/>
            <w:bottom w:w="0" w:type="dxa"/>
            <w:right w:w="108" w:type="dxa"/>
          </w:tblCellMar>
        </w:tblPrEx>
        <w:trPr>
          <w:jc w:val="center"/>
        </w:trPr>
        <w:tc>
          <w:tcPr>
            <w:tcW w:w="7916" w:type="dxa"/>
          </w:tcPr>
          <w:p w14:paraId="7C941CA1">
            <w:pPr>
              <w:adjustRightInd w:val="0"/>
              <w:snapToGrid w:val="0"/>
              <w:spacing w:line="288" w:lineRule="auto"/>
              <w:jc w:val="center"/>
              <w:rPr>
                <w:rFonts w:cs="宋体"/>
                <w:color w:val="auto"/>
                <w:sz w:val="40"/>
                <w:szCs w:val="40"/>
                <w:highlight w:val="none"/>
              </w:rPr>
            </w:pPr>
            <w:r>
              <w:rPr>
                <w:rFonts w:hint="eastAsia" w:cs="宋体"/>
                <w:color w:val="auto"/>
                <w:sz w:val="44"/>
                <w:szCs w:val="44"/>
                <w:highlight w:val="none"/>
                <w:lang w:eastAsia="zh-CN"/>
              </w:rPr>
              <w:t>农村供水2025年螺旋钢管采购项目</w:t>
            </w:r>
          </w:p>
        </w:tc>
      </w:tr>
    </w:tbl>
    <w:p w14:paraId="2EEB87EB">
      <w:pPr>
        <w:adjustRightInd w:val="0"/>
        <w:snapToGrid w:val="0"/>
        <w:ind w:left="550" w:leftChars="250" w:right="550" w:rightChars="250"/>
        <w:jc w:val="center"/>
        <w:rPr>
          <w:rFonts w:cs="宋体"/>
          <w:color w:val="auto"/>
          <w:sz w:val="22"/>
          <w:szCs w:val="22"/>
          <w:highlight w:val="none"/>
        </w:rPr>
      </w:pPr>
    </w:p>
    <w:p w14:paraId="03083D79">
      <w:pPr>
        <w:adjustRightInd w:val="0"/>
        <w:snapToGrid w:val="0"/>
        <w:ind w:left="550" w:leftChars="250" w:right="550" w:rightChars="250"/>
        <w:jc w:val="center"/>
        <w:rPr>
          <w:rFonts w:cs="宋体"/>
          <w:color w:val="auto"/>
          <w:sz w:val="22"/>
          <w:szCs w:val="22"/>
          <w:highlight w:val="none"/>
        </w:rPr>
      </w:pPr>
    </w:p>
    <w:tbl>
      <w:tblPr>
        <w:tblStyle w:val="44"/>
        <w:tblW w:w="0" w:type="auto"/>
        <w:jc w:val="center"/>
        <w:tblLayout w:type="autofit"/>
        <w:tblCellMar>
          <w:top w:w="0" w:type="dxa"/>
          <w:left w:w="108" w:type="dxa"/>
          <w:bottom w:w="0" w:type="dxa"/>
          <w:right w:w="108" w:type="dxa"/>
        </w:tblCellMar>
      </w:tblPr>
      <w:tblGrid>
        <w:gridCol w:w="4733"/>
      </w:tblGrid>
      <w:tr w14:paraId="471D4170">
        <w:tblPrEx>
          <w:tblCellMar>
            <w:top w:w="0" w:type="dxa"/>
            <w:left w:w="108" w:type="dxa"/>
            <w:bottom w:w="0" w:type="dxa"/>
            <w:right w:w="108" w:type="dxa"/>
          </w:tblCellMar>
        </w:tblPrEx>
        <w:trPr>
          <w:jc w:val="center"/>
        </w:trPr>
        <w:tc>
          <w:tcPr>
            <w:tcW w:w="4733" w:type="dxa"/>
          </w:tcPr>
          <w:p w14:paraId="459ADF37">
            <w:pPr>
              <w:rPr>
                <w:rFonts w:hint="eastAsia" w:eastAsia="宋体" w:cs="宋体"/>
                <w:color w:val="auto"/>
                <w:highlight w:val="none"/>
                <w:lang w:eastAsia="zh-CN"/>
              </w:rPr>
            </w:pPr>
            <w:r>
              <w:rPr>
                <w:rFonts w:hint="eastAsia" w:cs="宋体"/>
                <w:color w:val="auto"/>
                <w:sz w:val="36"/>
                <w:szCs w:val="36"/>
                <w:highlight w:val="none"/>
                <w:lang w:val="zh-CN"/>
              </w:rPr>
              <w:t>项目编号</w:t>
            </w:r>
            <w:r>
              <w:rPr>
                <w:rFonts w:hint="eastAsia" w:cs="宋体"/>
                <w:color w:val="auto"/>
                <w:sz w:val="36"/>
                <w:szCs w:val="36"/>
                <w:highlight w:val="none"/>
              </w:rPr>
              <w:t>:</w:t>
            </w:r>
            <w:r>
              <w:rPr>
                <w:rFonts w:hint="eastAsia" w:cs="宋体"/>
                <w:bCs/>
                <w:color w:val="auto"/>
                <w:sz w:val="36"/>
                <w:szCs w:val="36"/>
                <w:highlight w:val="none"/>
                <w:lang w:eastAsia="zh-CN"/>
              </w:rPr>
              <w:t>QZZCZB2025－025</w:t>
            </w:r>
          </w:p>
        </w:tc>
      </w:tr>
    </w:tbl>
    <w:p w14:paraId="70D7AF98">
      <w:pPr>
        <w:jc w:val="center"/>
        <w:rPr>
          <w:rFonts w:cs="宋体"/>
          <w:color w:val="auto"/>
          <w:sz w:val="22"/>
          <w:szCs w:val="22"/>
          <w:highlight w:val="none"/>
        </w:rPr>
      </w:pPr>
    </w:p>
    <w:p w14:paraId="6D02AAE8">
      <w:pPr>
        <w:adjustRightInd w:val="0"/>
        <w:snapToGrid w:val="0"/>
        <w:jc w:val="center"/>
        <w:rPr>
          <w:rFonts w:cs="宋体"/>
          <w:color w:val="auto"/>
          <w:sz w:val="22"/>
          <w:szCs w:val="22"/>
          <w:highlight w:val="none"/>
        </w:rPr>
      </w:pPr>
    </w:p>
    <w:p w14:paraId="35624754">
      <w:pPr>
        <w:pStyle w:val="19"/>
        <w:ind w:right="0"/>
        <w:jc w:val="center"/>
        <w:rPr>
          <w:rFonts w:ascii="宋体" w:hAnsi="宋体" w:cs="宋体"/>
          <w:color w:val="auto"/>
          <w:sz w:val="22"/>
          <w:szCs w:val="22"/>
          <w:highlight w:val="none"/>
        </w:rPr>
      </w:pPr>
    </w:p>
    <w:p w14:paraId="626AE6FF">
      <w:pPr>
        <w:jc w:val="center"/>
        <w:rPr>
          <w:color w:val="auto"/>
          <w:sz w:val="22"/>
          <w:szCs w:val="22"/>
          <w:highlight w:val="none"/>
        </w:rPr>
      </w:pPr>
    </w:p>
    <w:tbl>
      <w:tblPr>
        <w:tblStyle w:val="44"/>
        <w:tblW w:w="0" w:type="auto"/>
        <w:jc w:val="center"/>
        <w:tblLayout w:type="autofit"/>
        <w:tblCellMar>
          <w:top w:w="0" w:type="dxa"/>
          <w:left w:w="108" w:type="dxa"/>
          <w:bottom w:w="0" w:type="dxa"/>
          <w:right w:w="108" w:type="dxa"/>
        </w:tblCellMar>
      </w:tblPr>
      <w:tblGrid>
        <w:gridCol w:w="5095"/>
      </w:tblGrid>
      <w:tr w14:paraId="246BC464">
        <w:tblPrEx>
          <w:tblCellMar>
            <w:top w:w="0" w:type="dxa"/>
            <w:left w:w="108" w:type="dxa"/>
            <w:bottom w:w="0" w:type="dxa"/>
            <w:right w:w="108" w:type="dxa"/>
          </w:tblCellMar>
        </w:tblPrEx>
        <w:trPr>
          <w:jc w:val="center"/>
        </w:trPr>
        <w:tc>
          <w:tcPr>
            <w:tcW w:w="5095" w:type="dxa"/>
            <w:noWrap w:val="0"/>
            <w:vAlign w:val="top"/>
          </w:tcPr>
          <w:p w14:paraId="3ED60E39">
            <w:pPr>
              <w:adjustRightInd w:val="0"/>
              <w:snapToGrid w:val="0"/>
              <w:jc w:val="distribute"/>
              <w:rPr>
                <w:rFonts w:hint="eastAsia" w:ascii="微软简标宋" w:hAnsi="微软简标宋" w:eastAsia="微软简标宋" w:cs="微软简标宋"/>
                <w:color w:val="auto"/>
                <w:sz w:val="72"/>
                <w:szCs w:val="48"/>
                <w:highlight w:val="none"/>
              </w:rPr>
            </w:pPr>
            <w:r>
              <w:rPr>
                <w:rFonts w:hint="eastAsia" w:ascii="微软简标宋" w:hAnsi="微软简标宋" w:eastAsia="微软简标宋" w:cs="微软简标宋"/>
                <w:color w:val="auto"/>
                <w:sz w:val="72"/>
                <w:szCs w:val="200"/>
                <w:highlight w:val="none"/>
                <w:lang w:eastAsia="zh-CN"/>
              </w:rPr>
              <w:t>价格</w:t>
            </w:r>
            <w:r>
              <w:rPr>
                <w:rFonts w:hint="eastAsia" w:ascii="微软简标宋" w:hAnsi="微软简标宋" w:eastAsia="微软简标宋" w:cs="微软简标宋"/>
                <w:color w:val="auto"/>
                <w:sz w:val="72"/>
                <w:szCs w:val="200"/>
                <w:highlight w:val="none"/>
              </w:rPr>
              <w:t>文件</w:t>
            </w:r>
          </w:p>
        </w:tc>
      </w:tr>
    </w:tbl>
    <w:p w14:paraId="5083C78E">
      <w:pPr>
        <w:pStyle w:val="19"/>
        <w:ind w:right="0"/>
        <w:jc w:val="center"/>
        <w:rPr>
          <w:rFonts w:ascii="宋体" w:hAnsi="宋体" w:cs="宋体"/>
          <w:color w:val="auto"/>
          <w:sz w:val="22"/>
          <w:szCs w:val="22"/>
          <w:highlight w:val="none"/>
        </w:rPr>
      </w:pPr>
    </w:p>
    <w:p w14:paraId="457CC16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57FE4AC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u w:val="single"/>
        </w:rPr>
      </w:pPr>
    </w:p>
    <w:p w14:paraId="02F79DC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u w:val="single"/>
        </w:rPr>
      </w:pPr>
    </w:p>
    <w:p w14:paraId="46770F0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0EFD455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cs="宋体"/>
          <w:color w:val="auto"/>
          <w:sz w:val="22"/>
          <w:szCs w:val="22"/>
          <w:highlight w:val="none"/>
        </w:rPr>
      </w:pPr>
    </w:p>
    <w:p w14:paraId="378D2386">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cs="宋体"/>
          <w:color w:val="auto"/>
          <w:sz w:val="22"/>
          <w:szCs w:val="22"/>
          <w:highlight w:val="none"/>
        </w:rPr>
      </w:pPr>
    </w:p>
    <w:p w14:paraId="166F78B8">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2"/>
          <w:szCs w:val="22"/>
          <w:highlight w:val="none"/>
        </w:rPr>
      </w:pPr>
    </w:p>
    <w:p w14:paraId="6185B2A4">
      <w:pPr>
        <w:pStyle w:val="42"/>
        <w:keepNext w:val="0"/>
        <w:keepLines w:val="0"/>
        <w:pageBreakBefore w:val="0"/>
        <w:kinsoku/>
        <w:wordWrap/>
        <w:overflowPunct/>
        <w:topLinePunct w:val="0"/>
        <w:autoSpaceDE/>
        <w:autoSpaceDN/>
        <w:bidi w:val="0"/>
        <w:adjustRightInd w:val="0"/>
        <w:spacing w:after="0" w:line="240" w:lineRule="auto"/>
        <w:ind w:left="0" w:leftChars="0" w:firstLine="0" w:firstLineChars="0"/>
        <w:jc w:val="center"/>
        <w:textAlignment w:val="auto"/>
        <w:rPr>
          <w:color w:val="auto"/>
          <w:sz w:val="22"/>
          <w:szCs w:val="22"/>
          <w:highlight w:val="none"/>
        </w:rPr>
      </w:pPr>
    </w:p>
    <w:p w14:paraId="35E3E153">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highlight w:val="none"/>
        </w:rPr>
      </w:pPr>
    </w:p>
    <w:p w14:paraId="2911C67F">
      <w:pPr>
        <w:pStyle w:val="57"/>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highlight w:val="none"/>
        </w:rPr>
      </w:pPr>
    </w:p>
    <w:p w14:paraId="41173D69">
      <w:pPr>
        <w:pStyle w:val="42"/>
        <w:keepNext w:val="0"/>
        <w:keepLines w:val="0"/>
        <w:pageBreakBefore w:val="0"/>
        <w:kinsoku/>
        <w:wordWrap/>
        <w:overflowPunct/>
        <w:topLinePunct w:val="0"/>
        <w:autoSpaceDE/>
        <w:autoSpaceDN/>
        <w:bidi w:val="0"/>
        <w:adjustRightInd w:val="0"/>
        <w:spacing w:after="0" w:line="240" w:lineRule="auto"/>
        <w:ind w:left="0" w:leftChars="0" w:firstLine="0" w:firstLineChars="0"/>
        <w:jc w:val="center"/>
        <w:textAlignment w:val="auto"/>
        <w:rPr>
          <w:color w:val="auto"/>
          <w:sz w:val="22"/>
          <w:szCs w:val="22"/>
          <w:highlight w:val="none"/>
        </w:rPr>
      </w:pPr>
    </w:p>
    <w:tbl>
      <w:tblPr>
        <w:tblStyle w:val="44"/>
        <w:tblW w:w="0" w:type="auto"/>
        <w:jc w:val="center"/>
        <w:tblLayout w:type="autofit"/>
        <w:tblCellMar>
          <w:top w:w="0" w:type="dxa"/>
          <w:left w:w="108" w:type="dxa"/>
          <w:bottom w:w="0" w:type="dxa"/>
          <w:right w:w="108" w:type="dxa"/>
        </w:tblCellMar>
      </w:tblPr>
      <w:tblGrid>
        <w:gridCol w:w="7060"/>
      </w:tblGrid>
      <w:tr w14:paraId="250FD1CA">
        <w:tblPrEx>
          <w:tblCellMar>
            <w:top w:w="0" w:type="dxa"/>
            <w:left w:w="108" w:type="dxa"/>
            <w:bottom w:w="0" w:type="dxa"/>
            <w:right w:w="108" w:type="dxa"/>
          </w:tblCellMar>
        </w:tblPrEx>
        <w:trPr>
          <w:trHeight w:val="873" w:hRule="atLeast"/>
          <w:jc w:val="center"/>
        </w:trPr>
        <w:tc>
          <w:tcPr>
            <w:tcW w:w="7060" w:type="dxa"/>
            <w:vAlign w:val="center"/>
          </w:tcPr>
          <w:p w14:paraId="4BCD8668">
            <w:pPr>
              <w:adjustRightInd w:val="0"/>
              <w:snapToGrid w:val="0"/>
              <w:jc w:val="left"/>
              <w:rPr>
                <w:rFonts w:cs="宋体"/>
                <w:color w:val="auto"/>
                <w:sz w:val="32"/>
                <w:szCs w:val="32"/>
                <w:highlight w:val="none"/>
                <w:u w:val="single"/>
              </w:rPr>
            </w:pPr>
            <w:r>
              <w:rPr>
                <w:rFonts w:hint="eastAsia" w:cs="宋体"/>
                <w:color w:val="auto"/>
                <w:sz w:val="32"/>
                <w:szCs w:val="32"/>
                <w:highlight w:val="none"/>
                <w:lang w:val="zh-CN"/>
              </w:rPr>
              <w:t>投标人全称</w:t>
            </w:r>
            <w:r>
              <w:rPr>
                <w:rFonts w:hint="eastAsia" w:cs="宋体"/>
                <w:color w:val="auto"/>
                <w:sz w:val="32"/>
                <w:szCs w:val="32"/>
                <w:highlight w:val="none"/>
              </w:rPr>
              <w:t>(盖章):</w:t>
            </w:r>
            <w:r>
              <w:rPr>
                <w:rFonts w:hint="eastAsia" w:cs="宋体"/>
                <w:color w:val="auto"/>
                <w:sz w:val="32"/>
                <w:szCs w:val="32"/>
                <w:highlight w:val="none"/>
                <w:u w:val="single"/>
              </w:rPr>
              <w:t xml:space="preserve">                              </w:t>
            </w:r>
          </w:p>
        </w:tc>
      </w:tr>
      <w:tr w14:paraId="293FB85C">
        <w:tblPrEx>
          <w:tblCellMar>
            <w:top w:w="0" w:type="dxa"/>
            <w:left w:w="108" w:type="dxa"/>
            <w:bottom w:w="0" w:type="dxa"/>
            <w:right w:w="108" w:type="dxa"/>
          </w:tblCellMar>
        </w:tblPrEx>
        <w:trPr>
          <w:trHeight w:val="873" w:hRule="atLeast"/>
          <w:jc w:val="center"/>
        </w:trPr>
        <w:tc>
          <w:tcPr>
            <w:tcW w:w="7060" w:type="dxa"/>
            <w:vAlign w:val="center"/>
          </w:tcPr>
          <w:p w14:paraId="163D6A00">
            <w:pPr>
              <w:adjustRightInd w:val="0"/>
              <w:snapToGrid w:val="0"/>
              <w:jc w:val="left"/>
              <w:rPr>
                <w:rFonts w:cs="宋体"/>
                <w:color w:val="auto"/>
                <w:sz w:val="32"/>
                <w:szCs w:val="32"/>
                <w:highlight w:val="none"/>
                <w:u w:val="single"/>
              </w:rPr>
            </w:pPr>
            <w:r>
              <w:rPr>
                <w:rFonts w:hint="eastAsia" w:cs="宋体"/>
                <w:color w:val="auto"/>
                <w:sz w:val="32"/>
                <w:szCs w:val="32"/>
                <w:highlight w:val="none"/>
                <w:lang w:eastAsia="zh-CN"/>
              </w:rPr>
              <w:t>法定代表人</w:t>
            </w:r>
            <w:r>
              <w:rPr>
                <w:rFonts w:hint="eastAsia" w:cs="宋体"/>
                <w:color w:val="auto"/>
                <w:sz w:val="32"/>
                <w:szCs w:val="32"/>
                <w:highlight w:val="none"/>
              </w:rPr>
              <w:t>或授权代理人(签字或盖章):</w:t>
            </w:r>
            <w:r>
              <w:rPr>
                <w:rFonts w:hint="eastAsia" w:cs="宋体"/>
                <w:color w:val="auto"/>
                <w:sz w:val="32"/>
                <w:szCs w:val="32"/>
                <w:highlight w:val="none"/>
                <w:u w:val="single"/>
              </w:rPr>
              <w:t xml:space="preserve">            </w:t>
            </w:r>
          </w:p>
        </w:tc>
      </w:tr>
      <w:tr w14:paraId="43CB20F5">
        <w:tblPrEx>
          <w:tblCellMar>
            <w:top w:w="0" w:type="dxa"/>
            <w:left w:w="108" w:type="dxa"/>
            <w:bottom w:w="0" w:type="dxa"/>
            <w:right w:w="108" w:type="dxa"/>
          </w:tblCellMar>
        </w:tblPrEx>
        <w:trPr>
          <w:trHeight w:val="873" w:hRule="atLeast"/>
          <w:jc w:val="center"/>
        </w:trPr>
        <w:tc>
          <w:tcPr>
            <w:tcW w:w="7060" w:type="dxa"/>
            <w:vAlign w:val="center"/>
          </w:tcPr>
          <w:p w14:paraId="1311D632">
            <w:pPr>
              <w:adjustRightInd w:val="0"/>
              <w:snapToGrid w:val="0"/>
              <w:jc w:val="left"/>
              <w:rPr>
                <w:rFonts w:cs="宋体"/>
                <w:color w:val="auto"/>
                <w:sz w:val="32"/>
                <w:szCs w:val="32"/>
                <w:highlight w:val="none"/>
                <w:u w:val="single"/>
              </w:rPr>
            </w:pPr>
            <w:r>
              <w:rPr>
                <w:rFonts w:hint="eastAsia" w:cs="宋体"/>
                <w:color w:val="auto"/>
                <w:sz w:val="32"/>
                <w:szCs w:val="32"/>
                <w:highlight w:val="none"/>
              </w:rPr>
              <w:t>投标人地址:</w:t>
            </w:r>
            <w:r>
              <w:rPr>
                <w:rFonts w:hint="eastAsia" w:cs="宋体"/>
                <w:color w:val="auto"/>
                <w:sz w:val="32"/>
                <w:szCs w:val="32"/>
                <w:highlight w:val="none"/>
                <w:u w:val="single"/>
              </w:rPr>
              <w:t xml:space="preserve">                                    </w:t>
            </w:r>
          </w:p>
        </w:tc>
      </w:tr>
      <w:tr w14:paraId="3F0C90C9">
        <w:tblPrEx>
          <w:tblCellMar>
            <w:top w:w="0" w:type="dxa"/>
            <w:left w:w="108" w:type="dxa"/>
            <w:bottom w:w="0" w:type="dxa"/>
            <w:right w:w="108" w:type="dxa"/>
          </w:tblCellMar>
        </w:tblPrEx>
        <w:trPr>
          <w:trHeight w:val="873" w:hRule="atLeast"/>
          <w:jc w:val="center"/>
        </w:trPr>
        <w:tc>
          <w:tcPr>
            <w:tcW w:w="7060" w:type="dxa"/>
            <w:vAlign w:val="center"/>
          </w:tcPr>
          <w:p w14:paraId="22ABA9A1">
            <w:pPr>
              <w:adjustRightInd w:val="0"/>
              <w:snapToGrid w:val="0"/>
              <w:jc w:val="center"/>
              <w:rPr>
                <w:rFonts w:cs="宋体"/>
                <w:color w:val="auto"/>
                <w:sz w:val="32"/>
                <w:szCs w:val="32"/>
                <w:highlight w:val="none"/>
              </w:rPr>
            </w:pPr>
            <w:r>
              <w:rPr>
                <w:rFonts w:hint="eastAsia" w:cs="宋体"/>
                <w:color w:val="auto"/>
                <w:sz w:val="32"/>
                <w:szCs w:val="32"/>
                <w:highlight w:val="none"/>
              </w:rPr>
              <w:t>日  期:    年  月  日</w:t>
            </w:r>
          </w:p>
        </w:tc>
      </w:tr>
    </w:tbl>
    <w:p w14:paraId="4B4C4698">
      <w:pPr>
        <w:rPr>
          <w:rFonts w:cs="宋体"/>
          <w:color w:val="auto"/>
          <w:sz w:val="24"/>
          <w:szCs w:val="24"/>
          <w:highlight w:val="none"/>
        </w:rPr>
      </w:pPr>
      <w:r>
        <w:rPr>
          <w:rFonts w:hint="eastAsia" w:cs="宋体"/>
          <w:color w:val="auto"/>
          <w:spacing w:val="28"/>
          <w:sz w:val="36"/>
          <w:szCs w:val="36"/>
          <w:highlight w:val="none"/>
        </w:rPr>
        <w:br w:type="page"/>
      </w:r>
    </w:p>
    <w:p w14:paraId="632E39D4">
      <w:pPr>
        <w:snapToGrid w:val="0"/>
        <w:spacing w:after="120" w:afterLines="50" w:line="312" w:lineRule="auto"/>
        <w:jc w:val="center"/>
        <w:rPr>
          <w:rFonts w:hint="eastAsia" w:ascii="微软简标宋" w:hAnsi="微软简标宋" w:eastAsia="微软简标宋" w:cs="微软简标宋"/>
          <w:color w:val="auto"/>
          <w:sz w:val="36"/>
          <w:highlight w:val="none"/>
        </w:rPr>
      </w:pPr>
      <w:r>
        <w:rPr>
          <w:rFonts w:hint="eastAsia" w:ascii="微软简标宋" w:hAnsi="微软简标宋" w:eastAsia="微软简标宋" w:cs="微软简标宋"/>
          <w:color w:val="auto"/>
          <w:spacing w:val="142"/>
          <w:sz w:val="36"/>
          <w:highlight w:val="none"/>
        </w:rPr>
        <w:t>目</w:t>
      </w:r>
      <w:r>
        <w:rPr>
          <w:rFonts w:hint="eastAsia" w:ascii="微软简标宋" w:hAnsi="微软简标宋" w:eastAsia="微软简标宋" w:cs="微软简标宋"/>
          <w:color w:val="auto"/>
          <w:sz w:val="36"/>
          <w:highlight w:val="none"/>
        </w:rPr>
        <w:t>录</w:t>
      </w:r>
    </w:p>
    <w:p w14:paraId="1F3B7145">
      <w:pPr>
        <w:numPr>
          <w:ilvl w:val="0"/>
          <w:numId w:val="0"/>
        </w:numPr>
        <w:tabs>
          <w:tab w:val="left" w:pos="0"/>
        </w:tabs>
        <w:snapToGrid w:val="0"/>
        <w:ind w:leftChars="0"/>
        <w:jc w:val="center"/>
        <w:rPr>
          <w:rFonts w:hint="eastAsia"/>
          <w:color w:val="auto"/>
          <w:sz w:val="28"/>
          <w:szCs w:val="28"/>
          <w:highlight w:val="none"/>
          <w:lang w:val="zh-CN"/>
        </w:rPr>
      </w:pPr>
      <w:r>
        <w:rPr>
          <w:rFonts w:hint="eastAsia"/>
          <w:color w:val="auto"/>
          <w:sz w:val="28"/>
          <w:szCs w:val="28"/>
          <w:highlight w:val="none"/>
          <w:lang w:val="zh-CN"/>
        </w:rPr>
        <w:t>【</w:t>
      </w:r>
      <w:r>
        <w:rPr>
          <w:rFonts w:hint="eastAsia"/>
          <w:color w:val="auto"/>
          <w:sz w:val="28"/>
          <w:szCs w:val="28"/>
          <w:highlight w:val="none"/>
        </w:rPr>
        <w:t>根据</w:t>
      </w:r>
      <w:r>
        <w:rPr>
          <w:rFonts w:hint="eastAsia"/>
          <w:color w:val="auto"/>
          <w:sz w:val="28"/>
          <w:szCs w:val="28"/>
          <w:highlight w:val="none"/>
          <w:lang w:eastAsia="zh-CN"/>
        </w:rPr>
        <w:t>投标</w:t>
      </w:r>
      <w:r>
        <w:rPr>
          <w:rFonts w:hint="eastAsia"/>
          <w:color w:val="auto"/>
          <w:sz w:val="28"/>
          <w:szCs w:val="28"/>
          <w:highlight w:val="none"/>
        </w:rPr>
        <w:t>文件组成内容、顺序编制目录</w:t>
      </w:r>
      <w:r>
        <w:rPr>
          <w:rFonts w:hint="eastAsia"/>
          <w:color w:val="auto"/>
          <w:sz w:val="28"/>
          <w:szCs w:val="28"/>
          <w:highlight w:val="none"/>
          <w:lang w:val="zh-CN"/>
        </w:rPr>
        <w:t>】</w:t>
      </w:r>
    </w:p>
    <w:p w14:paraId="70426E7C">
      <w:pPr>
        <w:numPr>
          <w:ilvl w:val="0"/>
          <w:numId w:val="0"/>
        </w:numPr>
        <w:tabs>
          <w:tab w:val="left" w:pos="0"/>
        </w:tabs>
        <w:snapToGrid w:val="0"/>
        <w:ind w:leftChars="0"/>
        <w:rPr>
          <w:rFonts w:cs="宋体"/>
          <w:color w:val="auto"/>
          <w:sz w:val="24"/>
          <w:szCs w:val="24"/>
          <w:highlight w:val="none"/>
        </w:rPr>
      </w:pPr>
      <w:r>
        <w:rPr>
          <w:rFonts w:hint="eastAsia" w:cs="宋体"/>
          <w:color w:val="auto"/>
          <w:spacing w:val="28"/>
          <w:sz w:val="36"/>
          <w:szCs w:val="36"/>
          <w:highlight w:val="none"/>
        </w:rPr>
        <w:br w:type="page"/>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280"/>
    <w:bookmarkEnd w:id="281"/>
    <w:p w14:paraId="022BAE16">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23883A61">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514BDE48">
      <w:pPr>
        <w:keepNext w:val="0"/>
        <w:keepLines w:val="0"/>
        <w:pageBreakBefore w:val="0"/>
        <w:widowControl w:val="0"/>
        <w:kinsoku/>
        <w:wordWrap/>
        <w:overflowPunct/>
        <w:topLinePunct w:val="0"/>
        <w:autoSpaceDE/>
        <w:autoSpaceDN/>
        <w:bidi w:val="0"/>
        <w:adjustRightInd w:val="0"/>
        <w:snapToGrid w:val="0"/>
        <w:spacing w:after="220" w:afterLines="50" w:line="360" w:lineRule="auto"/>
        <w:jc w:val="center"/>
        <w:textAlignment w:val="auto"/>
        <w:rPr>
          <w:rFonts w:hint="eastAsia" w:ascii="微软简标宋" w:hAnsi="微软简标宋" w:eastAsia="微软简标宋" w:cs="微软简标宋"/>
          <w:color w:val="auto"/>
          <w:sz w:val="36"/>
          <w:szCs w:val="36"/>
          <w:highlight w:val="none"/>
          <w:lang w:eastAsia="zh-CN"/>
        </w:rPr>
      </w:pPr>
      <w:r>
        <w:rPr>
          <w:rFonts w:hint="eastAsia" w:ascii="微软简标宋" w:hAnsi="微软简标宋" w:eastAsia="微软简标宋" w:cs="微软简标宋"/>
          <w:color w:val="auto"/>
          <w:spacing w:val="85"/>
          <w:sz w:val="36"/>
          <w:szCs w:val="36"/>
          <w:highlight w:val="none"/>
        </w:rPr>
        <w:t>开标一览</w:t>
      </w:r>
      <w:r>
        <w:rPr>
          <w:rFonts w:hint="eastAsia" w:ascii="微软简标宋" w:hAnsi="微软简标宋" w:eastAsia="微软简标宋" w:cs="微软简标宋"/>
          <w:color w:val="auto"/>
          <w:sz w:val="36"/>
          <w:szCs w:val="36"/>
          <w:highlight w:val="none"/>
        </w:rPr>
        <w:t>表</w:t>
      </w:r>
    </w:p>
    <w:p w14:paraId="3A75D813">
      <w:pPr>
        <w:adjustRightInd w:val="0"/>
        <w:snapToGrid w:val="0"/>
        <w:spacing w:before="120" w:beforeLines="50" w:line="312" w:lineRule="auto"/>
        <w:rPr>
          <w:rFonts w:hint="eastAsia" w:eastAsia="宋体" w:cs="宋体"/>
          <w:color w:val="auto"/>
          <w:kern w:val="2"/>
          <w:sz w:val="22"/>
          <w:szCs w:val="22"/>
          <w:highlight w:val="none"/>
          <w:lang w:eastAsia="zh-CN"/>
        </w:rPr>
      </w:pPr>
      <w:r>
        <w:rPr>
          <w:rFonts w:hint="eastAsia" w:cs="宋体"/>
          <w:color w:val="auto"/>
          <w:kern w:val="2"/>
          <w:sz w:val="22"/>
          <w:szCs w:val="22"/>
          <w:highlight w:val="none"/>
          <w:lang w:eastAsia="zh-CN"/>
        </w:rPr>
        <w:t>项目名称：</w:t>
      </w:r>
    </w:p>
    <w:p w14:paraId="427E1054">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eastAsia="宋体" w:cs="宋体"/>
          <w:color w:val="auto"/>
          <w:kern w:val="2"/>
          <w:sz w:val="22"/>
          <w:szCs w:val="22"/>
          <w:highlight w:val="none"/>
          <w:lang w:eastAsia="zh-CN"/>
        </w:rPr>
      </w:pPr>
      <w:r>
        <w:rPr>
          <w:rFonts w:hint="eastAsia" w:cs="宋体"/>
          <w:color w:val="auto"/>
          <w:kern w:val="2"/>
          <w:sz w:val="22"/>
          <w:szCs w:val="22"/>
          <w:highlight w:val="none"/>
          <w:lang w:eastAsia="zh-CN"/>
        </w:rPr>
        <w:t>项目编号：</w:t>
      </w:r>
    </w:p>
    <w:tbl>
      <w:tblPr>
        <w:tblStyle w:val="44"/>
        <w:tblW w:w="48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505"/>
        <w:gridCol w:w="1350"/>
        <w:gridCol w:w="1440"/>
        <w:gridCol w:w="1710"/>
      </w:tblGrid>
      <w:tr w14:paraId="53F8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2" w:type="pct"/>
            <w:noWrap w:val="0"/>
            <w:tcMar>
              <w:top w:w="113" w:type="dxa"/>
              <w:left w:w="108" w:type="dxa"/>
              <w:bottom w:w="113" w:type="dxa"/>
              <w:right w:w="108" w:type="dxa"/>
            </w:tcMar>
            <w:vAlign w:val="center"/>
          </w:tcPr>
          <w:p w14:paraId="62427145">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ascii="微软简标宋" w:hAnsi="微软简标宋" w:eastAsia="微软简标宋" w:cs="微软简标宋"/>
                <w:b w:val="0"/>
                <w:bCs w:val="0"/>
                <w:color w:val="auto"/>
                <w:sz w:val="22"/>
                <w:szCs w:val="22"/>
                <w:highlight w:val="none"/>
                <w:vertAlign w:val="baseline"/>
                <w:lang w:eastAsia="zh-CN"/>
              </w:rPr>
              <w:t>品名</w:t>
            </w:r>
          </w:p>
        </w:tc>
        <w:tc>
          <w:tcPr>
            <w:tcW w:w="1386" w:type="pct"/>
            <w:noWrap w:val="0"/>
            <w:tcMar>
              <w:top w:w="113" w:type="dxa"/>
              <w:left w:w="108" w:type="dxa"/>
              <w:bottom w:w="113" w:type="dxa"/>
              <w:right w:w="108" w:type="dxa"/>
            </w:tcMar>
            <w:vAlign w:val="center"/>
          </w:tcPr>
          <w:p w14:paraId="4E5BB478">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微软简标宋" w:hAnsi="微软简标宋" w:eastAsia="微软简标宋" w:cs="微软简标宋"/>
                <w:b w:val="0"/>
                <w:bCs w:val="0"/>
                <w:color w:val="auto"/>
                <w:sz w:val="22"/>
                <w:szCs w:val="22"/>
                <w:highlight w:val="none"/>
                <w:vertAlign w:val="baseline"/>
                <w:lang w:eastAsia="zh-CN"/>
              </w:rPr>
            </w:pPr>
            <w:r>
              <w:rPr>
                <w:rFonts w:hint="eastAsia" w:ascii="微软简标宋" w:hAnsi="微软简标宋" w:eastAsia="微软简标宋" w:cs="微软简标宋"/>
                <w:b w:val="0"/>
                <w:bCs w:val="0"/>
                <w:color w:val="auto"/>
                <w:sz w:val="22"/>
                <w:szCs w:val="22"/>
                <w:highlight w:val="none"/>
                <w:vertAlign w:val="baseline"/>
                <w:lang w:eastAsia="zh-CN"/>
              </w:rPr>
              <w:t>规格型号</w:t>
            </w:r>
          </w:p>
          <w:p w14:paraId="1BE1BBBA">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微软简标宋" w:hAnsi="微软简标宋" w:eastAsia="微软简标宋" w:cs="微软简标宋"/>
                <w:b w:val="0"/>
                <w:bCs w:val="0"/>
                <w:color w:val="auto"/>
                <w:sz w:val="22"/>
                <w:szCs w:val="22"/>
                <w:highlight w:val="none"/>
                <w:vertAlign w:val="baseline"/>
                <w:lang w:eastAsia="zh-CN"/>
              </w:rPr>
            </w:pPr>
            <w:r>
              <w:rPr>
                <w:rFonts w:hint="eastAsia"/>
                <w:color w:val="auto"/>
                <w:sz w:val="22"/>
                <w:szCs w:val="22"/>
                <w:highlight w:val="none"/>
              </w:rPr>
              <w:t>（</w:t>
            </w:r>
            <w:r>
              <w:rPr>
                <w:rFonts w:hint="eastAsia" w:ascii="宋体" w:hAnsi="宋体" w:eastAsia="宋体" w:cs="宋体"/>
                <w:color w:val="auto"/>
                <w:sz w:val="22"/>
                <w:szCs w:val="22"/>
                <w:highlight w:val="none"/>
              </w:rPr>
              <w:t>㎜</w:t>
            </w:r>
            <w:r>
              <w:rPr>
                <w:rFonts w:hint="eastAsia"/>
                <w:color w:val="auto"/>
                <w:sz w:val="22"/>
                <w:szCs w:val="22"/>
                <w:highlight w:val="none"/>
              </w:rPr>
              <w:t>）</w:t>
            </w:r>
          </w:p>
        </w:tc>
        <w:tc>
          <w:tcPr>
            <w:tcW w:w="747" w:type="pct"/>
            <w:noWrap w:val="0"/>
            <w:tcMar>
              <w:top w:w="113" w:type="dxa"/>
              <w:left w:w="108" w:type="dxa"/>
              <w:bottom w:w="113" w:type="dxa"/>
              <w:right w:w="108" w:type="dxa"/>
            </w:tcMar>
            <w:vAlign w:val="center"/>
          </w:tcPr>
          <w:p w14:paraId="3D8EC777">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微软简标宋" w:hAnsi="微软简标宋" w:eastAsia="微软简标宋" w:cs="微软简标宋"/>
                <w:b w:val="0"/>
                <w:bCs w:val="0"/>
                <w:color w:val="auto"/>
                <w:sz w:val="22"/>
                <w:szCs w:val="22"/>
                <w:highlight w:val="none"/>
                <w:vertAlign w:val="baseline"/>
                <w:lang w:eastAsia="zh-CN"/>
              </w:rPr>
            </w:pPr>
            <w:r>
              <w:rPr>
                <w:rFonts w:hint="eastAsia" w:ascii="微软简标宋" w:hAnsi="微软简标宋" w:eastAsia="微软简标宋" w:cs="微软简标宋"/>
                <w:b w:val="0"/>
                <w:bCs w:val="0"/>
                <w:color w:val="auto"/>
                <w:sz w:val="22"/>
                <w:szCs w:val="22"/>
                <w:highlight w:val="none"/>
                <w:vertAlign w:val="baseline"/>
                <w:lang w:eastAsia="zh-CN"/>
              </w:rPr>
              <w:t>钢材</w:t>
            </w:r>
          </w:p>
        </w:tc>
        <w:tc>
          <w:tcPr>
            <w:tcW w:w="797" w:type="pct"/>
            <w:noWrap w:val="0"/>
            <w:tcMar>
              <w:top w:w="113" w:type="dxa"/>
              <w:left w:w="108" w:type="dxa"/>
              <w:bottom w:w="113" w:type="dxa"/>
              <w:right w:w="108" w:type="dxa"/>
            </w:tcMar>
            <w:vAlign w:val="center"/>
          </w:tcPr>
          <w:p w14:paraId="1EA83C40">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微软简标宋" w:hAnsi="微软简标宋" w:eastAsia="微软简标宋" w:cs="微软简标宋"/>
                <w:b w:val="0"/>
                <w:bCs w:val="0"/>
                <w:color w:val="auto"/>
                <w:sz w:val="22"/>
                <w:szCs w:val="22"/>
                <w:highlight w:val="none"/>
                <w:vertAlign w:val="baseline"/>
                <w:lang w:eastAsia="zh-CN"/>
              </w:rPr>
            </w:pPr>
            <w:r>
              <w:rPr>
                <w:rFonts w:hint="eastAsia" w:ascii="微软简标宋" w:hAnsi="微软简标宋" w:eastAsia="微软简标宋" w:cs="微软简标宋"/>
                <w:b w:val="0"/>
                <w:bCs w:val="0"/>
                <w:color w:val="auto"/>
                <w:sz w:val="22"/>
                <w:szCs w:val="22"/>
                <w:highlight w:val="none"/>
                <w:vertAlign w:val="baseline"/>
                <w:lang w:eastAsia="zh-CN"/>
              </w:rPr>
              <w:t>单位</w:t>
            </w:r>
          </w:p>
        </w:tc>
        <w:tc>
          <w:tcPr>
            <w:tcW w:w="946" w:type="pct"/>
            <w:noWrap w:val="0"/>
            <w:tcMar>
              <w:top w:w="113" w:type="dxa"/>
              <w:left w:w="108" w:type="dxa"/>
              <w:bottom w:w="113" w:type="dxa"/>
              <w:right w:w="108" w:type="dxa"/>
            </w:tcMar>
            <w:vAlign w:val="center"/>
          </w:tcPr>
          <w:p w14:paraId="29B5767D">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微软简标宋" w:hAnsi="微软简标宋" w:eastAsia="微软简标宋" w:cs="微软简标宋"/>
                <w:b w:val="0"/>
                <w:bCs w:val="0"/>
                <w:color w:val="auto"/>
                <w:sz w:val="22"/>
                <w:szCs w:val="22"/>
                <w:highlight w:val="none"/>
                <w:vertAlign w:val="baseline"/>
                <w:lang w:eastAsia="zh-CN"/>
              </w:rPr>
            </w:pPr>
            <w:r>
              <w:rPr>
                <w:rFonts w:hint="eastAsia" w:ascii="微软简标宋" w:hAnsi="微软简标宋" w:eastAsia="微软简标宋" w:cs="微软简标宋"/>
                <w:b w:val="0"/>
                <w:bCs w:val="0"/>
                <w:color w:val="auto"/>
                <w:sz w:val="22"/>
                <w:szCs w:val="22"/>
                <w:highlight w:val="none"/>
                <w:vertAlign w:val="baseline"/>
                <w:lang w:eastAsia="zh-CN"/>
              </w:rPr>
              <w:t>单价折扣率（％）</w:t>
            </w:r>
          </w:p>
        </w:tc>
      </w:tr>
      <w:tr w14:paraId="3112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122" w:type="pct"/>
            <w:vMerge w:val="restart"/>
            <w:noWrap w:val="0"/>
            <w:tcMar>
              <w:top w:w="113" w:type="dxa"/>
              <w:left w:w="108" w:type="dxa"/>
              <w:bottom w:w="113" w:type="dxa"/>
              <w:right w:w="108" w:type="dxa"/>
            </w:tcMar>
            <w:vAlign w:val="center"/>
          </w:tcPr>
          <w:p w14:paraId="08A166A9">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rPr>
              <w:t>螺旋缝双面埋弧焊钢管</w:t>
            </w:r>
          </w:p>
        </w:tc>
        <w:tc>
          <w:tcPr>
            <w:tcW w:w="1386" w:type="pct"/>
            <w:noWrap w:val="0"/>
            <w:tcMar>
              <w:top w:w="113" w:type="dxa"/>
              <w:left w:w="108" w:type="dxa"/>
              <w:bottom w:w="113" w:type="dxa"/>
              <w:right w:w="108" w:type="dxa"/>
            </w:tcMar>
            <w:vAlign w:val="center"/>
          </w:tcPr>
          <w:p w14:paraId="56B0CAC5">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cs="宋体"/>
                <w:color w:val="auto"/>
                <w:sz w:val="22"/>
                <w:szCs w:val="22"/>
                <w:highlight w:val="none"/>
                <w:lang w:val="en-US" w:eastAsia="zh-CN"/>
              </w:rPr>
              <w:t>08</w:t>
            </w:r>
            <w:r>
              <w:rPr>
                <w:rFonts w:hint="eastAsia" w:ascii="宋体" w:hAnsi="宋体" w:cs="宋体"/>
                <w:color w:val="auto"/>
                <w:sz w:val="22"/>
                <w:szCs w:val="22"/>
                <w:highlight w:val="none"/>
              </w:rPr>
              <w:t>×6</w:t>
            </w:r>
          </w:p>
        </w:tc>
        <w:tc>
          <w:tcPr>
            <w:tcW w:w="747" w:type="pct"/>
            <w:vMerge w:val="restart"/>
            <w:noWrap w:val="0"/>
            <w:tcMar>
              <w:top w:w="113" w:type="dxa"/>
              <w:left w:w="108" w:type="dxa"/>
              <w:bottom w:w="113" w:type="dxa"/>
              <w:right w:w="108" w:type="dxa"/>
            </w:tcMar>
            <w:vAlign w:val="center"/>
          </w:tcPr>
          <w:p w14:paraId="03B35B1F">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color w:val="auto"/>
                <w:sz w:val="22"/>
                <w:szCs w:val="22"/>
                <w:highlight w:val="none"/>
              </w:rPr>
              <w:t>Q235B</w:t>
            </w:r>
          </w:p>
        </w:tc>
        <w:tc>
          <w:tcPr>
            <w:tcW w:w="797" w:type="pct"/>
            <w:noWrap w:val="0"/>
            <w:tcMar>
              <w:top w:w="113" w:type="dxa"/>
              <w:left w:w="108" w:type="dxa"/>
              <w:bottom w:w="113" w:type="dxa"/>
              <w:right w:w="108" w:type="dxa"/>
            </w:tcMar>
            <w:vAlign w:val="center"/>
          </w:tcPr>
          <w:p w14:paraId="3E165082">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r>
              <w:rPr>
                <w:rFonts w:hint="eastAsia" w:ascii="宋体" w:hAnsi="宋体" w:eastAsia="宋体" w:cs="宋体"/>
                <w:color w:val="auto"/>
                <w:sz w:val="22"/>
                <w:szCs w:val="22"/>
                <w:highlight w:val="none"/>
              </w:rPr>
              <w:t>ｍ</w:t>
            </w:r>
          </w:p>
        </w:tc>
        <w:tc>
          <w:tcPr>
            <w:tcW w:w="946" w:type="pct"/>
            <w:vMerge w:val="restart"/>
            <w:noWrap w:val="0"/>
            <w:tcMar>
              <w:top w:w="113" w:type="dxa"/>
              <w:left w:w="108" w:type="dxa"/>
              <w:bottom w:w="113" w:type="dxa"/>
              <w:right w:w="108" w:type="dxa"/>
            </w:tcMar>
            <w:vAlign w:val="center"/>
          </w:tcPr>
          <w:p w14:paraId="1561FEE5">
            <w:pPr>
              <w:keepNext w:val="0"/>
              <w:keepLines w:val="0"/>
              <w:pageBreakBefore w:val="0"/>
              <w:kinsoku/>
              <w:wordWrap/>
              <w:overflowPunct/>
              <w:topLinePunct w:val="0"/>
              <w:autoSpaceDE/>
              <w:autoSpaceDN/>
              <w:bidi w:val="0"/>
              <w:adjustRightInd/>
              <w:snapToGrid w:val="0"/>
              <w:spacing w:line="240" w:lineRule="auto"/>
              <w:ind w:left="0" w:leftChars="0"/>
              <w:jc w:val="center"/>
              <w:rPr>
                <w:color w:val="auto"/>
                <w:sz w:val="22"/>
                <w:szCs w:val="22"/>
                <w:highlight w:val="none"/>
              </w:rPr>
            </w:pPr>
          </w:p>
        </w:tc>
      </w:tr>
      <w:tr w14:paraId="4AA4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122" w:type="pct"/>
            <w:vMerge w:val="continue"/>
            <w:noWrap w:val="0"/>
            <w:tcMar>
              <w:top w:w="113" w:type="dxa"/>
              <w:left w:w="108" w:type="dxa"/>
              <w:bottom w:w="113" w:type="dxa"/>
              <w:right w:w="108" w:type="dxa"/>
            </w:tcMar>
            <w:vAlign w:val="center"/>
          </w:tcPr>
          <w:p w14:paraId="3950C96B">
            <w:pPr>
              <w:keepNext w:val="0"/>
              <w:keepLines w:val="0"/>
              <w:pageBreakBefore w:val="0"/>
              <w:kinsoku/>
              <w:wordWrap/>
              <w:overflowPunct/>
              <w:topLinePunct w:val="0"/>
              <w:autoSpaceDE/>
              <w:autoSpaceDN/>
              <w:bidi w:val="0"/>
              <w:adjustRightInd/>
              <w:snapToGrid w:val="0"/>
              <w:spacing w:line="240" w:lineRule="auto"/>
              <w:ind w:left="0" w:leftChars="0"/>
              <w:rPr>
                <w:rFonts w:hint="eastAsia"/>
                <w:color w:val="auto"/>
                <w:sz w:val="22"/>
                <w:szCs w:val="22"/>
                <w:highlight w:val="none"/>
              </w:rPr>
            </w:pPr>
          </w:p>
        </w:tc>
        <w:tc>
          <w:tcPr>
            <w:tcW w:w="1386" w:type="pct"/>
            <w:noWrap w:val="0"/>
            <w:tcMar>
              <w:top w:w="113" w:type="dxa"/>
              <w:left w:w="108" w:type="dxa"/>
              <w:bottom w:w="113" w:type="dxa"/>
              <w:right w:w="108" w:type="dxa"/>
            </w:tcMar>
            <w:vAlign w:val="center"/>
          </w:tcPr>
          <w:p w14:paraId="2D717BB0">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159×6</w:t>
            </w:r>
          </w:p>
        </w:tc>
        <w:tc>
          <w:tcPr>
            <w:tcW w:w="747" w:type="pct"/>
            <w:vMerge w:val="continue"/>
            <w:noWrap w:val="0"/>
            <w:tcMar>
              <w:top w:w="113" w:type="dxa"/>
              <w:left w:w="108" w:type="dxa"/>
              <w:bottom w:w="113" w:type="dxa"/>
              <w:right w:w="108" w:type="dxa"/>
            </w:tcMar>
            <w:vAlign w:val="center"/>
          </w:tcPr>
          <w:p w14:paraId="5B3259C6">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color w:val="auto"/>
                <w:sz w:val="22"/>
                <w:szCs w:val="22"/>
                <w:highlight w:val="none"/>
              </w:rPr>
            </w:pPr>
          </w:p>
        </w:tc>
        <w:tc>
          <w:tcPr>
            <w:tcW w:w="797" w:type="pct"/>
            <w:noWrap w:val="0"/>
            <w:tcMar>
              <w:top w:w="113" w:type="dxa"/>
              <w:left w:w="108" w:type="dxa"/>
              <w:bottom w:w="113" w:type="dxa"/>
              <w:right w:w="108" w:type="dxa"/>
            </w:tcMar>
            <w:vAlign w:val="center"/>
          </w:tcPr>
          <w:p w14:paraId="2FF1F86D">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ｍ</w:t>
            </w:r>
          </w:p>
        </w:tc>
        <w:tc>
          <w:tcPr>
            <w:tcW w:w="946" w:type="pct"/>
            <w:vMerge w:val="continue"/>
            <w:noWrap w:val="0"/>
            <w:tcMar>
              <w:top w:w="113" w:type="dxa"/>
              <w:left w:w="108" w:type="dxa"/>
              <w:bottom w:w="113" w:type="dxa"/>
              <w:right w:w="108" w:type="dxa"/>
            </w:tcMar>
            <w:vAlign w:val="center"/>
          </w:tcPr>
          <w:p w14:paraId="5176DE78">
            <w:pPr>
              <w:keepNext w:val="0"/>
              <w:keepLines w:val="0"/>
              <w:pageBreakBefore w:val="0"/>
              <w:kinsoku/>
              <w:wordWrap/>
              <w:overflowPunct/>
              <w:topLinePunct w:val="0"/>
              <w:autoSpaceDE/>
              <w:autoSpaceDN/>
              <w:bidi w:val="0"/>
              <w:adjustRightInd/>
              <w:snapToGrid w:val="0"/>
              <w:spacing w:line="240" w:lineRule="auto"/>
              <w:ind w:left="0" w:leftChars="0"/>
              <w:jc w:val="center"/>
              <w:rPr>
                <w:color w:val="auto"/>
                <w:sz w:val="22"/>
                <w:szCs w:val="22"/>
                <w:highlight w:val="none"/>
              </w:rPr>
            </w:pPr>
          </w:p>
        </w:tc>
      </w:tr>
      <w:tr w14:paraId="45CC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2" w:type="pct"/>
            <w:vMerge w:val="continue"/>
            <w:noWrap w:val="0"/>
            <w:tcMar>
              <w:top w:w="113" w:type="dxa"/>
              <w:left w:w="108" w:type="dxa"/>
              <w:bottom w:w="113" w:type="dxa"/>
              <w:right w:w="108" w:type="dxa"/>
            </w:tcMar>
            <w:vAlign w:val="center"/>
          </w:tcPr>
          <w:p w14:paraId="7F35B6FA">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c>
          <w:tcPr>
            <w:tcW w:w="1386" w:type="pct"/>
            <w:noWrap w:val="0"/>
            <w:tcMar>
              <w:top w:w="113" w:type="dxa"/>
              <w:left w:w="108" w:type="dxa"/>
              <w:bottom w:w="113" w:type="dxa"/>
              <w:right w:w="108" w:type="dxa"/>
            </w:tcMar>
            <w:vAlign w:val="center"/>
          </w:tcPr>
          <w:p w14:paraId="7FCC0F1D">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219×8</w:t>
            </w:r>
          </w:p>
        </w:tc>
        <w:tc>
          <w:tcPr>
            <w:tcW w:w="747" w:type="pct"/>
            <w:vMerge w:val="continue"/>
            <w:noWrap w:val="0"/>
            <w:tcMar>
              <w:top w:w="113" w:type="dxa"/>
              <w:left w:w="108" w:type="dxa"/>
              <w:bottom w:w="113" w:type="dxa"/>
              <w:right w:w="108" w:type="dxa"/>
            </w:tcMar>
            <w:vAlign w:val="center"/>
          </w:tcPr>
          <w:p w14:paraId="456FF441">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bCs/>
                <w:color w:val="auto"/>
                <w:sz w:val="22"/>
                <w:szCs w:val="22"/>
                <w:highlight w:val="none"/>
              </w:rPr>
            </w:pPr>
          </w:p>
        </w:tc>
        <w:tc>
          <w:tcPr>
            <w:tcW w:w="797" w:type="pct"/>
            <w:noWrap w:val="0"/>
            <w:tcMar>
              <w:top w:w="113" w:type="dxa"/>
              <w:left w:w="108" w:type="dxa"/>
              <w:bottom w:w="113" w:type="dxa"/>
              <w:right w:w="108" w:type="dxa"/>
            </w:tcMar>
            <w:vAlign w:val="center"/>
          </w:tcPr>
          <w:p w14:paraId="3C8F00CC">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r>
              <w:rPr>
                <w:rFonts w:hint="eastAsia" w:ascii="宋体" w:hAnsi="宋体" w:eastAsia="宋体" w:cs="宋体"/>
                <w:color w:val="auto"/>
                <w:sz w:val="22"/>
                <w:szCs w:val="22"/>
                <w:highlight w:val="none"/>
              </w:rPr>
              <w:t>ｍ</w:t>
            </w:r>
          </w:p>
        </w:tc>
        <w:tc>
          <w:tcPr>
            <w:tcW w:w="946" w:type="pct"/>
            <w:vMerge w:val="continue"/>
            <w:noWrap w:val="0"/>
            <w:tcMar>
              <w:top w:w="113" w:type="dxa"/>
              <w:left w:w="108" w:type="dxa"/>
              <w:bottom w:w="113" w:type="dxa"/>
              <w:right w:w="108" w:type="dxa"/>
            </w:tcMar>
            <w:vAlign w:val="center"/>
          </w:tcPr>
          <w:p w14:paraId="2A71403B">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r>
      <w:tr w14:paraId="1580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2" w:type="pct"/>
            <w:vMerge w:val="continue"/>
            <w:noWrap w:val="0"/>
            <w:tcMar>
              <w:top w:w="113" w:type="dxa"/>
              <w:left w:w="108" w:type="dxa"/>
              <w:bottom w:w="113" w:type="dxa"/>
              <w:right w:w="108" w:type="dxa"/>
            </w:tcMar>
            <w:vAlign w:val="center"/>
          </w:tcPr>
          <w:p w14:paraId="6C7FA752">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c>
          <w:tcPr>
            <w:tcW w:w="1386" w:type="pct"/>
            <w:noWrap w:val="0"/>
            <w:tcMar>
              <w:top w:w="113" w:type="dxa"/>
              <w:left w:w="108" w:type="dxa"/>
              <w:bottom w:w="113" w:type="dxa"/>
              <w:right w:w="108" w:type="dxa"/>
            </w:tcMar>
            <w:vAlign w:val="center"/>
          </w:tcPr>
          <w:p w14:paraId="2DD3F20D">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273×8</w:t>
            </w:r>
          </w:p>
        </w:tc>
        <w:tc>
          <w:tcPr>
            <w:tcW w:w="747" w:type="pct"/>
            <w:vMerge w:val="continue"/>
            <w:noWrap w:val="0"/>
            <w:tcMar>
              <w:top w:w="113" w:type="dxa"/>
              <w:left w:w="108" w:type="dxa"/>
              <w:bottom w:w="113" w:type="dxa"/>
              <w:right w:w="108" w:type="dxa"/>
            </w:tcMar>
            <w:vAlign w:val="center"/>
          </w:tcPr>
          <w:p w14:paraId="248FA316">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bCs/>
                <w:color w:val="auto"/>
                <w:sz w:val="22"/>
                <w:szCs w:val="22"/>
                <w:highlight w:val="none"/>
              </w:rPr>
            </w:pPr>
          </w:p>
        </w:tc>
        <w:tc>
          <w:tcPr>
            <w:tcW w:w="797" w:type="pct"/>
            <w:noWrap w:val="0"/>
            <w:tcMar>
              <w:top w:w="113" w:type="dxa"/>
              <w:left w:w="108" w:type="dxa"/>
              <w:bottom w:w="113" w:type="dxa"/>
              <w:right w:w="108" w:type="dxa"/>
            </w:tcMar>
            <w:vAlign w:val="center"/>
          </w:tcPr>
          <w:p w14:paraId="5BA04F6D">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r>
              <w:rPr>
                <w:rFonts w:hint="eastAsia" w:ascii="宋体" w:hAnsi="宋体" w:eastAsia="宋体" w:cs="宋体"/>
                <w:color w:val="auto"/>
                <w:sz w:val="22"/>
                <w:szCs w:val="22"/>
                <w:highlight w:val="none"/>
              </w:rPr>
              <w:t>ｍ</w:t>
            </w:r>
          </w:p>
        </w:tc>
        <w:tc>
          <w:tcPr>
            <w:tcW w:w="946" w:type="pct"/>
            <w:vMerge w:val="continue"/>
            <w:noWrap w:val="0"/>
            <w:tcMar>
              <w:top w:w="113" w:type="dxa"/>
              <w:left w:w="108" w:type="dxa"/>
              <w:bottom w:w="113" w:type="dxa"/>
              <w:right w:w="108" w:type="dxa"/>
            </w:tcMar>
            <w:vAlign w:val="center"/>
          </w:tcPr>
          <w:p w14:paraId="5E21EFA1">
            <w:pPr>
              <w:pStyle w:val="42"/>
              <w:keepNext w:val="0"/>
              <w:keepLines w:val="0"/>
              <w:pageBreakBefore w:val="0"/>
              <w:tabs>
                <w:tab w:val="left" w:pos="0"/>
              </w:tabs>
              <w:kinsoku/>
              <w:wordWrap/>
              <w:overflowPunct/>
              <w:topLinePunct w:val="0"/>
              <w:autoSpaceDE/>
              <w:autoSpaceDN/>
              <w:bidi w:val="0"/>
              <w:adjustRightInd/>
              <w:snapToGrid w:val="0"/>
              <w:spacing w:after="0" w:line="240" w:lineRule="auto"/>
              <w:ind w:left="0" w:leftChars="0" w:firstLine="0"/>
              <w:jc w:val="center"/>
              <w:rPr>
                <w:color w:val="auto"/>
                <w:sz w:val="22"/>
                <w:szCs w:val="22"/>
                <w:highlight w:val="none"/>
              </w:rPr>
            </w:pPr>
          </w:p>
        </w:tc>
      </w:tr>
      <w:tr w14:paraId="5FC1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2" w:type="pct"/>
            <w:vMerge w:val="continue"/>
            <w:noWrap w:val="0"/>
            <w:tcMar>
              <w:top w:w="113" w:type="dxa"/>
              <w:left w:w="108" w:type="dxa"/>
              <w:bottom w:w="113" w:type="dxa"/>
              <w:right w:w="108" w:type="dxa"/>
            </w:tcMar>
            <w:vAlign w:val="center"/>
          </w:tcPr>
          <w:p w14:paraId="76A46C45">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c>
          <w:tcPr>
            <w:tcW w:w="1386" w:type="pct"/>
            <w:noWrap w:val="0"/>
            <w:tcMar>
              <w:top w:w="113" w:type="dxa"/>
              <w:left w:w="108" w:type="dxa"/>
              <w:bottom w:w="113" w:type="dxa"/>
              <w:right w:w="108" w:type="dxa"/>
            </w:tcMar>
            <w:vAlign w:val="center"/>
          </w:tcPr>
          <w:p w14:paraId="20B4C54D">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325×8</w:t>
            </w:r>
          </w:p>
        </w:tc>
        <w:tc>
          <w:tcPr>
            <w:tcW w:w="747" w:type="pct"/>
            <w:vMerge w:val="continue"/>
            <w:noWrap w:val="0"/>
            <w:tcMar>
              <w:top w:w="113" w:type="dxa"/>
              <w:left w:w="108" w:type="dxa"/>
              <w:bottom w:w="113" w:type="dxa"/>
              <w:right w:w="108" w:type="dxa"/>
            </w:tcMar>
            <w:vAlign w:val="center"/>
          </w:tcPr>
          <w:p w14:paraId="3B7AF555">
            <w:pPr>
              <w:keepNext w:val="0"/>
              <w:keepLines w:val="0"/>
              <w:pageBreakBefore w:val="0"/>
              <w:kinsoku/>
              <w:wordWrap/>
              <w:overflowPunct/>
              <w:topLinePunct w:val="0"/>
              <w:autoSpaceDE/>
              <w:autoSpaceDN/>
              <w:bidi w:val="0"/>
              <w:adjustRightInd/>
              <w:snapToGrid w:val="0"/>
              <w:spacing w:line="240" w:lineRule="auto"/>
              <w:ind w:left="0" w:leftChars="0"/>
              <w:rPr>
                <w:rFonts w:ascii="宋体" w:hAnsi="宋体" w:cs="宋体"/>
                <w:bCs/>
                <w:color w:val="auto"/>
                <w:sz w:val="22"/>
                <w:szCs w:val="22"/>
                <w:highlight w:val="none"/>
              </w:rPr>
            </w:pPr>
          </w:p>
        </w:tc>
        <w:tc>
          <w:tcPr>
            <w:tcW w:w="797" w:type="pct"/>
            <w:noWrap w:val="0"/>
            <w:tcMar>
              <w:top w:w="113" w:type="dxa"/>
              <w:left w:w="108" w:type="dxa"/>
              <w:bottom w:w="113" w:type="dxa"/>
              <w:right w:w="108" w:type="dxa"/>
            </w:tcMar>
            <w:vAlign w:val="center"/>
          </w:tcPr>
          <w:p w14:paraId="6C52369C">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ｍ</w:t>
            </w:r>
          </w:p>
        </w:tc>
        <w:tc>
          <w:tcPr>
            <w:tcW w:w="946" w:type="pct"/>
            <w:vMerge w:val="continue"/>
            <w:noWrap w:val="0"/>
            <w:tcMar>
              <w:top w:w="113" w:type="dxa"/>
              <w:left w:w="108" w:type="dxa"/>
              <w:bottom w:w="113" w:type="dxa"/>
              <w:right w:w="108" w:type="dxa"/>
            </w:tcMar>
            <w:vAlign w:val="center"/>
          </w:tcPr>
          <w:p w14:paraId="788DBC6B">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p>
        </w:tc>
      </w:tr>
      <w:tr w14:paraId="1111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2" w:type="pct"/>
            <w:vMerge w:val="continue"/>
            <w:noWrap w:val="0"/>
            <w:tcMar>
              <w:top w:w="113" w:type="dxa"/>
              <w:left w:w="108" w:type="dxa"/>
              <w:bottom w:w="113" w:type="dxa"/>
              <w:right w:w="108" w:type="dxa"/>
            </w:tcMar>
            <w:vAlign w:val="center"/>
          </w:tcPr>
          <w:p w14:paraId="6ABA32D1">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c>
          <w:tcPr>
            <w:tcW w:w="1386" w:type="pct"/>
            <w:noWrap w:val="0"/>
            <w:tcMar>
              <w:top w:w="113" w:type="dxa"/>
              <w:left w:w="108" w:type="dxa"/>
              <w:bottom w:w="113" w:type="dxa"/>
              <w:right w:w="108" w:type="dxa"/>
            </w:tcMar>
            <w:vAlign w:val="center"/>
          </w:tcPr>
          <w:p w14:paraId="6422195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426×8</w:t>
            </w:r>
          </w:p>
        </w:tc>
        <w:tc>
          <w:tcPr>
            <w:tcW w:w="747" w:type="pct"/>
            <w:vMerge w:val="continue"/>
            <w:noWrap w:val="0"/>
            <w:tcMar>
              <w:top w:w="113" w:type="dxa"/>
              <w:left w:w="108" w:type="dxa"/>
              <w:bottom w:w="113" w:type="dxa"/>
              <w:right w:w="108" w:type="dxa"/>
            </w:tcMar>
            <w:vAlign w:val="center"/>
          </w:tcPr>
          <w:p w14:paraId="353F7D04">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bCs/>
                <w:color w:val="auto"/>
                <w:sz w:val="22"/>
                <w:szCs w:val="22"/>
                <w:highlight w:val="none"/>
              </w:rPr>
            </w:pPr>
          </w:p>
        </w:tc>
        <w:tc>
          <w:tcPr>
            <w:tcW w:w="797" w:type="pct"/>
            <w:noWrap w:val="0"/>
            <w:tcMar>
              <w:top w:w="113" w:type="dxa"/>
              <w:left w:w="108" w:type="dxa"/>
              <w:bottom w:w="113" w:type="dxa"/>
              <w:right w:w="108" w:type="dxa"/>
            </w:tcMar>
            <w:vAlign w:val="center"/>
          </w:tcPr>
          <w:p w14:paraId="15FF3E0B">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r>
              <w:rPr>
                <w:rFonts w:hint="eastAsia" w:ascii="宋体" w:hAnsi="宋体" w:eastAsia="宋体" w:cs="宋体"/>
                <w:color w:val="auto"/>
                <w:sz w:val="22"/>
                <w:szCs w:val="22"/>
                <w:highlight w:val="none"/>
              </w:rPr>
              <w:t>ｍ</w:t>
            </w:r>
          </w:p>
        </w:tc>
        <w:tc>
          <w:tcPr>
            <w:tcW w:w="946" w:type="pct"/>
            <w:vMerge w:val="continue"/>
            <w:noWrap w:val="0"/>
            <w:tcMar>
              <w:top w:w="113" w:type="dxa"/>
              <w:left w:w="108" w:type="dxa"/>
              <w:bottom w:w="113" w:type="dxa"/>
              <w:right w:w="108" w:type="dxa"/>
            </w:tcMar>
            <w:vAlign w:val="center"/>
          </w:tcPr>
          <w:p w14:paraId="30E4F6E8">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r>
      <w:tr w14:paraId="6CB7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2" w:type="pct"/>
            <w:vMerge w:val="continue"/>
            <w:noWrap w:val="0"/>
            <w:tcMar>
              <w:top w:w="113" w:type="dxa"/>
              <w:left w:w="108" w:type="dxa"/>
              <w:bottom w:w="113" w:type="dxa"/>
              <w:right w:w="108" w:type="dxa"/>
            </w:tcMar>
            <w:vAlign w:val="center"/>
          </w:tcPr>
          <w:p w14:paraId="058CDB36">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c>
          <w:tcPr>
            <w:tcW w:w="1386" w:type="pct"/>
            <w:noWrap w:val="0"/>
            <w:tcMar>
              <w:top w:w="113" w:type="dxa"/>
              <w:left w:w="108" w:type="dxa"/>
              <w:bottom w:w="113" w:type="dxa"/>
              <w:right w:w="108" w:type="dxa"/>
            </w:tcMar>
            <w:vAlign w:val="center"/>
          </w:tcPr>
          <w:p w14:paraId="749468AE">
            <w:pPr>
              <w:pStyle w:val="42"/>
              <w:keepNext w:val="0"/>
              <w:keepLines w:val="0"/>
              <w:pageBreakBefore w:val="0"/>
              <w:tabs>
                <w:tab w:val="left" w:pos="0"/>
              </w:tabs>
              <w:kinsoku/>
              <w:wordWrap/>
              <w:overflowPunct/>
              <w:topLinePunct w:val="0"/>
              <w:autoSpaceDE/>
              <w:autoSpaceDN/>
              <w:bidi w:val="0"/>
              <w:adjustRightInd/>
              <w:snapToGrid w:val="0"/>
              <w:spacing w:after="0" w:line="240" w:lineRule="auto"/>
              <w:ind w:left="0" w:leftChars="0" w:firstLine="0"/>
              <w:jc w:val="center"/>
              <w:rPr>
                <w:rFonts w:hint="eastAsia" w:ascii="宋体" w:hAnsi="宋体"/>
                <w:color w:val="auto"/>
                <w:sz w:val="22"/>
                <w:szCs w:val="22"/>
                <w:highlight w:val="none"/>
              </w:rPr>
            </w:pPr>
            <w:r>
              <w:rPr>
                <w:rFonts w:hint="eastAsia" w:ascii="宋体" w:hAnsi="宋体"/>
                <w:color w:val="auto"/>
                <w:sz w:val="22"/>
                <w:szCs w:val="22"/>
                <w:highlight w:val="none"/>
              </w:rPr>
              <w:t>529×10</w:t>
            </w:r>
          </w:p>
        </w:tc>
        <w:tc>
          <w:tcPr>
            <w:tcW w:w="747" w:type="pct"/>
            <w:vMerge w:val="continue"/>
            <w:noWrap w:val="0"/>
            <w:tcMar>
              <w:top w:w="113" w:type="dxa"/>
              <w:left w:w="108" w:type="dxa"/>
              <w:bottom w:w="113" w:type="dxa"/>
              <w:right w:w="108" w:type="dxa"/>
            </w:tcMar>
            <w:vAlign w:val="center"/>
          </w:tcPr>
          <w:p w14:paraId="52AFFF49">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bCs/>
                <w:color w:val="auto"/>
                <w:sz w:val="22"/>
                <w:szCs w:val="22"/>
                <w:highlight w:val="none"/>
              </w:rPr>
            </w:pPr>
          </w:p>
        </w:tc>
        <w:tc>
          <w:tcPr>
            <w:tcW w:w="797" w:type="pct"/>
            <w:noWrap w:val="0"/>
            <w:tcMar>
              <w:top w:w="113" w:type="dxa"/>
              <w:left w:w="108" w:type="dxa"/>
              <w:bottom w:w="113" w:type="dxa"/>
              <w:right w:w="108" w:type="dxa"/>
            </w:tcMar>
            <w:vAlign w:val="center"/>
          </w:tcPr>
          <w:p w14:paraId="748474AF">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ｍ</w:t>
            </w:r>
          </w:p>
        </w:tc>
        <w:tc>
          <w:tcPr>
            <w:tcW w:w="946" w:type="pct"/>
            <w:vMerge w:val="continue"/>
            <w:noWrap w:val="0"/>
            <w:tcMar>
              <w:top w:w="113" w:type="dxa"/>
              <w:left w:w="108" w:type="dxa"/>
              <w:bottom w:w="113" w:type="dxa"/>
              <w:right w:w="108" w:type="dxa"/>
            </w:tcMar>
            <w:vAlign w:val="center"/>
          </w:tcPr>
          <w:p w14:paraId="2F4531E7">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r>
      <w:tr w14:paraId="067E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2" w:type="pct"/>
            <w:vMerge w:val="continue"/>
            <w:noWrap w:val="0"/>
            <w:tcMar>
              <w:top w:w="113" w:type="dxa"/>
              <w:left w:w="108" w:type="dxa"/>
              <w:bottom w:w="113" w:type="dxa"/>
              <w:right w:w="108" w:type="dxa"/>
            </w:tcMar>
            <w:vAlign w:val="center"/>
          </w:tcPr>
          <w:p w14:paraId="160FFF86">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c>
          <w:tcPr>
            <w:tcW w:w="1386" w:type="pct"/>
            <w:noWrap w:val="0"/>
            <w:tcMar>
              <w:top w:w="113" w:type="dxa"/>
              <w:left w:w="108" w:type="dxa"/>
              <w:bottom w:w="113" w:type="dxa"/>
              <w:right w:w="108" w:type="dxa"/>
            </w:tcMar>
            <w:vAlign w:val="center"/>
          </w:tcPr>
          <w:p w14:paraId="53F4AA90">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630×10</w:t>
            </w:r>
          </w:p>
        </w:tc>
        <w:tc>
          <w:tcPr>
            <w:tcW w:w="747" w:type="pct"/>
            <w:vMerge w:val="continue"/>
            <w:noWrap w:val="0"/>
            <w:tcMar>
              <w:top w:w="113" w:type="dxa"/>
              <w:left w:w="108" w:type="dxa"/>
              <w:bottom w:w="113" w:type="dxa"/>
              <w:right w:w="108" w:type="dxa"/>
            </w:tcMar>
            <w:vAlign w:val="center"/>
          </w:tcPr>
          <w:p w14:paraId="1513215A">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bCs/>
                <w:color w:val="auto"/>
                <w:sz w:val="22"/>
                <w:szCs w:val="22"/>
                <w:highlight w:val="none"/>
              </w:rPr>
            </w:pPr>
          </w:p>
        </w:tc>
        <w:tc>
          <w:tcPr>
            <w:tcW w:w="797" w:type="pct"/>
            <w:noWrap w:val="0"/>
            <w:tcMar>
              <w:top w:w="113" w:type="dxa"/>
              <w:left w:w="108" w:type="dxa"/>
              <w:bottom w:w="113" w:type="dxa"/>
              <w:right w:w="108" w:type="dxa"/>
            </w:tcMar>
            <w:vAlign w:val="center"/>
          </w:tcPr>
          <w:p w14:paraId="01B7CFF8">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r>
              <w:rPr>
                <w:rFonts w:hint="eastAsia" w:ascii="宋体" w:hAnsi="宋体" w:eastAsia="宋体" w:cs="宋体"/>
                <w:color w:val="auto"/>
                <w:sz w:val="22"/>
                <w:szCs w:val="22"/>
                <w:highlight w:val="none"/>
              </w:rPr>
              <w:t>ｍ</w:t>
            </w:r>
          </w:p>
        </w:tc>
        <w:tc>
          <w:tcPr>
            <w:tcW w:w="946" w:type="pct"/>
            <w:vMerge w:val="continue"/>
            <w:noWrap w:val="0"/>
            <w:tcMar>
              <w:top w:w="113" w:type="dxa"/>
              <w:left w:w="108" w:type="dxa"/>
              <w:bottom w:w="113" w:type="dxa"/>
              <w:right w:w="108" w:type="dxa"/>
            </w:tcMar>
            <w:vAlign w:val="center"/>
          </w:tcPr>
          <w:p w14:paraId="6506D9C5">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r>
      <w:tr w14:paraId="1853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2" w:type="pct"/>
            <w:vMerge w:val="continue"/>
            <w:noWrap w:val="0"/>
            <w:tcMar>
              <w:top w:w="113" w:type="dxa"/>
              <w:left w:w="108" w:type="dxa"/>
              <w:bottom w:w="113" w:type="dxa"/>
              <w:right w:w="108" w:type="dxa"/>
            </w:tcMar>
            <w:vAlign w:val="center"/>
          </w:tcPr>
          <w:p w14:paraId="136AF236">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c>
          <w:tcPr>
            <w:tcW w:w="1386" w:type="pct"/>
            <w:noWrap w:val="0"/>
            <w:tcMar>
              <w:top w:w="113" w:type="dxa"/>
              <w:left w:w="108" w:type="dxa"/>
              <w:bottom w:w="113" w:type="dxa"/>
              <w:right w:w="108" w:type="dxa"/>
            </w:tcMar>
            <w:vAlign w:val="center"/>
          </w:tcPr>
          <w:p w14:paraId="5E6F6AD2">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820×10</w:t>
            </w:r>
          </w:p>
        </w:tc>
        <w:tc>
          <w:tcPr>
            <w:tcW w:w="747" w:type="pct"/>
            <w:vMerge w:val="continue"/>
            <w:noWrap w:val="0"/>
            <w:tcMar>
              <w:top w:w="113" w:type="dxa"/>
              <w:left w:w="108" w:type="dxa"/>
              <w:bottom w:w="113" w:type="dxa"/>
              <w:right w:w="108" w:type="dxa"/>
            </w:tcMar>
            <w:vAlign w:val="center"/>
          </w:tcPr>
          <w:p w14:paraId="67AEBEDF">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bCs/>
                <w:color w:val="auto"/>
                <w:sz w:val="22"/>
                <w:szCs w:val="22"/>
                <w:highlight w:val="none"/>
              </w:rPr>
            </w:pPr>
          </w:p>
        </w:tc>
        <w:tc>
          <w:tcPr>
            <w:tcW w:w="797" w:type="pct"/>
            <w:noWrap w:val="0"/>
            <w:tcMar>
              <w:top w:w="113" w:type="dxa"/>
              <w:left w:w="108" w:type="dxa"/>
              <w:bottom w:w="113" w:type="dxa"/>
              <w:right w:w="108" w:type="dxa"/>
            </w:tcMar>
            <w:vAlign w:val="center"/>
          </w:tcPr>
          <w:p w14:paraId="3167F637">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ｍ</w:t>
            </w:r>
          </w:p>
        </w:tc>
        <w:tc>
          <w:tcPr>
            <w:tcW w:w="946" w:type="pct"/>
            <w:vMerge w:val="continue"/>
            <w:noWrap w:val="0"/>
            <w:tcMar>
              <w:top w:w="113" w:type="dxa"/>
              <w:left w:w="108" w:type="dxa"/>
              <w:bottom w:w="113" w:type="dxa"/>
              <w:right w:w="108" w:type="dxa"/>
            </w:tcMar>
            <w:vAlign w:val="center"/>
          </w:tcPr>
          <w:p w14:paraId="042E8FC4">
            <w:pPr>
              <w:keepNext w:val="0"/>
              <w:keepLines w:val="0"/>
              <w:pageBreakBefore w:val="0"/>
              <w:kinsoku/>
              <w:wordWrap/>
              <w:overflowPunct/>
              <w:topLinePunct w:val="0"/>
              <w:autoSpaceDE/>
              <w:autoSpaceDN/>
              <w:bidi w:val="0"/>
              <w:adjustRightInd/>
              <w:snapToGrid w:val="0"/>
              <w:spacing w:line="240" w:lineRule="auto"/>
              <w:ind w:left="0" w:leftChars="0"/>
              <w:jc w:val="center"/>
              <w:rPr>
                <w:rFonts w:ascii="宋体" w:hAnsi="宋体" w:cs="宋体"/>
                <w:color w:val="auto"/>
                <w:sz w:val="22"/>
                <w:szCs w:val="22"/>
                <w:highlight w:val="none"/>
              </w:rPr>
            </w:pPr>
          </w:p>
        </w:tc>
      </w:tr>
    </w:tbl>
    <w:p w14:paraId="78DD2C75">
      <w:pPr>
        <w:adjustRightInd w:val="0"/>
        <w:snapToGrid w:val="0"/>
        <w:spacing w:before="120" w:beforeLines="50" w:line="312" w:lineRule="auto"/>
        <w:rPr>
          <w:rFonts w:hint="eastAsia" w:cs="宋体"/>
          <w:color w:val="auto"/>
          <w:kern w:val="2"/>
          <w:sz w:val="22"/>
          <w:szCs w:val="22"/>
          <w:highlight w:val="none"/>
          <w:lang w:eastAsia="zh-CN"/>
        </w:rPr>
      </w:pPr>
      <w:r>
        <w:rPr>
          <w:rFonts w:hint="eastAsia" w:cs="宋体"/>
          <w:color w:val="auto"/>
          <w:kern w:val="2"/>
          <w:sz w:val="22"/>
          <w:szCs w:val="22"/>
          <w:highlight w:val="none"/>
        </w:rPr>
        <w:t>注</w:t>
      </w:r>
      <w:r>
        <w:rPr>
          <w:rFonts w:hint="eastAsia" w:cs="宋体"/>
          <w:color w:val="auto"/>
          <w:kern w:val="2"/>
          <w:sz w:val="22"/>
          <w:szCs w:val="22"/>
          <w:highlight w:val="none"/>
          <w:lang w:eastAsia="zh-CN"/>
        </w:rPr>
        <w:t>：</w:t>
      </w:r>
      <w:r>
        <w:rPr>
          <w:rFonts w:hint="eastAsia" w:cs="宋体"/>
          <w:color w:val="auto"/>
          <w:kern w:val="2"/>
          <w:sz w:val="22"/>
          <w:szCs w:val="22"/>
          <w:highlight w:val="none"/>
          <w:lang w:val="en-US" w:eastAsia="zh-CN"/>
        </w:rPr>
        <w:t>1.</w:t>
      </w:r>
      <w:r>
        <w:rPr>
          <w:rFonts w:hint="eastAsia" w:cs="宋体"/>
          <w:color w:val="auto"/>
          <w:kern w:val="2"/>
          <w:sz w:val="22"/>
          <w:szCs w:val="21"/>
          <w:highlight w:val="none"/>
        </w:rPr>
        <w:t>采用印刷体打印，字迹清晰</w:t>
      </w:r>
      <w:r>
        <w:rPr>
          <w:rFonts w:hint="eastAsia" w:cs="宋体"/>
          <w:color w:val="auto"/>
          <w:kern w:val="2"/>
          <w:sz w:val="22"/>
          <w:szCs w:val="22"/>
          <w:highlight w:val="none"/>
          <w:lang w:eastAsia="zh-CN"/>
        </w:rPr>
        <w:t>，</w:t>
      </w:r>
      <w:r>
        <w:rPr>
          <w:rFonts w:hint="eastAsia" w:cs="宋体"/>
          <w:color w:val="auto"/>
          <w:kern w:val="2"/>
          <w:sz w:val="22"/>
          <w:szCs w:val="22"/>
          <w:highlight w:val="none"/>
        </w:rPr>
        <w:t>保留二位小数</w:t>
      </w:r>
      <w:r>
        <w:rPr>
          <w:rFonts w:hint="eastAsia" w:cs="宋体"/>
          <w:color w:val="auto"/>
          <w:kern w:val="2"/>
          <w:sz w:val="22"/>
          <w:szCs w:val="22"/>
          <w:highlight w:val="none"/>
          <w:lang w:eastAsia="zh-CN"/>
        </w:rPr>
        <w:t>。</w:t>
      </w:r>
    </w:p>
    <w:p w14:paraId="6582AAB4">
      <w:pPr>
        <w:adjustRightInd w:val="0"/>
        <w:snapToGrid w:val="0"/>
        <w:spacing w:before="120" w:beforeLines="50" w:line="312" w:lineRule="auto"/>
        <w:rPr>
          <w:rFonts w:hint="eastAsia" w:cs="宋体"/>
          <w:color w:val="auto"/>
          <w:kern w:val="2"/>
          <w:sz w:val="22"/>
          <w:szCs w:val="22"/>
          <w:highlight w:val="none"/>
          <w:lang w:eastAsia="zh-CN"/>
        </w:rPr>
      </w:pPr>
      <w:r>
        <w:rPr>
          <w:rFonts w:hint="eastAsia" w:cs="宋体"/>
          <w:color w:val="auto"/>
          <w:kern w:val="2"/>
          <w:sz w:val="22"/>
          <w:szCs w:val="22"/>
          <w:highlight w:val="none"/>
          <w:lang w:val="en-US" w:eastAsia="zh-CN"/>
        </w:rPr>
        <w:t>2.</w:t>
      </w:r>
      <w:r>
        <w:rPr>
          <w:rFonts w:hint="eastAsia" w:cs="宋体"/>
          <w:color w:val="auto"/>
          <w:kern w:val="2"/>
          <w:sz w:val="22"/>
          <w:szCs w:val="22"/>
          <w:highlight w:val="none"/>
          <w:lang w:eastAsia="zh-CN"/>
        </w:rPr>
        <w:t>以规格型号</w:t>
      </w:r>
      <w:r>
        <w:rPr>
          <w:rFonts w:hint="eastAsia" w:ascii="宋体" w:hAnsi="宋体" w:cs="宋体"/>
          <w:color w:val="auto"/>
          <w:sz w:val="22"/>
          <w:szCs w:val="22"/>
          <w:highlight w:val="none"/>
        </w:rPr>
        <w:t>1</w:t>
      </w:r>
      <w:r>
        <w:rPr>
          <w:rFonts w:hint="eastAsia" w:cs="宋体"/>
          <w:color w:val="auto"/>
          <w:sz w:val="22"/>
          <w:szCs w:val="22"/>
          <w:highlight w:val="none"/>
          <w:lang w:val="en-US" w:eastAsia="zh-CN"/>
        </w:rPr>
        <w:t>08</w:t>
      </w:r>
      <w:r>
        <w:rPr>
          <w:rFonts w:hint="eastAsia" w:ascii="宋体" w:hAnsi="宋体" w:cs="宋体"/>
          <w:color w:val="auto"/>
          <w:sz w:val="22"/>
          <w:szCs w:val="22"/>
          <w:highlight w:val="none"/>
        </w:rPr>
        <w:t>×6</w:t>
      </w:r>
      <w:r>
        <w:rPr>
          <w:rFonts w:hint="eastAsia" w:cs="宋体"/>
          <w:color w:val="auto"/>
          <w:kern w:val="2"/>
          <w:sz w:val="22"/>
          <w:szCs w:val="22"/>
          <w:highlight w:val="none"/>
          <w:lang w:eastAsia="zh-CN"/>
        </w:rPr>
        <w:t>为例，当投标人填报的单价折扣率90.00时，结算单价＝</w:t>
      </w:r>
      <w:r>
        <w:rPr>
          <w:rFonts w:hint="eastAsia" w:cs="宋体"/>
          <w:color w:val="auto"/>
          <w:kern w:val="2"/>
          <w:sz w:val="22"/>
          <w:szCs w:val="22"/>
          <w:highlight w:val="none"/>
          <w:lang w:val="en-US" w:eastAsia="zh-CN"/>
        </w:rPr>
        <w:t>109</w:t>
      </w:r>
      <w:r>
        <w:rPr>
          <w:rFonts w:hint="eastAsia" w:cs="宋体"/>
          <w:color w:val="auto"/>
          <w:kern w:val="2"/>
          <w:sz w:val="22"/>
          <w:szCs w:val="22"/>
          <w:highlight w:val="none"/>
          <w:lang w:eastAsia="zh-CN"/>
        </w:rPr>
        <w:t>元/</w:t>
      </w:r>
      <w:r>
        <w:rPr>
          <w:rFonts w:hint="eastAsia" w:cs="宋体"/>
          <w:color w:val="auto"/>
          <w:kern w:val="2"/>
          <w:sz w:val="22"/>
          <w:szCs w:val="22"/>
          <w:highlight w:val="none"/>
          <w:lang w:val="en-US" w:eastAsia="zh-CN"/>
        </w:rPr>
        <w:t>m</w:t>
      </w:r>
      <w:r>
        <w:rPr>
          <w:rFonts w:hint="eastAsia" w:cs="宋体"/>
          <w:color w:val="auto"/>
          <w:kern w:val="2"/>
          <w:sz w:val="22"/>
          <w:szCs w:val="22"/>
          <w:highlight w:val="none"/>
          <w:lang w:eastAsia="zh-CN"/>
        </w:rPr>
        <w:t>×90.00％＝</w:t>
      </w:r>
      <w:r>
        <w:rPr>
          <w:rFonts w:hint="eastAsia" w:cs="宋体"/>
          <w:color w:val="auto"/>
          <w:kern w:val="2"/>
          <w:sz w:val="22"/>
          <w:szCs w:val="22"/>
          <w:highlight w:val="none"/>
          <w:lang w:val="en-US" w:eastAsia="zh-CN"/>
        </w:rPr>
        <w:t>98.10</w:t>
      </w:r>
      <w:r>
        <w:rPr>
          <w:rFonts w:hint="eastAsia" w:cs="宋体"/>
          <w:color w:val="auto"/>
          <w:kern w:val="2"/>
          <w:sz w:val="22"/>
          <w:szCs w:val="22"/>
          <w:highlight w:val="none"/>
          <w:lang w:eastAsia="zh-CN"/>
        </w:rPr>
        <w:t>元/</w:t>
      </w:r>
      <w:r>
        <w:rPr>
          <w:rFonts w:hint="eastAsia" w:cs="宋体"/>
          <w:color w:val="auto"/>
          <w:kern w:val="2"/>
          <w:sz w:val="22"/>
          <w:szCs w:val="22"/>
          <w:highlight w:val="none"/>
          <w:lang w:val="en-US" w:eastAsia="zh-CN"/>
        </w:rPr>
        <w:t>m</w:t>
      </w:r>
      <w:r>
        <w:rPr>
          <w:rFonts w:hint="eastAsia" w:cs="宋体"/>
          <w:color w:val="auto"/>
          <w:kern w:val="2"/>
          <w:sz w:val="22"/>
          <w:szCs w:val="22"/>
          <w:highlight w:val="none"/>
          <w:lang w:eastAsia="zh-CN"/>
        </w:rPr>
        <w:t>。</w:t>
      </w:r>
    </w:p>
    <w:p w14:paraId="79E2DAA0">
      <w:pPr>
        <w:pStyle w:val="58"/>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p>
    <w:p w14:paraId="1EC58247">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Chars="0"/>
        <w:jc w:val="left"/>
        <w:textAlignment w:val="auto"/>
        <w:rPr>
          <w:rFonts w:hint="eastAsia" w:cs="宋体"/>
          <w:color w:val="auto"/>
          <w:sz w:val="24"/>
          <w:szCs w:val="32"/>
          <w:highlight w:val="none"/>
        </w:rPr>
      </w:pPr>
    </w:p>
    <w:p w14:paraId="568A884A">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Chars="0"/>
        <w:jc w:val="left"/>
        <w:textAlignment w:val="auto"/>
        <w:rPr>
          <w:rFonts w:hint="eastAsia" w:cs="宋体"/>
          <w:color w:val="auto"/>
          <w:sz w:val="24"/>
          <w:szCs w:val="32"/>
          <w:highlight w:val="none"/>
        </w:rPr>
      </w:pPr>
    </w:p>
    <w:tbl>
      <w:tblPr>
        <w:tblStyle w:val="44"/>
        <w:tblW w:w="0" w:type="auto"/>
        <w:jc w:val="right"/>
        <w:tblLayout w:type="fixed"/>
        <w:tblCellMar>
          <w:top w:w="0" w:type="dxa"/>
          <w:left w:w="108" w:type="dxa"/>
          <w:bottom w:w="0" w:type="dxa"/>
          <w:right w:w="108" w:type="dxa"/>
        </w:tblCellMar>
      </w:tblPr>
      <w:tblGrid>
        <w:gridCol w:w="2968"/>
        <w:gridCol w:w="2283"/>
      </w:tblGrid>
      <w:tr w14:paraId="18018AA0">
        <w:tblPrEx>
          <w:tblCellMar>
            <w:top w:w="0" w:type="dxa"/>
            <w:left w:w="108" w:type="dxa"/>
            <w:bottom w:w="0" w:type="dxa"/>
            <w:right w:w="108" w:type="dxa"/>
          </w:tblCellMar>
        </w:tblPrEx>
        <w:trPr>
          <w:jc w:val="right"/>
        </w:trPr>
        <w:tc>
          <w:tcPr>
            <w:tcW w:w="2968" w:type="dxa"/>
            <w:noWrap w:val="0"/>
            <w:vAlign w:val="center"/>
          </w:tcPr>
          <w:p w14:paraId="054B1365">
            <w:pPr>
              <w:adjustRightInd w:val="0"/>
              <w:snapToGrid w:val="0"/>
              <w:spacing w:before="120" w:beforeLines="50" w:after="120" w:afterLines="50"/>
              <w:jc w:val="left"/>
              <w:rPr>
                <w:rFonts w:hint="eastAsia" w:cs="宋体"/>
                <w:color w:val="auto"/>
                <w:sz w:val="28"/>
                <w:szCs w:val="32"/>
                <w:highlight w:val="none"/>
              </w:rPr>
            </w:pPr>
            <w:r>
              <w:rPr>
                <w:rFonts w:hint="eastAsia" w:cs="宋体"/>
                <w:color w:val="auto"/>
                <w:sz w:val="28"/>
                <w:szCs w:val="28"/>
                <w:highlight w:val="none"/>
              </w:rPr>
              <w:t>投标人全称</w:t>
            </w:r>
            <w:r>
              <w:rPr>
                <w:rFonts w:hint="eastAsia" w:cs="宋体"/>
                <w:color w:val="auto"/>
                <w:sz w:val="28"/>
                <w:highlight w:val="none"/>
              </w:rPr>
              <w:t>:（盖章）</w:t>
            </w:r>
          </w:p>
        </w:tc>
        <w:tc>
          <w:tcPr>
            <w:tcW w:w="2283" w:type="dxa"/>
            <w:noWrap w:val="0"/>
            <w:vAlign w:val="center"/>
          </w:tcPr>
          <w:p w14:paraId="6009C862">
            <w:pPr>
              <w:adjustRightInd w:val="0"/>
              <w:snapToGrid w:val="0"/>
              <w:spacing w:before="120" w:beforeLines="50" w:after="120" w:afterLines="50"/>
              <w:ind w:left="-110" w:leftChars="-50"/>
              <w:rPr>
                <w:rFonts w:hint="eastAsia" w:cs="宋体"/>
                <w:color w:val="auto"/>
                <w:sz w:val="28"/>
                <w:szCs w:val="32"/>
                <w:highlight w:val="none"/>
              </w:rPr>
            </w:pPr>
            <w:r>
              <w:rPr>
                <w:rFonts w:hint="eastAsia" w:cs="宋体"/>
                <w:color w:val="auto"/>
                <w:sz w:val="28"/>
                <w:highlight w:val="none"/>
                <w:u w:val="single"/>
              </w:rPr>
              <w:t xml:space="preserve">                    </w:t>
            </w:r>
          </w:p>
        </w:tc>
      </w:tr>
      <w:tr w14:paraId="1CA5FC7C">
        <w:tblPrEx>
          <w:tblCellMar>
            <w:top w:w="0" w:type="dxa"/>
            <w:left w:w="108" w:type="dxa"/>
            <w:bottom w:w="0" w:type="dxa"/>
            <w:right w:w="108" w:type="dxa"/>
          </w:tblCellMar>
        </w:tblPrEx>
        <w:trPr>
          <w:jc w:val="right"/>
        </w:trPr>
        <w:tc>
          <w:tcPr>
            <w:tcW w:w="2968" w:type="dxa"/>
            <w:noWrap w:val="0"/>
            <w:vAlign w:val="center"/>
          </w:tcPr>
          <w:p w14:paraId="59D1EAC9">
            <w:pPr>
              <w:adjustRightInd w:val="0"/>
              <w:snapToGrid w:val="0"/>
              <w:spacing w:before="120" w:beforeLines="50" w:after="120" w:afterLines="50"/>
              <w:jc w:val="left"/>
              <w:rPr>
                <w:rFonts w:hint="eastAsia" w:cs="宋体"/>
                <w:color w:val="auto"/>
                <w:sz w:val="28"/>
                <w:szCs w:val="32"/>
                <w:highlight w:val="none"/>
              </w:rPr>
            </w:pPr>
            <w:r>
              <w:rPr>
                <w:rFonts w:hint="eastAsia" w:cs="宋体"/>
                <w:color w:val="auto"/>
                <w:sz w:val="28"/>
                <w:highlight w:val="none"/>
              </w:rPr>
              <w:t>法定代表人或授权代理人:</w:t>
            </w:r>
            <w:r>
              <w:rPr>
                <w:rFonts w:hint="eastAsia" w:cs="宋体"/>
                <w:color w:val="auto"/>
                <w:sz w:val="28"/>
                <w:szCs w:val="28"/>
                <w:highlight w:val="none"/>
              </w:rPr>
              <w:t>（签字或盖章）</w:t>
            </w:r>
          </w:p>
        </w:tc>
        <w:tc>
          <w:tcPr>
            <w:tcW w:w="2283" w:type="dxa"/>
            <w:noWrap w:val="0"/>
            <w:vAlign w:val="center"/>
          </w:tcPr>
          <w:p w14:paraId="2C11B6C3">
            <w:pPr>
              <w:adjustRightInd w:val="0"/>
              <w:snapToGrid w:val="0"/>
              <w:spacing w:before="120" w:beforeLines="50" w:after="120" w:afterLines="50"/>
              <w:ind w:left="-110" w:leftChars="-50"/>
              <w:rPr>
                <w:rFonts w:hint="eastAsia" w:cs="宋体"/>
                <w:color w:val="auto"/>
                <w:sz w:val="28"/>
                <w:szCs w:val="32"/>
                <w:highlight w:val="none"/>
              </w:rPr>
            </w:pPr>
            <w:r>
              <w:rPr>
                <w:rFonts w:hint="eastAsia" w:cs="宋体"/>
                <w:color w:val="auto"/>
                <w:sz w:val="28"/>
                <w:highlight w:val="none"/>
                <w:u w:val="single"/>
              </w:rPr>
              <w:t xml:space="preserve">                    </w:t>
            </w:r>
          </w:p>
        </w:tc>
      </w:tr>
      <w:tr w14:paraId="25D1DE01">
        <w:tblPrEx>
          <w:tblCellMar>
            <w:top w:w="0" w:type="dxa"/>
            <w:left w:w="108" w:type="dxa"/>
            <w:bottom w:w="0" w:type="dxa"/>
            <w:right w:w="108" w:type="dxa"/>
          </w:tblCellMar>
        </w:tblPrEx>
        <w:trPr>
          <w:jc w:val="right"/>
        </w:trPr>
        <w:tc>
          <w:tcPr>
            <w:tcW w:w="5251" w:type="dxa"/>
            <w:gridSpan w:val="2"/>
            <w:noWrap w:val="0"/>
            <w:vAlign w:val="center"/>
          </w:tcPr>
          <w:p w14:paraId="53D91801">
            <w:pPr>
              <w:adjustRightInd w:val="0"/>
              <w:snapToGrid w:val="0"/>
              <w:spacing w:before="120" w:beforeLines="50" w:after="120" w:afterLines="50"/>
              <w:jc w:val="center"/>
              <w:rPr>
                <w:rFonts w:hint="eastAsia" w:cs="宋体"/>
                <w:color w:val="auto"/>
                <w:sz w:val="28"/>
                <w:szCs w:val="32"/>
                <w:highlight w:val="none"/>
              </w:rPr>
            </w:pPr>
            <w:r>
              <w:rPr>
                <w:rFonts w:hint="eastAsia" w:cs="宋体"/>
                <w:color w:val="auto"/>
                <w:sz w:val="28"/>
                <w:highlight w:val="none"/>
              </w:rPr>
              <w:t>日 期:</w:t>
            </w:r>
            <w:r>
              <w:rPr>
                <w:rFonts w:hint="eastAsia" w:cs="宋体"/>
                <w:color w:val="auto"/>
                <w:sz w:val="28"/>
                <w:highlight w:val="none"/>
                <w:lang w:val="en-US" w:eastAsia="zh-CN"/>
              </w:rPr>
              <w:t xml:space="preserve">    </w:t>
            </w:r>
            <w:r>
              <w:rPr>
                <w:rFonts w:hint="eastAsia" w:cs="宋体"/>
                <w:color w:val="auto"/>
                <w:sz w:val="28"/>
                <w:highlight w:val="none"/>
              </w:rPr>
              <w:t>年   月   日</w:t>
            </w:r>
          </w:p>
        </w:tc>
      </w:tr>
    </w:tbl>
    <w:p w14:paraId="72902DC1">
      <w:pPr>
        <w:numPr>
          <w:ilvl w:val="0"/>
          <w:numId w:val="0"/>
        </w:numPr>
        <w:tabs>
          <w:tab w:val="left" w:pos="0"/>
        </w:tabs>
        <w:snapToGrid w:val="0"/>
        <w:ind w:leftChars="0"/>
        <w:jc w:val="left"/>
        <w:rPr>
          <w:rFonts w:hint="eastAsia" w:cs="宋体"/>
          <w:color w:val="auto"/>
          <w:sz w:val="24"/>
          <w:szCs w:val="32"/>
          <w:highlight w:val="none"/>
        </w:rPr>
      </w:pPr>
    </w:p>
    <w:p w14:paraId="6615953A">
      <w:pPr>
        <w:numPr>
          <w:ilvl w:val="0"/>
          <w:numId w:val="76"/>
        </w:numPr>
        <w:snapToGrid w:val="0"/>
        <w:jc w:val="left"/>
        <w:rPr>
          <w:rFonts w:hint="eastAsia" w:cs="宋体"/>
          <w:color w:val="auto"/>
          <w:sz w:val="24"/>
          <w:szCs w:val="32"/>
          <w:highlight w:val="none"/>
        </w:rPr>
      </w:pPr>
      <w:r>
        <w:rPr>
          <w:rFonts w:hint="eastAsia"/>
          <w:color w:val="auto"/>
          <w:highlight w:val="none"/>
          <w:lang w:eastAsia="zh-CN"/>
        </w:rPr>
        <w:br w:type="page"/>
      </w:r>
    </w:p>
    <w:p w14:paraId="7C7BC536">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686290F7">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321570BF">
      <w:pPr>
        <w:pStyle w:val="3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220" w:afterLines="50" w:afterAutospacing="0" w:line="360" w:lineRule="auto"/>
        <w:ind w:left="0" w:leftChars="0" w:right="0"/>
        <w:jc w:val="center"/>
        <w:textAlignment w:val="auto"/>
        <w:rPr>
          <w:rFonts w:hint="eastAsia" w:ascii="微软简标宋" w:hAnsi="微软简标宋" w:eastAsia="微软简标宋" w:cs="微软简标宋"/>
          <w:color w:val="auto"/>
          <w:sz w:val="36"/>
          <w:szCs w:val="36"/>
          <w:highlight w:val="none"/>
        </w:rPr>
      </w:pPr>
      <w:r>
        <w:rPr>
          <w:rFonts w:hint="eastAsia" w:ascii="微软简标宋" w:hAnsi="微软简标宋" w:eastAsia="微软简标宋" w:cs="微软简标宋"/>
          <w:color w:val="auto"/>
          <w:spacing w:val="28"/>
          <w:sz w:val="36"/>
          <w:szCs w:val="36"/>
          <w:highlight w:val="none"/>
        </w:rPr>
        <w:t>中小企业声明函（</w:t>
      </w:r>
      <w:r>
        <w:rPr>
          <w:rFonts w:hint="eastAsia" w:ascii="微软简标宋" w:hAnsi="微软简标宋" w:eastAsia="微软简标宋" w:cs="微软简标宋"/>
          <w:color w:val="auto"/>
          <w:spacing w:val="28"/>
          <w:sz w:val="36"/>
          <w:szCs w:val="36"/>
          <w:highlight w:val="none"/>
          <w:lang w:eastAsia="zh-CN"/>
        </w:rPr>
        <w:t>货物</w:t>
      </w:r>
      <w:r>
        <w:rPr>
          <w:rFonts w:hint="eastAsia" w:ascii="微软简标宋" w:hAnsi="微软简标宋" w:eastAsia="微软简标宋" w:cs="微软简标宋"/>
          <w:color w:val="auto"/>
          <w:sz w:val="36"/>
          <w:szCs w:val="36"/>
          <w:highlight w:val="none"/>
        </w:rPr>
        <w:t>）</w:t>
      </w:r>
    </w:p>
    <w:p w14:paraId="611FC095">
      <w:pPr>
        <w:pStyle w:val="42"/>
        <w:keepNext w:val="0"/>
        <w:keepLines w:val="0"/>
        <w:pageBreakBefore w:val="0"/>
        <w:widowControl w:val="0"/>
        <w:tabs>
          <w:tab w:val="left" w:pos="0"/>
        </w:tabs>
        <w:kinsoku/>
        <w:wordWrap/>
        <w:overflowPunct/>
        <w:topLinePunct w:val="0"/>
        <w:autoSpaceDE/>
        <w:autoSpaceDN/>
        <w:bidi w:val="0"/>
        <w:adjustRightInd/>
        <w:snapToGrid w:val="0"/>
        <w:spacing w:after="0"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本公司（联合体）郑重声明，根据《政府采购促进中小企业发展管理办法》（财库﹝2020﹞46号）的规定，本公司</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rPr>
        <w:t>（联合体）</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37733004">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xxx</w:t>
      </w:r>
      <w:r>
        <w:rPr>
          <w:rFonts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xxx</w:t>
      </w:r>
      <w:r>
        <w:rPr>
          <w:rFonts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xxx</w:t>
      </w:r>
      <w:r>
        <w:rPr>
          <w:rFonts w:ascii="宋体" w:hAnsi="宋体" w:eastAsia="宋体" w:cs="宋体"/>
          <w:color w:val="auto"/>
          <w:sz w:val="24"/>
          <w:szCs w:val="24"/>
          <w:highlight w:val="none"/>
        </w:rPr>
        <w:t>万元，属于（中型企业、小型企业、微型企业）；</w:t>
      </w:r>
    </w:p>
    <w:p w14:paraId="6793431C">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xxx</w:t>
      </w:r>
      <w:r>
        <w:rPr>
          <w:rFonts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xxx</w:t>
      </w:r>
      <w:r>
        <w:rPr>
          <w:rFonts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xxx</w:t>
      </w:r>
      <w:r>
        <w:rPr>
          <w:rFonts w:ascii="宋体" w:hAnsi="宋体" w:eastAsia="宋体" w:cs="宋体"/>
          <w:color w:val="auto"/>
          <w:sz w:val="24"/>
          <w:szCs w:val="24"/>
          <w:highlight w:val="none"/>
        </w:rPr>
        <w:t>万元，属于（中型企业、小型企业、微型企业）；</w:t>
      </w:r>
    </w:p>
    <w:p w14:paraId="4638E887">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655F285C">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9671716">
      <w:pPr>
        <w:pStyle w:val="42"/>
        <w:tabs>
          <w:tab w:val="left" w:pos="0"/>
        </w:tabs>
        <w:spacing w:after="0" w:line="360" w:lineRule="auto"/>
        <w:ind w:left="0" w:leftChars="0" w:firstLine="480"/>
        <w:rPr>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14:paraId="03CDF3CA">
      <w:pPr>
        <w:pStyle w:val="42"/>
        <w:keepNext w:val="0"/>
        <w:keepLines w:val="0"/>
        <w:pageBreakBefore w:val="0"/>
        <w:widowControl w:val="0"/>
        <w:tabs>
          <w:tab w:val="left" w:pos="0"/>
        </w:tabs>
        <w:kinsoku/>
        <w:wordWrap/>
        <w:overflowPunct/>
        <w:topLinePunct w:val="0"/>
        <w:autoSpaceDE/>
        <w:autoSpaceDN/>
        <w:bidi w:val="0"/>
        <w:adjustRightInd/>
        <w:snapToGrid w:val="0"/>
        <w:spacing w:beforeAutospacing="0" w:after="0" w:line="360" w:lineRule="auto"/>
        <w:ind w:left="0" w:leftChars="0" w:firstLine="0" w:firstLineChars="0"/>
        <w:jc w:val="center"/>
        <w:textAlignment w:val="auto"/>
        <w:rPr>
          <w:color w:val="auto"/>
          <w:sz w:val="24"/>
          <w:szCs w:val="24"/>
          <w:highlight w:val="none"/>
        </w:rPr>
      </w:pPr>
    </w:p>
    <w:p w14:paraId="15DFBA81">
      <w:pPr>
        <w:pStyle w:val="42"/>
        <w:keepNext w:val="0"/>
        <w:keepLines w:val="0"/>
        <w:pageBreakBefore w:val="0"/>
        <w:widowControl w:val="0"/>
        <w:tabs>
          <w:tab w:val="left" w:pos="0"/>
        </w:tabs>
        <w:kinsoku/>
        <w:wordWrap/>
        <w:overflowPunct/>
        <w:topLinePunct w:val="0"/>
        <w:autoSpaceDE/>
        <w:autoSpaceDN/>
        <w:bidi w:val="0"/>
        <w:adjustRightInd/>
        <w:snapToGrid w:val="0"/>
        <w:spacing w:after="0" w:line="360" w:lineRule="auto"/>
        <w:ind w:left="0" w:leftChars="0" w:firstLine="0" w:firstLineChars="0"/>
        <w:jc w:val="center"/>
        <w:textAlignment w:val="auto"/>
        <w:rPr>
          <w:color w:val="auto"/>
          <w:sz w:val="24"/>
          <w:szCs w:val="24"/>
          <w:highlight w:val="none"/>
        </w:rPr>
      </w:pPr>
    </w:p>
    <w:p w14:paraId="256DE786">
      <w:pPr>
        <w:pStyle w:val="42"/>
        <w:keepNext w:val="0"/>
        <w:keepLines w:val="0"/>
        <w:pageBreakBefore w:val="0"/>
        <w:widowControl w:val="0"/>
        <w:tabs>
          <w:tab w:val="left" w:pos="0"/>
        </w:tabs>
        <w:kinsoku/>
        <w:wordWrap/>
        <w:overflowPunct/>
        <w:topLinePunct w:val="0"/>
        <w:autoSpaceDE/>
        <w:autoSpaceDN/>
        <w:bidi w:val="0"/>
        <w:adjustRightInd/>
        <w:snapToGrid w:val="0"/>
        <w:spacing w:after="0" w:line="360" w:lineRule="auto"/>
        <w:ind w:left="0" w:leftChars="0" w:firstLine="0" w:firstLineChars="0"/>
        <w:jc w:val="center"/>
        <w:textAlignment w:val="auto"/>
        <w:rPr>
          <w:color w:val="auto"/>
          <w:sz w:val="24"/>
          <w:szCs w:val="24"/>
          <w:highlight w:val="none"/>
        </w:rPr>
      </w:pPr>
    </w:p>
    <w:tbl>
      <w:tblPr>
        <w:tblStyle w:val="44"/>
        <w:tblW w:w="0" w:type="auto"/>
        <w:jc w:val="right"/>
        <w:tblLayout w:type="fixed"/>
        <w:tblCellMar>
          <w:top w:w="0" w:type="dxa"/>
          <w:left w:w="108" w:type="dxa"/>
          <w:bottom w:w="0" w:type="dxa"/>
          <w:right w:w="108" w:type="dxa"/>
        </w:tblCellMar>
      </w:tblPr>
      <w:tblGrid>
        <w:gridCol w:w="2506"/>
        <w:gridCol w:w="2402"/>
      </w:tblGrid>
      <w:tr w14:paraId="041035B8">
        <w:tblPrEx>
          <w:tblCellMar>
            <w:top w:w="0" w:type="dxa"/>
            <w:left w:w="108" w:type="dxa"/>
            <w:bottom w:w="0" w:type="dxa"/>
            <w:right w:w="108" w:type="dxa"/>
          </w:tblCellMar>
        </w:tblPrEx>
        <w:trPr>
          <w:jc w:val="right"/>
        </w:trPr>
        <w:tc>
          <w:tcPr>
            <w:tcW w:w="2506" w:type="dxa"/>
            <w:noWrap w:val="0"/>
            <w:vAlign w:val="center"/>
          </w:tcPr>
          <w:p w14:paraId="3C4ECB3C">
            <w:pPr>
              <w:adjustRightInd w:val="0"/>
              <w:snapToGrid w:val="0"/>
              <w:spacing w:before="120" w:beforeLines="50" w:after="120" w:afterLines="50"/>
              <w:jc w:val="left"/>
              <w:rPr>
                <w:rFonts w:hint="eastAsia" w:cs="宋体"/>
                <w:color w:val="auto"/>
                <w:sz w:val="24"/>
                <w:szCs w:val="28"/>
                <w:highlight w:val="none"/>
              </w:rPr>
            </w:pPr>
            <w:r>
              <w:rPr>
                <w:rFonts w:hint="eastAsia" w:cs="宋体"/>
                <w:color w:val="auto"/>
                <w:sz w:val="24"/>
                <w:szCs w:val="24"/>
                <w:highlight w:val="none"/>
              </w:rPr>
              <w:t>投标人全称</w:t>
            </w:r>
            <w:r>
              <w:rPr>
                <w:rFonts w:hint="eastAsia" w:cs="宋体"/>
                <w:color w:val="auto"/>
                <w:sz w:val="24"/>
                <w:highlight w:val="none"/>
              </w:rPr>
              <w:t>:（盖章）</w:t>
            </w:r>
          </w:p>
        </w:tc>
        <w:tc>
          <w:tcPr>
            <w:tcW w:w="2402" w:type="dxa"/>
            <w:noWrap w:val="0"/>
            <w:vAlign w:val="center"/>
          </w:tcPr>
          <w:p w14:paraId="2F129A03">
            <w:pPr>
              <w:adjustRightInd w:val="0"/>
              <w:snapToGrid w:val="0"/>
              <w:spacing w:before="120" w:beforeLines="50" w:after="120" w:afterLines="50"/>
              <w:ind w:left="-110" w:leftChars="-50"/>
              <w:rPr>
                <w:rFonts w:hint="eastAsia" w:cs="宋体"/>
                <w:color w:val="auto"/>
                <w:sz w:val="24"/>
                <w:szCs w:val="28"/>
                <w:highlight w:val="none"/>
              </w:rPr>
            </w:pPr>
            <w:r>
              <w:rPr>
                <w:rFonts w:hint="eastAsia" w:cs="宋体"/>
                <w:color w:val="auto"/>
                <w:sz w:val="24"/>
                <w:highlight w:val="none"/>
                <w:u w:val="single"/>
              </w:rPr>
              <w:t xml:space="preserve">                    </w:t>
            </w:r>
          </w:p>
        </w:tc>
      </w:tr>
      <w:tr w14:paraId="02F7192A">
        <w:tblPrEx>
          <w:tblCellMar>
            <w:top w:w="0" w:type="dxa"/>
            <w:left w:w="108" w:type="dxa"/>
            <w:bottom w:w="0" w:type="dxa"/>
            <w:right w:w="108" w:type="dxa"/>
          </w:tblCellMar>
        </w:tblPrEx>
        <w:trPr>
          <w:jc w:val="right"/>
        </w:trPr>
        <w:tc>
          <w:tcPr>
            <w:tcW w:w="2506" w:type="dxa"/>
            <w:noWrap w:val="0"/>
            <w:vAlign w:val="center"/>
          </w:tcPr>
          <w:p w14:paraId="04EDB9CC">
            <w:pPr>
              <w:adjustRightInd w:val="0"/>
              <w:snapToGrid w:val="0"/>
              <w:spacing w:before="120" w:beforeLines="50" w:after="120" w:afterLines="50"/>
              <w:jc w:val="left"/>
              <w:rPr>
                <w:rFonts w:hint="eastAsia" w:cs="宋体"/>
                <w:color w:val="auto"/>
                <w:sz w:val="24"/>
                <w:szCs w:val="28"/>
                <w:highlight w:val="none"/>
              </w:rPr>
            </w:pPr>
            <w:r>
              <w:rPr>
                <w:rFonts w:hint="eastAsia" w:cs="宋体"/>
                <w:color w:val="auto"/>
                <w:sz w:val="24"/>
                <w:highlight w:val="none"/>
              </w:rPr>
              <w:t>法定代表人或授权代理人:</w:t>
            </w:r>
            <w:r>
              <w:rPr>
                <w:rFonts w:hint="eastAsia" w:cs="宋体"/>
                <w:color w:val="auto"/>
                <w:sz w:val="24"/>
                <w:szCs w:val="24"/>
                <w:highlight w:val="none"/>
              </w:rPr>
              <w:t>（签字或盖章）</w:t>
            </w:r>
          </w:p>
        </w:tc>
        <w:tc>
          <w:tcPr>
            <w:tcW w:w="2402" w:type="dxa"/>
            <w:noWrap w:val="0"/>
            <w:vAlign w:val="center"/>
          </w:tcPr>
          <w:p w14:paraId="4E168907">
            <w:pPr>
              <w:adjustRightInd w:val="0"/>
              <w:snapToGrid w:val="0"/>
              <w:spacing w:before="120" w:beforeLines="50" w:after="120" w:afterLines="50"/>
              <w:ind w:left="-110" w:leftChars="-50"/>
              <w:rPr>
                <w:rFonts w:hint="eastAsia" w:cs="宋体"/>
                <w:color w:val="auto"/>
                <w:sz w:val="24"/>
                <w:szCs w:val="28"/>
                <w:highlight w:val="none"/>
              </w:rPr>
            </w:pPr>
            <w:r>
              <w:rPr>
                <w:rFonts w:hint="eastAsia" w:cs="宋体"/>
                <w:color w:val="auto"/>
                <w:sz w:val="24"/>
                <w:highlight w:val="none"/>
                <w:u w:val="single"/>
              </w:rPr>
              <w:t xml:space="preserve">                    </w:t>
            </w:r>
          </w:p>
        </w:tc>
      </w:tr>
      <w:tr w14:paraId="1E64BBED">
        <w:tblPrEx>
          <w:tblCellMar>
            <w:top w:w="0" w:type="dxa"/>
            <w:left w:w="108" w:type="dxa"/>
            <w:bottom w:w="0" w:type="dxa"/>
            <w:right w:w="108" w:type="dxa"/>
          </w:tblCellMar>
        </w:tblPrEx>
        <w:trPr>
          <w:jc w:val="right"/>
        </w:trPr>
        <w:tc>
          <w:tcPr>
            <w:tcW w:w="4908" w:type="dxa"/>
            <w:gridSpan w:val="2"/>
            <w:noWrap w:val="0"/>
            <w:vAlign w:val="center"/>
          </w:tcPr>
          <w:p w14:paraId="7C17DB7E">
            <w:pPr>
              <w:adjustRightInd w:val="0"/>
              <w:snapToGrid w:val="0"/>
              <w:spacing w:before="120" w:beforeLines="50" w:after="120" w:afterLines="50"/>
              <w:jc w:val="center"/>
              <w:rPr>
                <w:rFonts w:hint="eastAsia" w:cs="宋体"/>
                <w:color w:val="auto"/>
                <w:sz w:val="24"/>
                <w:szCs w:val="28"/>
                <w:highlight w:val="none"/>
              </w:rPr>
            </w:pPr>
            <w:r>
              <w:rPr>
                <w:rFonts w:hint="eastAsia" w:cs="宋体"/>
                <w:color w:val="auto"/>
                <w:sz w:val="24"/>
                <w:highlight w:val="none"/>
              </w:rPr>
              <w:t>日 期:</w:t>
            </w:r>
            <w:r>
              <w:rPr>
                <w:rFonts w:hint="eastAsia" w:cs="宋体"/>
                <w:color w:val="auto"/>
                <w:sz w:val="24"/>
                <w:highlight w:val="none"/>
                <w:lang w:val="en-US" w:eastAsia="zh-CN"/>
              </w:rPr>
              <w:t xml:space="preserve">    </w:t>
            </w:r>
            <w:r>
              <w:rPr>
                <w:rFonts w:hint="eastAsia" w:cs="宋体"/>
                <w:color w:val="auto"/>
                <w:sz w:val="24"/>
                <w:highlight w:val="none"/>
              </w:rPr>
              <w:t>年   月   日</w:t>
            </w:r>
          </w:p>
        </w:tc>
      </w:tr>
    </w:tbl>
    <w:p w14:paraId="5D0033F7">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color w:val="auto"/>
          <w:sz w:val="24"/>
          <w:szCs w:val="24"/>
          <w:highlight w:val="none"/>
          <w:u w:val="single"/>
        </w:rPr>
      </w:pPr>
    </w:p>
    <w:p w14:paraId="356262C8">
      <w:pPr>
        <w:pStyle w:val="43"/>
        <w:keepNext w:val="0"/>
        <w:keepLines w:val="0"/>
        <w:pageBreakBefore w:val="0"/>
        <w:widowControl w:val="0"/>
        <w:tabs>
          <w:tab w:val="left" w:pos="0"/>
        </w:tabs>
        <w:kinsoku/>
        <w:wordWrap/>
        <w:overflowPunct/>
        <w:topLinePunct w:val="0"/>
        <w:autoSpaceDE/>
        <w:autoSpaceDN/>
        <w:bidi w:val="0"/>
        <w:spacing w:line="312" w:lineRule="auto"/>
        <w:ind w:firstLine="0" w:firstLineChars="0"/>
        <w:jc w:val="center"/>
        <w:textAlignment w:val="auto"/>
        <w:rPr>
          <w:rFonts w:hint="eastAsia" w:ascii="楷体" w:hAnsi="楷体" w:eastAsia="楷体" w:cs="楷体"/>
          <w:color w:val="auto"/>
          <w:highlight w:val="none"/>
        </w:rPr>
      </w:pPr>
    </w:p>
    <w:p w14:paraId="503CE7DA">
      <w:pPr>
        <w:pStyle w:val="43"/>
        <w:tabs>
          <w:tab w:val="left" w:pos="0"/>
        </w:tabs>
        <w:spacing w:line="312" w:lineRule="auto"/>
        <w:ind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注:</w:t>
      </w:r>
      <w:r>
        <w:rPr>
          <w:rFonts w:hint="eastAsia" w:ascii="楷体" w:hAnsi="楷体" w:eastAsia="楷体" w:cs="楷体"/>
          <w:iCs/>
          <w:color w:val="auto"/>
          <w:sz w:val="24"/>
          <w:szCs w:val="24"/>
          <w:highlight w:val="none"/>
          <w:lang w:eastAsia="zh-CN" w:bidi="ar"/>
        </w:rPr>
        <w:t>制造商</w:t>
      </w:r>
      <w:r>
        <w:rPr>
          <w:rFonts w:hint="eastAsia" w:ascii="楷体" w:hAnsi="楷体" w:eastAsia="楷体" w:cs="楷体"/>
          <w:iCs/>
          <w:color w:val="auto"/>
          <w:sz w:val="24"/>
          <w:szCs w:val="24"/>
          <w:highlight w:val="none"/>
          <w:lang w:bidi="ar"/>
        </w:rPr>
        <w:t>不属于小型、微型企业，</w:t>
      </w:r>
      <w:r>
        <w:rPr>
          <w:rFonts w:hint="eastAsia" w:ascii="楷体" w:hAnsi="楷体" w:eastAsia="楷体" w:cs="楷体"/>
          <w:iCs/>
          <w:color w:val="auto"/>
          <w:sz w:val="24"/>
          <w:szCs w:val="24"/>
          <w:highlight w:val="none"/>
          <w:lang w:eastAsia="zh-CN" w:bidi="ar"/>
        </w:rPr>
        <w:t>无需</w:t>
      </w:r>
      <w:r>
        <w:rPr>
          <w:rFonts w:hint="eastAsia" w:ascii="楷体" w:hAnsi="楷体" w:eastAsia="楷体" w:cs="楷体"/>
          <w:iCs/>
          <w:color w:val="auto"/>
          <w:sz w:val="24"/>
          <w:szCs w:val="24"/>
          <w:highlight w:val="none"/>
          <w:lang w:bidi="ar"/>
        </w:rPr>
        <w:t>提供此函。</w:t>
      </w:r>
    </w:p>
    <w:p w14:paraId="1D397685">
      <w:pPr>
        <w:pStyle w:val="43"/>
        <w:tabs>
          <w:tab w:val="left" w:pos="0"/>
        </w:tabs>
        <w:spacing w:line="312" w:lineRule="auto"/>
        <w:ind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从业人员、营业收入、资产总额填报上一年度数据，无上一年度数据的新成立企业可不填报。</w:t>
      </w:r>
    </w:p>
    <w:p w14:paraId="762C24BE">
      <w:pPr>
        <w:numPr>
          <w:ilvl w:val="0"/>
          <w:numId w:val="76"/>
        </w:numPr>
        <w:snapToGrid w:val="0"/>
        <w:rPr>
          <w:rFonts w:hint="eastAsia" w:cs="宋体"/>
          <w:color w:val="auto"/>
          <w:sz w:val="24"/>
          <w:szCs w:val="24"/>
          <w:highlight w:val="none"/>
        </w:rPr>
      </w:pPr>
      <w:r>
        <w:rPr>
          <w:rFonts w:hint="eastAsia"/>
          <w:color w:val="auto"/>
          <w:kern w:val="2"/>
          <w:sz w:val="24"/>
          <w:szCs w:val="24"/>
          <w:highlight w:val="none"/>
        </w:rPr>
        <w:br w:type="page"/>
      </w:r>
    </w:p>
    <w:p w14:paraId="63A66D90">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7E537C27">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1514DC99">
      <w:pPr>
        <w:keepNext w:val="0"/>
        <w:keepLines w:val="0"/>
        <w:pageBreakBefore w:val="0"/>
        <w:widowControl w:val="0"/>
        <w:kinsoku/>
        <w:wordWrap/>
        <w:overflowPunct/>
        <w:topLinePunct w:val="0"/>
        <w:autoSpaceDE w:val="0"/>
        <w:autoSpaceDN w:val="0"/>
        <w:bidi w:val="0"/>
        <w:adjustRightInd w:val="0"/>
        <w:snapToGrid w:val="0"/>
        <w:spacing w:after="220" w:afterLines="50" w:line="360" w:lineRule="auto"/>
        <w:jc w:val="center"/>
        <w:textAlignment w:val="auto"/>
        <w:rPr>
          <w:rFonts w:hint="eastAsia" w:ascii="微软简标宋" w:hAnsi="微软简标宋" w:eastAsia="微软简标宋" w:cs="微软简标宋"/>
          <w:bCs/>
          <w:color w:val="auto"/>
          <w:sz w:val="36"/>
          <w:szCs w:val="36"/>
          <w:highlight w:val="none"/>
          <w:lang w:val="zh-CN"/>
        </w:rPr>
      </w:pPr>
      <w:r>
        <w:rPr>
          <w:rFonts w:hint="eastAsia" w:ascii="微软简标宋" w:hAnsi="微软简标宋" w:eastAsia="微软简标宋" w:cs="微软简标宋"/>
          <w:bCs/>
          <w:color w:val="auto"/>
          <w:spacing w:val="28"/>
          <w:sz w:val="36"/>
          <w:szCs w:val="36"/>
          <w:highlight w:val="none"/>
          <w:lang w:val="zh-CN"/>
        </w:rPr>
        <w:t>监狱企业声明</w:t>
      </w:r>
      <w:r>
        <w:rPr>
          <w:rFonts w:hint="eastAsia" w:ascii="微软简标宋" w:hAnsi="微软简标宋" w:eastAsia="微软简标宋" w:cs="微软简标宋"/>
          <w:bCs/>
          <w:color w:val="auto"/>
          <w:sz w:val="36"/>
          <w:szCs w:val="36"/>
          <w:highlight w:val="none"/>
          <w:lang w:val="zh-CN"/>
        </w:rPr>
        <w:t>函</w:t>
      </w:r>
    </w:p>
    <w:p w14:paraId="4E507B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宋体"/>
          <w:color w:val="auto"/>
          <w:sz w:val="24"/>
          <w:szCs w:val="24"/>
          <w:highlight w:val="none"/>
        </w:rPr>
      </w:pPr>
      <w:r>
        <w:rPr>
          <w:rFonts w:hint="eastAsia" w:cs="宋体"/>
          <w:color w:val="auto"/>
          <w:sz w:val="24"/>
          <w:szCs w:val="24"/>
          <w:highlight w:val="none"/>
        </w:rPr>
        <w:t>本企业郑重声明，根据《关于政府采购支持监狱企业发展有关问题的通知》（财库[2014]68号）的规定，本企业为</w:t>
      </w:r>
      <w:r>
        <w:rPr>
          <w:rFonts w:hint="eastAsia" w:cs="宋体"/>
          <w:color w:val="auto"/>
          <w:sz w:val="24"/>
          <w:szCs w:val="24"/>
          <w:highlight w:val="none"/>
          <w:u w:val="single"/>
        </w:rPr>
        <w:t>监狱企业</w:t>
      </w:r>
      <w:r>
        <w:rPr>
          <w:rFonts w:hint="eastAsia" w:cs="宋体"/>
          <w:color w:val="auto"/>
          <w:sz w:val="24"/>
          <w:szCs w:val="24"/>
          <w:highlight w:val="none"/>
        </w:rPr>
        <w:t>。</w:t>
      </w:r>
    </w:p>
    <w:p w14:paraId="39E6F1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宋体"/>
          <w:color w:val="auto"/>
          <w:sz w:val="24"/>
          <w:szCs w:val="24"/>
          <w:highlight w:val="none"/>
        </w:rPr>
      </w:pPr>
      <w:r>
        <w:rPr>
          <w:rFonts w:hint="eastAsia" w:cs="宋体"/>
          <w:color w:val="auto"/>
          <w:sz w:val="24"/>
          <w:szCs w:val="24"/>
          <w:highlight w:val="none"/>
        </w:rPr>
        <w:t>根据上述标准，我企业属于</w:t>
      </w:r>
      <w:r>
        <w:rPr>
          <w:rFonts w:hint="eastAsia" w:cs="宋体"/>
          <w:color w:val="auto"/>
          <w:sz w:val="24"/>
          <w:szCs w:val="24"/>
          <w:highlight w:val="none"/>
          <w:u w:val="single"/>
        </w:rPr>
        <w:t>监狱企业</w:t>
      </w:r>
      <w:r>
        <w:rPr>
          <w:rFonts w:hint="eastAsia" w:cs="宋体"/>
          <w:color w:val="auto"/>
          <w:sz w:val="24"/>
          <w:szCs w:val="24"/>
          <w:highlight w:val="none"/>
        </w:rPr>
        <w:t>的理由为：</w:t>
      </w:r>
    </w:p>
    <w:p w14:paraId="222D63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本企业为参加（项目名称：</w:t>
      </w:r>
      <w:r>
        <w:rPr>
          <w:rFonts w:hint="eastAsia" w:cs="宋体"/>
          <w:color w:val="auto"/>
          <w:sz w:val="24"/>
          <w:szCs w:val="24"/>
          <w:highlight w:val="none"/>
          <w:u w:val="single"/>
        </w:rPr>
        <w:t xml:space="preserve">              </w:t>
      </w:r>
      <w:r>
        <w:rPr>
          <w:rFonts w:hint="eastAsia" w:cs="宋体"/>
          <w:color w:val="auto"/>
          <w:sz w:val="24"/>
          <w:szCs w:val="24"/>
          <w:highlight w:val="none"/>
        </w:rPr>
        <w:t>）（项目编号：</w:t>
      </w:r>
      <w:r>
        <w:rPr>
          <w:rFonts w:hint="eastAsia" w:cs="宋体"/>
          <w:color w:val="auto"/>
          <w:sz w:val="24"/>
          <w:szCs w:val="24"/>
          <w:highlight w:val="none"/>
          <w:u w:val="single"/>
        </w:rPr>
        <w:t xml:space="preserve">             </w:t>
      </w:r>
      <w:r>
        <w:rPr>
          <w:rFonts w:hint="eastAsia" w:cs="宋体"/>
          <w:color w:val="auto"/>
          <w:sz w:val="24"/>
          <w:szCs w:val="24"/>
          <w:highlight w:val="none"/>
        </w:rPr>
        <w:t>）采购活动提供本企业的产品。</w:t>
      </w:r>
    </w:p>
    <w:p w14:paraId="3F975F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本企业对上述声明的真实性负责。如有虚假，将依法承担相应责任。</w:t>
      </w:r>
    </w:p>
    <w:p w14:paraId="16D97CD2">
      <w:pPr>
        <w:snapToGrid w:val="0"/>
        <w:jc w:val="center"/>
        <w:rPr>
          <w:rFonts w:hint="eastAsia" w:cs="宋体"/>
          <w:color w:val="auto"/>
          <w:sz w:val="24"/>
          <w:szCs w:val="24"/>
          <w:highlight w:val="none"/>
        </w:rPr>
      </w:pPr>
    </w:p>
    <w:p w14:paraId="1B1F09B5">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color w:val="auto"/>
          <w:sz w:val="24"/>
          <w:szCs w:val="24"/>
          <w:highlight w:val="none"/>
        </w:rPr>
      </w:pPr>
    </w:p>
    <w:p w14:paraId="31A00D92">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color w:val="auto"/>
          <w:sz w:val="24"/>
          <w:szCs w:val="24"/>
          <w:highlight w:val="none"/>
        </w:rPr>
      </w:pPr>
    </w:p>
    <w:p w14:paraId="647823EE">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color w:val="auto"/>
          <w:sz w:val="24"/>
          <w:szCs w:val="24"/>
          <w:highlight w:val="none"/>
        </w:rPr>
      </w:pPr>
    </w:p>
    <w:p w14:paraId="6C722D45">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color w:val="auto"/>
          <w:sz w:val="24"/>
          <w:szCs w:val="24"/>
          <w:highlight w:val="none"/>
        </w:rPr>
      </w:pPr>
    </w:p>
    <w:p w14:paraId="788C883A">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color w:val="auto"/>
          <w:sz w:val="24"/>
          <w:szCs w:val="24"/>
          <w:highlight w:val="none"/>
        </w:rPr>
      </w:pPr>
    </w:p>
    <w:p w14:paraId="7D44A977">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color w:val="auto"/>
          <w:sz w:val="24"/>
          <w:szCs w:val="24"/>
          <w:highlight w:val="none"/>
        </w:rPr>
      </w:pPr>
    </w:p>
    <w:p w14:paraId="5585B3B8">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color w:val="auto"/>
          <w:sz w:val="24"/>
          <w:szCs w:val="24"/>
          <w:highlight w:val="none"/>
        </w:rPr>
      </w:pPr>
    </w:p>
    <w:p w14:paraId="7B3C2FEB">
      <w:pPr>
        <w:pStyle w:val="42"/>
        <w:keepNext w:val="0"/>
        <w:keepLines w:val="0"/>
        <w:pageBreakBefore w:val="0"/>
        <w:widowControl w:val="0"/>
        <w:tabs>
          <w:tab w:val="left" w:pos="0"/>
        </w:tabs>
        <w:kinsoku/>
        <w:wordWrap/>
        <w:overflowPunct/>
        <w:topLinePunct w:val="0"/>
        <w:autoSpaceDE/>
        <w:autoSpaceDN/>
        <w:bidi w:val="0"/>
        <w:adjustRightInd/>
        <w:spacing w:after="0"/>
        <w:ind w:left="0" w:leftChars="0" w:firstLine="0" w:firstLineChars="0"/>
        <w:jc w:val="center"/>
        <w:textAlignment w:val="auto"/>
        <w:rPr>
          <w:rFonts w:hint="eastAsia"/>
          <w:color w:val="auto"/>
          <w:sz w:val="24"/>
          <w:szCs w:val="24"/>
          <w:highlight w:val="none"/>
        </w:rPr>
      </w:pPr>
    </w:p>
    <w:p w14:paraId="3E7C74BE">
      <w:pPr>
        <w:pStyle w:val="43"/>
        <w:keepNext w:val="0"/>
        <w:keepLines w:val="0"/>
        <w:pageBreakBefore w:val="0"/>
        <w:widowControl w:val="0"/>
        <w:tabs>
          <w:tab w:val="left" w:pos="0"/>
        </w:tabs>
        <w:kinsoku/>
        <w:wordWrap/>
        <w:overflowPunct/>
        <w:topLinePunct w:val="0"/>
        <w:autoSpaceDE/>
        <w:autoSpaceDN/>
        <w:bidi w:val="0"/>
        <w:adjustRightInd/>
        <w:spacing w:line="240" w:lineRule="auto"/>
        <w:ind w:firstLine="0" w:firstLineChars="0"/>
        <w:jc w:val="center"/>
        <w:textAlignment w:val="auto"/>
        <w:rPr>
          <w:rFonts w:hint="eastAsia"/>
          <w:color w:val="auto"/>
          <w:highlight w:val="none"/>
        </w:rPr>
      </w:pPr>
    </w:p>
    <w:p w14:paraId="6BF03118">
      <w:pPr>
        <w:pStyle w:val="43"/>
        <w:keepNext w:val="0"/>
        <w:keepLines w:val="0"/>
        <w:pageBreakBefore w:val="0"/>
        <w:widowControl w:val="0"/>
        <w:tabs>
          <w:tab w:val="left" w:pos="0"/>
        </w:tabs>
        <w:kinsoku/>
        <w:wordWrap/>
        <w:overflowPunct/>
        <w:topLinePunct w:val="0"/>
        <w:autoSpaceDE/>
        <w:autoSpaceDN/>
        <w:bidi w:val="0"/>
        <w:adjustRightInd/>
        <w:spacing w:line="240" w:lineRule="auto"/>
        <w:ind w:firstLine="0" w:firstLineChars="0"/>
        <w:jc w:val="center"/>
        <w:textAlignment w:val="auto"/>
        <w:rPr>
          <w:rFonts w:hint="eastAsia"/>
          <w:color w:val="auto"/>
          <w:highlight w:val="none"/>
        </w:rPr>
      </w:pPr>
    </w:p>
    <w:p w14:paraId="3AAA80EA">
      <w:pPr>
        <w:pStyle w:val="42"/>
        <w:keepNext w:val="0"/>
        <w:keepLines w:val="0"/>
        <w:pageBreakBefore w:val="0"/>
        <w:widowControl w:val="0"/>
        <w:tabs>
          <w:tab w:val="left" w:pos="0"/>
        </w:tabs>
        <w:kinsoku/>
        <w:wordWrap/>
        <w:overflowPunct/>
        <w:topLinePunct w:val="0"/>
        <w:autoSpaceDE/>
        <w:autoSpaceDN/>
        <w:bidi w:val="0"/>
        <w:adjustRightInd/>
        <w:spacing w:after="0"/>
        <w:ind w:left="0" w:leftChars="0" w:firstLine="0" w:firstLineChars="0"/>
        <w:jc w:val="center"/>
        <w:textAlignment w:val="auto"/>
        <w:rPr>
          <w:rFonts w:hint="eastAsia"/>
          <w:color w:val="auto"/>
          <w:sz w:val="24"/>
          <w:szCs w:val="24"/>
          <w:highlight w:val="none"/>
        </w:rPr>
      </w:pPr>
    </w:p>
    <w:p w14:paraId="0DCC3E49">
      <w:pPr>
        <w:pStyle w:val="42"/>
        <w:keepNext w:val="0"/>
        <w:keepLines w:val="0"/>
        <w:pageBreakBefore w:val="0"/>
        <w:widowControl w:val="0"/>
        <w:tabs>
          <w:tab w:val="left" w:pos="0"/>
        </w:tabs>
        <w:kinsoku/>
        <w:wordWrap/>
        <w:overflowPunct/>
        <w:topLinePunct w:val="0"/>
        <w:autoSpaceDE/>
        <w:autoSpaceDN/>
        <w:bidi w:val="0"/>
        <w:adjustRightInd/>
        <w:spacing w:after="0"/>
        <w:ind w:left="0" w:leftChars="0" w:firstLine="0" w:firstLineChars="0"/>
        <w:jc w:val="center"/>
        <w:textAlignment w:val="auto"/>
        <w:rPr>
          <w:rFonts w:hint="eastAsia"/>
          <w:color w:val="auto"/>
          <w:sz w:val="24"/>
          <w:szCs w:val="24"/>
          <w:highlight w:val="none"/>
        </w:rPr>
      </w:pPr>
    </w:p>
    <w:p w14:paraId="201479CC">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color w:val="auto"/>
          <w:sz w:val="24"/>
          <w:szCs w:val="24"/>
          <w:highlight w:val="none"/>
        </w:rPr>
      </w:pPr>
    </w:p>
    <w:p w14:paraId="114483C4">
      <w:pPr>
        <w:pStyle w:val="42"/>
        <w:keepNext w:val="0"/>
        <w:keepLines w:val="0"/>
        <w:pageBreakBefore w:val="0"/>
        <w:widowControl w:val="0"/>
        <w:tabs>
          <w:tab w:val="left" w:pos="0"/>
        </w:tabs>
        <w:kinsoku/>
        <w:wordWrap/>
        <w:overflowPunct/>
        <w:topLinePunct w:val="0"/>
        <w:autoSpaceDE/>
        <w:autoSpaceDN/>
        <w:bidi w:val="0"/>
        <w:adjustRightInd/>
        <w:spacing w:after="0"/>
        <w:ind w:left="0" w:leftChars="0" w:firstLine="0" w:firstLineChars="0"/>
        <w:jc w:val="center"/>
        <w:textAlignment w:val="auto"/>
        <w:rPr>
          <w:rFonts w:hint="eastAsia"/>
          <w:color w:val="auto"/>
          <w:highlight w:val="none"/>
        </w:rPr>
      </w:pPr>
    </w:p>
    <w:tbl>
      <w:tblPr>
        <w:tblStyle w:val="44"/>
        <w:tblW w:w="0" w:type="auto"/>
        <w:jc w:val="right"/>
        <w:tblLayout w:type="fixed"/>
        <w:tblCellMar>
          <w:top w:w="0" w:type="dxa"/>
          <w:left w:w="108" w:type="dxa"/>
          <w:bottom w:w="0" w:type="dxa"/>
          <w:right w:w="108" w:type="dxa"/>
        </w:tblCellMar>
      </w:tblPr>
      <w:tblGrid>
        <w:gridCol w:w="2506"/>
        <w:gridCol w:w="2379"/>
      </w:tblGrid>
      <w:tr w14:paraId="48C81239">
        <w:tblPrEx>
          <w:tblCellMar>
            <w:top w:w="0" w:type="dxa"/>
            <w:left w:w="108" w:type="dxa"/>
            <w:bottom w:w="0" w:type="dxa"/>
            <w:right w:w="108" w:type="dxa"/>
          </w:tblCellMar>
        </w:tblPrEx>
        <w:trPr>
          <w:jc w:val="right"/>
        </w:trPr>
        <w:tc>
          <w:tcPr>
            <w:tcW w:w="2506" w:type="dxa"/>
            <w:noWrap w:val="0"/>
            <w:vAlign w:val="center"/>
          </w:tcPr>
          <w:p w14:paraId="2AC54483">
            <w:pPr>
              <w:adjustRightInd w:val="0"/>
              <w:snapToGrid w:val="0"/>
              <w:spacing w:before="120" w:beforeLines="50" w:after="120" w:afterLines="50"/>
              <w:jc w:val="left"/>
              <w:rPr>
                <w:rFonts w:hint="eastAsia" w:cs="宋体"/>
                <w:color w:val="auto"/>
                <w:sz w:val="24"/>
                <w:szCs w:val="28"/>
                <w:highlight w:val="none"/>
              </w:rPr>
            </w:pPr>
            <w:r>
              <w:rPr>
                <w:rFonts w:hint="eastAsia" w:cs="宋体"/>
                <w:color w:val="auto"/>
                <w:sz w:val="24"/>
                <w:szCs w:val="24"/>
                <w:highlight w:val="none"/>
              </w:rPr>
              <w:t>投标人全称</w:t>
            </w:r>
            <w:r>
              <w:rPr>
                <w:rFonts w:hint="eastAsia" w:cs="宋体"/>
                <w:color w:val="auto"/>
                <w:sz w:val="24"/>
                <w:highlight w:val="none"/>
              </w:rPr>
              <w:t>:（盖章）</w:t>
            </w:r>
          </w:p>
        </w:tc>
        <w:tc>
          <w:tcPr>
            <w:tcW w:w="2379" w:type="dxa"/>
            <w:noWrap w:val="0"/>
            <w:vAlign w:val="center"/>
          </w:tcPr>
          <w:p w14:paraId="014AA1C8">
            <w:pPr>
              <w:adjustRightInd w:val="0"/>
              <w:snapToGrid w:val="0"/>
              <w:spacing w:before="120" w:beforeLines="50" w:after="120" w:afterLines="50"/>
              <w:ind w:left="-110" w:leftChars="-50"/>
              <w:rPr>
                <w:rFonts w:hint="eastAsia" w:cs="宋体"/>
                <w:color w:val="auto"/>
                <w:sz w:val="24"/>
                <w:szCs w:val="28"/>
                <w:highlight w:val="none"/>
              </w:rPr>
            </w:pPr>
            <w:r>
              <w:rPr>
                <w:rFonts w:hint="eastAsia" w:cs="宋体"/>
                <w:color w:val="auto"/>
                <w:sz w:val="24"/>
                <w:highlight w:val="none"/>
                <w:u w:val="single"/>
              </w:rPr>
              <w:t xml:space="preserve">                    </w:t>
            </w:r>
          </w:p>
        </w:tc>
      </w:tr>
      <w:tr w14:paraId="01E769A1">
        <w:tblPrEx>
          <w:tblCellMar>
            <w:top w:w="0" w:type="dxa"/>
            <w:left w:w="108" w:type="dxa"/>
            <w:bottom w:w="0" w:type="dxa"/>
            <w:right w:w="108" w:type="dxa"/>
          </w:tblCellMar>
        </w:tblPrEx>
        <w:trPr>
          <w:jc w:val="right"/>
        </w:trPr>
        <w:tc>
          <w:tcPr>
            <w:tcW w:w="2506" w:type="dxa"/>
            <w:noWrap w:val="0"/>
            <w:vAlign w:val="center"/>
          </w:tcPr>
          <w:p w14:paraId="07AC759C">
            <w:pPr>
              <w:adjustRightInd w:val="0"/>
              <w:snapToGrid w:val="0"/>
              <w:spacing w:before="120" w:beforeLines="50" w:after="120" w:afterLines="50"/>
              <w:jc w:val="left"/>
              <w:rPr>
                <w:rFonts w:hint="eastAsia" w:cs="宋体"/>
                <w:color w:val="auto"/>
                <w:sz w:val="24"/>
                <w:szCs w:val="28"/>
                <w:highlight w:val="none"/>
              </w:rPr>
            </w:pPr>
            <w:r>
              <w:rPr>
                <w:rFonts w:hint="eastAsia" w:cs="宋体"/>
                <w:color w:val="auto"/>
                <w:sz w:val="24"/>
                <w:highlight w:val="none"/>
              </w:rPr>
              <w:t>法定代表人或授权代理人:</w:t>
            </w:r>
            <w:r>
              <w:rPr>
                <w:rFonts w:hint="eastAsia" w:cs="宋体"/>
                <w:color w:val="auto"/>
                <w:sz w:val="24"/>
                <w:szCs w:val="24"/>
                <w:highlight w:val="none"/>
              </w:rPr>
              <w:t>（签字或盖章）</w:t>
            </w:r>
          </w:p>
        </w:tc>
        <w:tc>
          <w:tcPr>
            <w:tcW w:w="2379" w:type="dxa"/>
            <w:noWrap w:val="0"/>
            <w:vAlign w:val="center"/>
          </w:tcPr>
          <w:p w14:paraId="42FE1F80">
            <w:pPr>
              <w:adjustRightInd w:val="0"/>
              <w:snapToGrid w:val="0"/>
              <w:spacing w:before="120" w:beforeLines="50" w:after="120" w:afterLines="50"/>
              <w:ind w:left="-110" w:leftChars="-50"/>
              <w:rPr>
                <w:rFonts w:hint="eastAsia" w:cs="宋体"/>
                <w:color w:val="auto"/>
                <w:sz w:val="24"/>
                <w:szCs w:val="28"/>
                <w:highlight w:val="none"/>
              </w:rPr>
            </w:pPr>
            <w:r>
              <w:rPr>
                <w:rFonts w:hint="eastAsia" w:cs="宋体"/>
                <w:color w:val="auto"/>
                <w:sz w:val="24"/>
                <w:highlight w:val="none"/>
                <w:u w:val="single"/>
              </w:rPr>
              <w:t xml:space="preserve">                    </w:t>
            </w:r>
          </w:p>
        </w:tc>
      </w:tr>
      <w:tr w14:paraId="6D6953BC">
        <w:tblPrEx>
          <w:tblCellMar>
            <w:top w:w="0" w:type="dxa"/>
            <w:left w:w="108" w:type="dxa"/>
            <w:bottom w:w="0" w:type="dxa"/>
            <w:right w:w="108" w:type="dxa"/>
          </w:tblCellMar>
        </w:tblPrEx>
        <w:trPr>
          <w:jc w:val="right"/>
        </w:trPr>
        <w:tc>
          <w:tcPr>
            <w:tcW w:w="4885" w:type="dxa"/>
            <w:gridSpan w:val="2"/>
            <w:noWrap w:val="0"/>
            <w:vAlign w:val="center"/>
          </w:tcPr>
          <w:p w14:paraId="1D49470D">
            <w:pPr>
              <w:adjustRightInd w:val="0"/>
              <w:snapToGrid w:val="0"/>
              <w:spacing w:before="120" w:beforeLines="50" w:after="120" w:afterLines="50"/>
              <w:jc w:val="center"/>
              <w:rPr>
                <w:rFonts w:hint="eastAsia" w:cs="宋体"/>
                <w:color w:val="auto"/>
                <w:sz w:val="24"/>
                <w:szCs w:val="28"/>
                <w:highlight w:val="none"/>
              </w:rPr>
            </w:pPr>
            <w:r>
              <w:rPr>
                <w:rFonts w:hint="eastAsia" w:cs="宋体"/>
                <w:color w:val="auto"/>
                <w:sz w:val="24"/>
                <w:highlight w:val="none"/>
              </w:rPr>
              <w:t>日 期:</w:t>
            </w:r>
            <w:r>
              <w:rPr>
                <w:rFonts w:hint="eastAsia" w:cs="宋体"/>
                <w:color w:val="auto"/>
                <w:sz w:val="24"/>
                <w:highlight w:val="none"/>
                <w:lang w:val="en-US" w:eastAsia="zh-CN"/>
              </w:rPr>
              <w:t xml:space="preserve">    </w:t>
            </w:r>
            <w:r>
              <w:rPr>
                <w:rFonts w:hint="eastAsia" w:cs="宋体"/>
                <w:color w:val="auto"/>
                <w:sz w:val="24"/>
                <w:highlight w:val="none"/>
              </w:rPr>
              <w:t>年   月   日</w:t>
            </w:r>
          </w:p>
        </w:tc>
      </w:tr>
    </w:tbl>
    <w:p w14:paraId="3066C134">
      <w:pPr>
        <w:adjustRightInd w:val="0"/>
        <w:snapToGrid w:val="0"/>
        <w:spacing w:line="312" w:lineRule="auto"/>
        <w:jc w:val="center"/>
        <w:rPr>
          <w:rFonts w:hint="eastAsia" w:cs="宋体"/>
          <w:color w:val="auto"/>
          <w:sz w:val="24"/>
          <w:szCs w:val="24"/>
          <w:highlight w:val="none"/>
        </w:rPr>
      </w:pPr>
    </w:p>
    <w:p w14:paraId="544F045E">
      <w:pPr>
        <w:adjustRightInd w:val="0"/>
        <w:snapToGrid w:val="0"/>
        <w:spacing w:line="312" w:lineRule="auto"/>
        <w:jc w:val="center"/>
        <w:rPr>
          <w:rFonts w:hint="eastAsia" w:cs="宋体"/>
          <w:color w:val="auto"/>
          <w:sz w:val="24"/>
          <w:szCs w:val="24"/>
          <w:highlight w:val="none"/>
        </w:rPr>
      </w:pPr>
    </w:p>
    <w:p w14:paraId="7FCE0063">
      <w:pPr>
        <w:adjustRightInd w:val="0"/>
        <w:snapToGrid w:val="0"/>
        <w:spacing w:line="312" w:lineRule="auto"/>
        <w:jc w:val="center"/>
        <w:rPr>
          <w:rFonts w:hint="eastAsia" w:cs="宋体"/>
          <w:color w:val="auto"/>
          <w:sz w:val="24"/>
          <w:szCs w:val="24"/>
          <w:highlight w:val="none"/>
        </w:rPr>
      </w:pPr>
    </w:p>
    <w:p w14:paraId="78E4F0AD">
      <w:pPr>
        <w:snapToGrid w:val="0"/>
        <w:spacing w:line="312"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w:t>
      </w:r>
      <w:r>
        <w:rPr>
          <w:rFonts w:hint="eastAsia" w:ascii="楷体" w:hAnsi="楷体" w:eastAsia="楷体" w:cs="楷体"/>
          <w:color w:val="auto"/>
          <w:sz w:val="24"/>
          <w:szCs w:val="24"/>
          <w:highlight w:val="none"/>
          <w:lang w:eastAsia="zh-CN"/>
        </w:rPr>
        <w:t>制造商</w:t>
      </w:r>
      <w:r>
        <w:rPr>
          <w:rFonts w:hint="eastAsia" w:ascii="楷体" w:hAnsi="楷体" w:eastAsia="楷体" w:cs="楷体"/>
          <w:color w:val="auto"/>
          <w:sz w:val="24"/>
          <w:szCs w:val="24"/>
          <w:highlight w:val="none"/>
        </w:rPr>
        <w:t>为</w:t>
      </w:r>
      <w:r>
        <w:rPr>
          <w:rFonts w:hint="eastAsia" w:ascii="楷体" w:hAnsi="楷体" w:eastAsia="楷体" w:cs="楷体"/>
          <w:bCs/>
          <w:color w:val="auto"/>
          <w:sz w:val="24"/>
          <w:szCs w:val="24"/>
          <w:highlight w:val="none"/>
          <w:lang w:val="zh-CN"/>
        </w:rPr>
        <w:t>非监狱企业</w:t>
      </w:r>
      <w:r>
        <w:rPr>
          <w:rFonts w:hint="eastAsia" w:ascii="楷体" w:hAnsi="楷体" w:eastAsia="楷体" w:cs="楷体"/>
          <w:iCs/>
          <w:color w:val="auto"/>
          <w:sz w:val="24"/>
          <w:szCs w:val="24"/>
          <w:highlight w:val="none"/>
          <w:lang w:bidi="ar"/>
        </w:rPr>
        <w:t>，</w:t>
      </w:r>
      <w:r>
        <w:rPr>
          <w:rFonts w:hint="eastAsia" w:ascii="楷体" w:hAnsi="楷体" w:eastAsia="楷体" w:cs="楷体"/>
          <w:iCs/>
          <w:color w:val="auto"/>
          <w:sz w:val="24"/>
          <w:szCs w:val="24"/>
          <w:highlight w:val="none"/>
          <w:lang w:eastAsia="zh-CN" w:bidi="ar"/>
        </w:rPr>
        <w:t>无需</w:t>
      </w:r>
      <w:r>
        <w:rPr>
          <w:rFonts w:hint="eastAsia" w:ascii="楷体" w:hAnsi="楷体" w:eastAsia="楷体" w:cs="楷体"/>
          <w:iCs/>
          <w:color w:val="auto"/>
          <w:sz w:val="24"/>
          <w:szCs w:val="24"/>
          <w:highlight w:val="none"/>
          <w:lang w:bidi="ar"/>
        </w:rPr>
        <w:t>提供此函。</w:t>
      </w:r>
    </w:p>
    <w:p w14:paraId="5DD1B5FC">
      <w:pPr>
        <w:snapToGrid w:val="0"/>
        <w:spacing w:line="312"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监狱企业参加</w:t>
      </w:r>
      <w:r>
        <w:rPr>
          <w:rFonts w:hint="eastAsia" w:ascii="楷体" w:hAnsi="楷体" w:eastAsia="楷体" w:cs="楷体"/>
          <w:color w:val="auto"/>
          <w:sz w:val="24"/>
          <w:szCs w:val="24"/>
          <w:highlight w:val="none"/>
          <w:lang w:eastAsia="zh-CN"/>
        </w:rPr>
        <w:t>国企</w:t>
      </w:r>
      <w:r>
        <w:rPr>
          <w:rFonts w:hint="eastAsia" w:ascii="楷体" w:hAnsi="楷体" w:eastAsia="楷体" w:cs="楷体"/>
          <w:color w:val="auto"/>
          <w:sz w:val="24"/>
          <w:szCs w:val="24"/>
          <w:highlight w:val="none"/>
        </w:rPr>
        <w:t>采购活动时，应当提供由省级以上监狱管理局、戒毒管理局（含新疆生产建设兵团）出具的属于监狱企业的证明文件。</w:t>
      </w:r>
    </w:p>
    <w:p w14:paraId="7146D9EE">
      <w:pPr>
        <w:numPr>
          <w:ilvl w:val="0"/>
          <w:numId w:val="76"/>
        </w:numPr>
        <w:snapToGrid w:val="0"/>
        <w:rPr>
          <w:rFonts w:hint="eastAsia" w:cs="宋体"/>
          <w:color w:val="auto"/>
          <w:sz w:val="24"/>
          <w:szCs w:val="24"/>
          <w:highlight w:val="none"/>
        </w:rPr>
      </w:pPr>
      <w:r>
        <w:rPr>
          <w:rFonts w:hint="eastAsia"/>
          <w:bCs/>
          <w:color w:val="auto"/>
          <w:sz w:val="24"/>
          <w:highlight w:val="none"/>
        </w:rPr>
        <w:br w:type="page"/>
      </w:r>
      <w:bookmarkStart w:id="314" w:name="OLE_LINK14"/>
      <w:bookmarkStart w:id="315" w:name="OLE_LINK13"/>
    </w:p>
    <w:p w14:paraId="2B74F9CA">
      <w:pPr>
        <w:keepNext w:val="0"/>
        <w:keepLines w:val="0"/>
        <w:pageBreakBefore w:val="0"/>
        <w:widowControl w:val="0"/>
        <w:numPr>
          <w:ilvl w:val="0"/>
          <w:numId w:val="75"/>
        </w:numPr>
        <w:kinsoku/>
        <w:wordWrap/>
        <w:overflowPunct/>
        <w:topLinePunct w:val="0"/>
        <w:autoSpaceDE/>
        <w:autoSpaceDN/>
        <w:bidi w:val="0"/>
        <w:adjustRightInd/>
        <w:snapToGrid w:val="0"/>
        <w:jc w:val="left"/>
        <w:textAlignment w:val="auto"/>
        <w:rPr>
          <w:rFonts w:cs="宋体"/>
          <w:color w:val="auto"/>
          <w:sz w:val="24"/>
          <w:szCs w:val="24"/>
          <w:highlight w:val="none"/>
        </w:rPr>
      </w:pPr>
    </w:p>
    <w:p w14:paraId="3F5C1C4C">
      <w:pPr>
        <w:pStyle w:val="42"/>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color w:val="auto"/>
          <w:sz w:val="24"/>
          <w:szCs w:val="24"/>
          <w:highlight w:val="none"/>
        </w:rPr>
      </w:pPr>
    </w:p>
    <w:p w14:paraId="07BE3342">
      <w:pPr>
        <w:keepNext w:val="0"/>
        <w:keepLines w:val="0"/>
        <w:pageBreakBefore w:val="0"/>
        <w:widowControl w:val="0"/>
        <w:kinsoku/>
        <w:wordWrap/>
        <w:overflowPunct/>
        <w:topLinePunct w:val="0"/>
        <w:autoSpaceDE w:val="0"/>
        <w:autoSpaceDN w:val="0"/>
        <w:bidi w:val="0"/>
        <w:adjustRightInd w:val="0"/>
        <w:snapToGrid w:val="0"/>
        <w:spacing w:after="220" w:afterLines="50" w:line="360" w:lineRule="auto"/>
        <w:jc w:val="center"/>
        <w:textAlignment w:val="auto"/>
        <w:rPr>
          <w:rFonts w:hint="eastAsia" w:ascii="微软简标宋" w:hAnsi="微软简标宋" w:eastAsia="微软简标宋" w:cs="微软简标宋"/>
          <w:bCs/>
          <w:color w:val="auto"/>
          <w:sz w:val="36"/>
          <w:szCs w:val="36"/>
          <w:highlight w:val="none"/>
          <w:lang w:val="zh-CN"/>
        </w:rPr>
      </w:pPr>
      <w:r>
        <w:rPr>
          <w:rFonts w:hint="eastAsia" w:ascii="微软简标宋" w:hAnsi="微软简标宋" w:eastAsia="微软简标宋" w:cs="微软简标宋"/>
          <w:bCs/>
          <w:color w:val="auto"/>
          <w:spacing w:val="28"/>
          <w:sz w:val="36"/>
          <w:szCs w:val="36"/>
          <w:highlight w:val="none"/>
          <w:lang w:val="zh-CN"/>
        </w:rPr>
        <w:t>残疾人福利性单位声明</w:t>
      </w:r>
      <w:r>
        <w:rPr>
          <w:rFonts w:hint="eastAsia" w:ascii="微软简标宋" w:hAnsi="微软简标宋" w:eastAsia="微软简标宋" w:cs="微软简标宋"/>
          <w:bCs/>
          <w:color w:val="auto"/>
          <w:sz w:val="36"/>
          <w:szCs w:val="36"/>
          <w:highlight w:val="none"/>
          <w:lang w:val="zh-CN"/>
        </w:rPr>
        <w:t>函</w:t>
      </w:r>
    </w:p>
    <w:bookmarkEnd w:id="314"/>
    <w:bookmarkEnd w:id="315"/>
    <w:p w14:paraId="30130F4D">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auto"/>
        <w:rPr>
          <w:rFonts w:hint="eastAsia" w:cs="宋体"/>
          <w:color w:val="auto"/>
          <w:spacing w:val="6"/>
          <w:sz w:val="24"/>
          <w:szCs w:val="24"/>
          <w:highlight w:val="none"/>
        </w:rPr>
      </w:pPr>
      <w:r>
        <w:rPr>
          <w:rFonts w:hint="eastAsia" w:cs="宋体"/>
          <w:color w:val="auto"/>
          <w:spacing w:val="6"/>
          <w:sz w:val="24"/>
          <w:szCs w:val="24"/>
          <w:highlight w:val="none"/>
        </w:rPr>
        <w:t>本单位郑重声明，根据《财政部民政部中国残疾人联合会关于促进残疾人就业政府采购政策的通知》（财库</w:t>
      </w:r>
      <w:r>
        <w:rPr>
          <w:rFonts w:hint="eastAsia" w:cs="宋体"/>
          <w:color w:val="auto"/>
          <w:sz w:val="24"/>
          <w:szCs w:val="24"/>
          <w:highlight w:val="none"/>
        </w:rPr>
        <w:t>〔2017〕141</w:t>
      </w:r>
      <w:r>
        <w:rPr>
          <w:rFonts w:hint="eastAsia" w:cs="宋体"/>
          <w:color w:val="auto"/>
          <w:spacing w:val="6"/>
          <w:sz w:val="24"/>
          <w:szCs w:val="24"/>
          <w:highlight w:val="none"/>
        </w:rPr>
        <w:t>号）的规定，本单位为符合条件的残疾人福利性单位，且本单位参加</w:t>
      </w:r>
      <w:r>
        <w:rPr>
          <w:rFonts w:hint="eastAsia" w:cs="宋体"/>
          <w:color w:val="auto"/>
          <w:spacing w:val="6"/>
          <w:sz w:val="24"/>
          <w:szCs w:val="24"/>
          <w:highlight w:val="none"/>
          <w:u w:val="single"/>
        </w:rPr>
        <w:t>（采购人名称）</w:t>
      </w:r>
      <w:r>
        <w:rPr>
          <w:rFonts w:hint="eastAsia" w:cs="宋体"/>
          <w:color w:val="auto"/>
          <w:spacing w:val="6"/>
          <w:sz w:val="24"/>
          <w:szCs w:val="24"/>
          <w:highlight w:val="none"/>
        </w:rPr>
        <w:t>单位的</w:t>
      </w:r>
      <w:r>
        <w:rPr>
          <w:rFonts w:hint="eastAsia" w:cs="宋体"/>
          <w:color w:val="auto"/>
          <w:spacing w:val="6"/>
          <w:sz w:val="24"/>
          <w:szCs w:val="24"/>
          <w:highlight w:val="none"/>
          <w:u w:val="single"/>
        </w:rPr>
        <w:t>（项目名称）</w:t>
      </w:r>
      <w:r>
        <w:rPr>
          <w:rFonts w:hint="eastAsia" w:cs="宋体"/>
          <w:color w:val="auto"/>
          <w:spacing w:val="6"/>
          <w:sz w:val="24"/>
          <w:szCs w:val="24"/>
          <w:highlight w:val="none"/>
        </w:rPr>
        <w:t>项目采购活动提供本单位制造的产品（由本单位承担工程/提供服务），或者提供其他残疾人福利性单位制造的产品（不包括使用非残疾人福利性单位注册商标的产品）。</w:t>
      </w:r>
    </w:p>
    <w:p w14:paraId="274C8275">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auto"/>
        <w:rPr>
          <w:rFonts w:hint="eastAsia" w:cs="宋体"/>
          <w:color w:val="auto"/>
          <w:spacing w:val="6"/>
          <w:sz w:val="24"/>
          <w:szCs w:val="24"/>
          <w:highlight w:val="none"/>
        </w:rPr>
      </w:pPr>
      <w:r>
        <w:rPr>
          <w:rFonts w:hint="eastAsia" w:cs="宋体"/>
          <w:color w:val="auto"/>
          <w:spacing w:val="6"/>
          <w:sz w:val="24"/>
          <w:szCs w:val="24"/>
          <w:highlight w:val="none"/>
        </w:rPr>
        <w:t>本单位对上述声明的真实性负责。如有虚假，将依法承担相应责任。</w:t>
      </w:r>
    </w:p>
    <w:p w14:paraId="3BB76B31">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color w:val="auto"/>
          <w:spacing w:val="6"/>
          <w:sz w:val="24"/>
          <w:szCs w:val="24"/>
          <w:highlight w:val="none"/>
        </w:rPr>
      </w:pPr>
    </w:p>
    <w:p w14:paraId="4F25EC6D">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color w:val="auto"/>
          <w:spacing w:val="6"/>
          <w:sz w:val="24"/>
          <w:szCs w:val="24"/>
          <w:highlight w:val="none"/>
        </w:rPr>
      </w:pPr>
    </w:p>
    <w:p w14:paraId="26287DF3">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color w:val="auto"/>
          <w:sz w:val="24"/>
          <w:szCs w:val="24"/>
          <w:highlight w:val="none"/>
        </w:rPr>
      </w:pPr>
    </w:p>
    <w:p w14:paraId="7A8A7881">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color w:val="auto"/>
          <w:sz w:val="24"/>
          <w:szCs w:val="24"/>
          <w:highlight w:val="none"/>
        </w:rPr>
      </w:pPr>
    </w:p>
    <w:p w14:paraId="32E8A235">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color w:val="auto"/>
          <w:sz w:val="24"/>
          <w:szCs w:val="24"/>
          <w:highlight w:val="none"/>
        </w:rPr>
      </w:pPr>
    </w:p>
    <w:p w14:paraId="2AF3F276">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color w:val="auto"/>
          <w:sz w:val="24"/>
          <w:szCs w:val="24"/>
          <w:highlight w:val="none"/>
        </w:rPr>
      </w:pPr>
    </w:p>
    <w:p w14:paraId="41AB280E">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color w:val="auto"/>
          <w:sz w:val="24"/>
          <w:szCs w:val="24"/>
          <w:highlight w:val="none"/>
        </w:rPr>
      </w:pPr>
    </w:p>
    <w:p w14:paraId="57844DBE">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color w:val="auto"/>
          <w:sz w:val="24"/>
          <w:szCs w:val="24"/>
          <w:highlight w:val="none"/>
        </w:rPr>
      </w:pPr>
    </w:p>
    <w:p w14:paraId="3D9E2E1E">
      <w:pPr>
        <w:pStyle w:val="42"/>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color w:val="auto"/>
          <w:sz w:val="24"/>
          <w:szCs w:val="24"/>
          <w:highlight w:val="none"/>
        </w:rPr>
      </w:pPr>
    </w:p>
    <w:p w14:paraId="07642102">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color w:val="auto"/>
          <w:sz w:val="24"/>
          <w:szCs w:val="24"/>
          <w:highlight w:val="none"/>
        </w:rPr>
      </w:pPr>
    </w:p>
    <w:tbl>
      <w:tblPr>
        <w:tblStyle w:val="44"/>
        <w:tblW w:w="0" w:type="auto"/>
        <w:jc w:val="right"/>
        <w:tblLayout w:type="fixed"/>
        <w:tblCellMar>
          <w:top w:w="0" w:type="dxa"/>
          <w:left w:w="108" w:type="dxa"/>
          <w:bottom w:w="0" w:type="dxa"/>
          <w:right w:w="108" w:type="dxa"/>
        </w:tblCellMar>
      </w:tblPr>
      <w:tblGrid>
        <w:gridCol w:w="2506"/>
        <w:gridCol w:w="2402"/>
      </w:tblGrid>
      <w:tr w14:paraId="6CF6343A">
        <w:tblPrEx>
          <w:tblCellMar>
            <w:top w:w="0" w:type="dxa"/>
            <w:left w:w="108" w:type="dxa"/>
            <w:bottom w:w="0" w:type="dxa"/>
            <w:right w:w="108" w:type="dxa"/>
          </w:tblCellMar>
        </w:tblPrEx>
        <w:trPr>
          <w:jc w:val="right"/>
        </w:trPr>
        <w:tc>
          <w:tcPr>
            <w:tcW w:w="2506" w:type="dxa"/>
            <w:noWrap w:val="0"/>
            <w:vAlign w:val="center"/>
          </w:tcPr>
          <w:p w14:paraId="066191E2">
            <w:pPr>
              <w:adjustRightInd w:val="0"/>
              <w:snapToGrid w:val="0"/>
              <w:spacing w:before="120" w:beforeLines="50" w:after="120" w:afterLines="50"/>
              <w:jc w:val="left"/>
              <w:rPr>
                <w:rFonts w:hint="eastAsia" w:cs="宋体"/>
                <w:color w:val="auto"/>
                <w:sz w:val="24"/>
                <w:szCs w:val="28"/>
                <w:highlight w:val="none"/>
              </w:rPr>
            </w:pPr>
            <w:r>
              <w:rPr>
                <w:rFonts w:hint="eastAsia" w:cs="宋体"/>
                <w:color w:val="auto"/>
                <w:sz w:val="24"/>
                <w:szCs w:val="24"/>
                <w:highlight w:val="none"/>
              </w:rPr>
              <w:t>投标人全称</w:t>
            </w:r>
            <w:r>
              <w:rPr>
                <w:rFonts w:hint="eastAsia" w:cs="宋体"/>
                <w:color w:val="auto"/>
                <w:sz w:val="24"/>
                <w:highlight w:val="none"/>
              </w:rPr>
              <w:t>:（盖章）</w:t>
            </w:r>
          </w:p>
        </w:tc>
        <w:tc>
          <w:tcPr>
            <w:tcW w:w="2402" w:type="dxa"/>
            <w:noWrap w:val="0"/>
            <w:vAlign w:val="center"/>
          </w:tcPr>
          <w:p w14:paraId="15363300">
            <w:pPr>
              <w:adjustRightInd w:val="0"/>
              <w:snapToGrid w:val="0"/>
              <w:spacing w:before="120" w:beforeLines="50" w:after="120" w:afterLines="50"/>
              <w:ind w:left="-110" w:leftChars="-50"/>
              <w:rPr>
                <w:rFonts w:hint="eastAsia" w:cs="宋体"/>
                <w:color w:val="auto"/>
                <w:sz w:val="24"/>
                <w:szCs w:val="28"/>
                <w:highlight w:val="none"/>
              </w:rPr>
            </w:pPr>
            <w:r>
              <w:rPr>
                <w:rFonts w:hint="eastAsia" w:cs="宋体"/>
                <w:color w:val="auto"/>
                <w:sz w:val="24"/>
                <w:highlight w:val="none"/>
                <w:u w:val="single"/>
              </w:rPr>
              <w:t xml:space="preserve">                    </w:t>
            </w:r>
          </w:p>
        </w:tc>
      </w:tr>
      <w:tr w14:paraId="1D407C3F">
        <w:tblPrEx>
          <w:tblCellMar>
            <w:top w:w="0" w:type="dxa"/>
            <w:left w:w="108" w:type="dxa"/>
            <w:bottom w:w="0" w:type="dxa"/>
            <w:right w:w="108" w:type="dxa"/>
          </w:tblCellMar>
        </w:tblPrEx>
        <w:trPr>
          <w:jc w:val="right"/>
        </w:trPr>
        <w:tc>
          <w:tcPr>
            <w:tcW w:w="2506" w:type="dxa"/>
            <w:noWrap w:val="0"/>
            <w:vAlign w:val="center"/>
          </w:tcPr>
          <w:p w14:paraId="2A042469">
            <w:pPr>
              <w:adjustRightInd w:val="0"/>
              <w:snapToGrid w:val="0"/>
              <w:spacing w:before="120" w:beforeLines="50" w:after="120" w:afterLines="50"/>
              <w:jc w:val="left"/>
              <w:rPr>
                <w:rFonts w:hint="eastAsia" w:cs="宋体"/>
                <w:color w:val="auto"/>
                <w:sz w:val="24"/>
                <w:szCs w:val="28"/>
                <w:highlight w:val="none"/>
              </w:rPr>
            </w:pPr>
            <w:r>
              <w:rPr>
                <w:rFonts w:hint="eastAsia" w:cs="宋体"/>
                <w:color w:val="auto"/>
                <w:sz w:val="24"/>
                <w:highlight w:val="none"/>
              </w:rPr>
              <w:t>法定代表人或授权代理人:</w:t>
            </w:r>
            <w:r>
              <w:rPr>
                <w:rFonts w:hint="eastAsia" w:cs="宋体"/>
                <w:color w:val="auto"/>
                <w:sz w:val="24"/>
                <w:szCs w:val="24"/>
                <w:highlight w:val="none"/>
              </w:rPr>
              <w:t>（签字或盖章）</w:t>
            </w:r>
          </w:p>
        </w:tc>
        <w:tc>
          <w:tcPr>
            <w:tcW w:w="2402" w:type="dxa"/>
            <w:noWrap w:val="0"/>
            <w:vAlign w:val="center"/>
          </w:tcPr>
          <w:p w14:paraId="64655DC2">
            <w:pPr>
              <w:adjustRightInd w:val="0"/>
              <w:snapToGrid w:val="0"/>
              <w:spacing w:before="120" w:beforeLines="50" w:after="120" w:afterLines="50"/>
              <w:ind w:left="-110" w:leftChars="-50"/>
              <w:rPr>
                <w:rFonts w:hint="eastAsia" w:cs="宋体"/>
                <w:color w:val="auto"/>
                <w:sz w:val="24"/>
                <w:szCs w:val="28"/>
                <w:highlight w:val="none"/>
              </w:rPr>
            </w:pPr>
            <w:r>
              <w:rPr>
                <w:rFonts w:hint="eastAsia" w:cs="宋体"/>
                <w:color w:val="auto"/>
                <w:sz w:val="24"/>
                <w:highlight w:val="none"/>
                <w:u w:val="single"/>
              </w:rPr>
              <w:t xml:space="preserve">                    </w:t>
            </w:r>
          </w:p>
        </w:tc>
      </w:tr>
      <w:tr w14:paraId="15682B86">
        <w:tblPrEx>
          <w:tblCellMar>
            <w:top w:w="0" w:type="dxa"/>
            <w:left w:w="108" w:type="dxa"/>
            <w:bottom w:w="0" w:type="dxa"/>
            <w:right w:w="108" w:type="dxa"/>
          </w:tblCellMar>
        </w:tblPrEx>
        <w:trPr>
          <w:jc w:val="right"/>
        </w:trPr>
        <w:tc>
          <w:tcPr>
            <w:tcW w:w="4908" w:type="dxa"/>
            <w:gridSpan w:val="2"/>
            <w:noWrap w:val="0"/>
            <w:vAlign w:val="center"/>
          </w:tcPr>
          <w:p w14:paraId="3B53797E">
            <w:pPr>
              <w:adjustRightInd w:val="0"/>
              <w:snapToGrid w:val="0"/>
              <w:spacing w:before="120" w:beforeLines="50" w:after="120" w:afterLines="50"/>
              <w:jc w:val="center"/>
              <w:rPr>
                <w:rFonts w:hint="eastAsia" w:cs="宋体"/>
                <w:color w:val="auto"/>
                <w:sz w:val="24"/>
                <w:szCs w:val="28"/>
                <w:highlight w:val="none"/>
              </w:rPr>
            </w:pPr>
            <w:r>
              <w:rPr>
                <w:rFonts w:hint="eastAsia" w:cs="宋体"/>
                <w:color w:val="auto"/>
                <w:sz w:val="24"/>
                <w:highlight w:val="none"/>
              </w:rPr>
              <w:t>日 期:</w:t>
            </w:r>
            <w:r>
              <w:rPr>
                <w:rFonts w:hint="eastAsia" w:cs="宋体"/>
                <w:color w:val="auto"/>
                <w:sz w:val="24"/>
                <w:highlight w:val="none"/>
                <w:lang w:val="en-US" w:eastAsia="zh-CN"/>
              </w:rPr>
              <w:t xml:space="preserve">    </w:t>
            </w:r>
            <w:r>
              <w:rPr>
                <w:rFonts w:hint="eastAsia" w:cs="宋体"/>
                <w:color w:val="auto"/>
                <w:sz w:val="24"/>
                <w:highlight w:val="none"/>
              </w:rPr>
              <w:t>年   月   日</w:t>
            </w:r>
          </w:p>
        </w:tc>
      </w:tr>
    </w:tbl>
    <w:p w14:paraId="14BDF89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olor w:val="auto"/>
          <w:sz w:val="24"/>
          <w:szCs w:val="24"/>
          <w:highlight w:val="none"/>
        </w:rPr>
      </w:pPr>
    </w:p>
    <w:p w14:paraId="5A848C1A">
      <w:pPr>
        <w:pStyle w:val="42"/>
        <w:keepNext w:val="0"/>
        <w:keepLines w:val="0"/>
        <w:pageBreakBefore w:val="0"/>
        <w:widowControl w:val="0"/>
        <w:tabs>
          <w:tab w:val="left" w:pos="0"/>
        </w:tabs>
        <w:kinsoku/>
        <w:wordWrap/>
        <w:overflowPunct/>
        <w:topLinePunct w:val="0"/>
        <w:autoSpaceDE/>
        <w:autoSpaceDN/>
        <w:bidi w:val="0"/>
        <w:snapToGrid w:val="0"/>
        <w:spacing w:after="0" w:line="360" w:lineRule="auto"/>
        <w:ind w:left="0" w:leftChars="0" w:firstLine="0" w:firstLineChars="0"/>
        <w:jc w:val="center"/>
        <w:textAlignment w:val="auto"/>
        <w:rPr>
          <w:rFonts w:hint="eastAsia"/>
          <w:color w:val="auto"/>
          <w:sz w:val="24"/>
          <w:szCs w:val="24"/>
          <w:highlight w:val="none"/>
        </w:rPr>
      </w:pPr>
    </w:p>
    <w:p w14:paraId="4BC3080B">
      <w:pPr>
        <w:pStyle w:val="22"/>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0" w:firstLineChars="0"/>
        <w:jc w:val="center"/>
        <w:textAlignment w:val="auto"/>
        <w:rPr>
          <w:rFonts w:hint="eastAsia" w:cs="宋体"/>
          <w:color w:val="auto"/>
          <w:sz w:val="24"/>
          <w:szCs w:val="24"/>
          <w:highlight w:val="none"/>
        </w:rPr>
      </w:pPr>
    </w:p>
    <w:p w14:paraId="6B618642">
      <w:pPr>
        <w:pStyle w:val="22"/>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0" w:firstLineChars="0"/>
        <w:jc w:val="center"/>
        <w:textAlignment w:val="auto"/>
        <w:rPr>
          <w:rFonts w:hint="eastAsia" w:cs="宋体"/>
          <w:color w:val="auto"/>
          <w:sz w:val="24"/>
          <w:szCs w:val="24"/>
          <w:highlight w:val="none"/>
        </w:rPr>
      </w:pPr>
    </w:p>
    <w:p w14:paraId="5250073F">
      <w:pPr>
        <w:pStyle w:val="22"/>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0" w:firstLineChars="0"/>
        <w:jc w:val="center"/>
        <w:textAlignment w:val="auto"/>
        <w:rPr>
          <w:rFonts w:hint="eastAsia" w:cs="宋体"/>
          <w:color w:val="auto"/>
          <w:sz w:val="24"/>
          <w:szCs w:val="24"/>
          <w:highlight w:val="none"/>
        </w:rPr>
      </w:pPr>
    </w:p>
    <w:p w14:paraId="5A8AAF1F">
      <w:pPr>
        <w:snapToGrid w:val="0"/>
        <w:spacing w:line="312" w:lineRule="auto"/>
        <w:rPr>
          <w:rFonts w:hint="eastAsia" w:ascii="黑体" w:hAnsi="黑体" w:eastAsia="黑体" w:cs="黑体"/>
          <w:color w:val="auto"/>
          <w:sz w:val="24"/>
          <w:szCs w:val="24"/>
          <w:highlight w:val="none"/>
        </w:rPr>
      </w:pPr>
      <w:r>
        <w:rPr>
          <w:rFonts w:hint="eastAsia" w:ascii="楷体" w:hAnsi="楷体" w:eastAsia="楷体" w:cs="楷体"/>
          <w:color w:val="auto"/>
          <w:sz w:val="24"/>
          <w:szCs w:val="24"/>
          <w:highlight w:val="none"/>
        </w:rPr>
        <w:t>注:</w:t>
      </w:r>
      <w:r>
        <w:rPr>
          <w:rFonts w:hint="eastAsia" w:ascii="楷体" w:hAnsi="楷体" w:eastAsia="楷体" w:cs="楷体"/>
          <w:color w:val="auto"/>
          <w:sz w:val="24"/>
          <w:szCs w:val="24"/>
          <w:highlight w:val="none"/>
          <w:lang w:eastAsia="zh-CN"/>
        </w:rPr>
        <w:t>制造商</w:t>
      </w:r>
      <w:r>
        <w:rPr>
          <w:rFonts w:hint="eastAsia" w:ascii="楷体" w:hAnsi="楷体" w:eastAsia="楷体" w:cs="楷体"/>
          <w:color w:val="auto"/>
          <w:sz w:val="24"/>
          <w:szCs w:val="24"/>
          <w:highlight w:val="none"/>
        </w:rPr>
        <w:t>为</w:t>
      </w:r>
      <w:r>
        <w:rPr>
          <w:rFonts w:hint="eastAsia" w:ascii="楷体" w:hAnsi="楷体" w:eastAsia="楷体" w:cs="楷体"/>
          <w:bCs/>
          <w:color w:val="auto"/>
          <w:sz w:val="24"/>
          <w:szCs w:val="24"/>
          <w:highlight w:val="none"/>
          <w:lang w:val="zh-CN"/>
        </w:rPr>
        <w:t>非残疾人福利性单位</w:t>
      </w:r>
      <w:r>
        <w:rPr>
          <w:rFonts w:hint="eastAsia" w:ascii="楷体" w:hAnsi="楷体" w:eastAsia="楷体" w:cs="楷体"/>
          <w:iCs/>
          <w:color w:val="auto"/>
          <w:sz w:val="24"/>
          <w:szCs w:val="24"/>
          <w:highlight w:val="none"/>
          <w:lang w:bidi="ar"/>
        </w:rPr>
        <w:t>，</w:t>
      </w:r>
      <w:r>
        <w:rPr>
          <w:rFonts w:hint="eastAsia" w:ascii="楷体" w:hAnsi="楷体" w:eastAsia="楷体" w:cs="楷体"/>
          <w:iCs/>
          <w:color w:val="auto"/>
          <w:sz w:val="24"/>
          <w:szCs w:val="24"/>
          <w:highlight w:val="none"/>
          <w:lang w:eastAsia="zh-CN" w:bidi="ar"/>
        </w:rPr>
        <w:t>无需</w:t>
      </w:r>
      <w:r>
        <w:rPr>
          <w:rFonts w:hint="eastAsia" w:ascii="楷体" w:hAnsi="楷体" w:eastAsia="楷体" w:cs="楷体"/>
          <w:iCs/>
          <w:color w:val="auto"/>
          <w:sz w:val="24"/>
          <w:szCs w:val="24"/>
          <w:highlight w:val="none"/>
          <w:lang w:bidi="ar"/>
        </w:rPr>
        <w:t>提供此函。</w:t>
      </w:r>
    </w:p>
    <w:p w14:paraId="003158CA">
      <w:pPr>
        <w:rPr>
          <w:rFonts w:hint="eastAsia"/>
          <w:color w:val="auto"/>
          <w:highlight w:val="none"/>
          <w:lang w:eastAsia="zh-CN"/>
        </w:rPr>
      </w:pPr>
    </w:p>
    <w:sectPr>
      <w:headerReference r:id="rId6" w:type="first"/>
      <w:footerReference r:id="rId8" w:type="first"/>
      <w:headerReference r:id="rId5" w:type="default"/>
      <w:footerReference r:id="rId7" w:type="default"/>
      <w:pgSz w:w="11907" w:h="16840"/>
      <w:pgMar w:top="1247" w:right="1418" w:bottom="1417" w:left="1417" w:header="851" w:footer="1020" w:gutter="0"/>
      <w:pgBorders>
        <w:top w:val="none" w:sz="0" w:space="0"/>
        <w:left w:val="none" w:sz="0" w:space="0"/>
        <w:bottom w:val="none" w:sz="0" w:space="0"/>
        <w:right w:val="none" w:sz="0" w:space="0"/>
      </w:pgBorders>
      <w:pgNumType w:fmt="decimal"/>
      <w:cols w:space="720" w:num="1"/>
      <w:titlePg/>
      <w:docGrid w:linePitch="436"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Helvetica">
    <w:panose1 w:val="020B0504020202030204"/>
    <w:charset w:val="00"/>
    <w:family w:val="swiss"/>
    <w:pitch w:val="default"/>
    <w:sig w:usb0="00000007"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Simplified Arabic Fixed">
    <w:panose1 w:val="02070309020205020404"/>
    <w:charset w:val="00"/>
    <w:family w:val="auto"/>
    <w:pitch w:val="default"/>
    <w:sig w:usb0="00002003" w:usb1="00000000" w:usb2="00000000" w:usb3="00000000" w:csb0="00000041" w:csb1="20080000"/>
  </w:font>
  <w:font w:name="微软简老宋">
    <w:altName w:val="宋体"/>
    <w:panose1 w:val="00000000000000000000"/>
    <w:charset w:val="00"/>
    <w:family w:val="auto"/>
    <w:pitch w:val="default"/>
    <w:sig w:usb0="0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D218">
    <w:pPr>
      <w:pStyle w:val="27"/>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wp:posOffset>
              </wp:positionV>
              <wp:extent cx="7620" cy="197485"/>
              <wp:effectExtent l="0" t="0" r="0" b="0"/>
              <wp:wrapNone/>
              <wp:docPr id="1" name="文本框 3"/>
              <wp:cNvGraphicFramePr/>
              <a:graphic xmlns:a="http://schemas.openxmlformats.org/drawingml/2006/main">
                <a:graphicData uri="http://schemas.microsoft.com/office/word/2010/wordprocessingShape">
                  <wps:wsp>
                    <wps:cNvSpPr txBox="1"/>
                    <wps:spPr>
                      <a:xfrm>
                        <a:off x="0" y="0"/>
                        <a:ext cx="7620" cy="197485"/>
                      </a:xfrm>
                      <a:prstGeom prst="rect">
                        <a:avLst/>
                      </a:prstGeom>
                      <a:noFill/>
                      <a:ln>
                        <a:noFill/>
                      </a:ln>
                      <a:effectLst/>
                    </wps:spPr>
                    <wps:txbx>
                      <w:txbxContent>
                        <w:p w14:paraId="717BF823">
                          <w:pPr>
                            <w:pStyle w:val="27"/>
                            <w:jc w:val="center"/>
                            <w:rPr>
                              <w:rStyle w:val="48"/>
                              <w:sz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1.8pt;height:15.55pt;width:0.6pt;mso-position-horizontal:center;mso-position-horizontal-relative:margin;mso-wrap-style:none;z-index:251659264;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Bpl+o0AAAAAMBAAAPAAAAAAAAAAEAIAAAACIAAABkcnMv&#10;ZG93bnJldi54bWxQSwECFAAUAAAACACHTuJAcXftEtIBAACjAwAADgAAAAAAAAABACAAAAAfAQAA&#10;ZHJzL2Uyb0RvYy54bWxQSwUGAAAAAAYABgBZAQAAYwUAAAAA&#10;">
              <v:fill on="f" focussize="0,0"/>
              <v:stroke on="f"/>
              <v:imagedata o:title=""/>
              <o:lock v:ext="edit" aspectratio="f"/>
              <v:textbox inset="0mm,0mm,0mm,0mm" style="mso-fit-shape-to-text:t;">
                <w:txbxContent>
                  <w:p w14:paraId="717BF823">
                    <w:pPr>
                      <w:pStyle w:val="27"/>
                      <w:jc w:val="center"/>
                      <w:rPr>
                        <w:rStyle w:val="48"/>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67B39">
    <w:pPr>
      <w:pStyle w:val="27"/>
      <w:keepNext w:val="0"/>
      <w:keepLines w:val="0"/>
      <w:pageBreakBefore w:val="0"/>
      <w:widowControl w:val="0"/>
      <w:kinsoku/>
      <w:wordWrap/>
      <w:overflowPunct/>
      <w:topLinePunct w:val="0"/>
      <w:autoSpaceDE/>
      <w:autoSpaceDN/>
      <w:bidi w:val="0"/>
      <w:adjustRightInd/>
      <w:snapToGrid w:val="0"/>
      <w:textAlignment w:val="auto"/>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9700" cy="180975"/>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39700" cy="180975"/>
                      </a:xfrm>
                      <a:prstGeom prst="rect">
                        <a:avLst/>
                      </a:prstGeom>
                      <a:noFill/>
                      <a:ln>
                        <a:noFill/>
                      </a:ln>
                      <a:effectLst/>
                    </wps:spPr>
                    <wps:txbx>
                      <w:txbxContent>
                        <w:p w14:paraId="3B4EA3D7">
                          <w:pPr>
                            <w:pStyle w:val="27"/>
                            <w:jc w:val="center"/>
                            <w:rPr>
                              <w:rStyle w:val="48"/>
                              <w:rFonts w:hint="eastAsia" w:ascii="微软简标宋" w:hAnsi="微软简标宋" w:eastAsia="微软简标宋" w:cs="微软简标宋"/>
                              <w:sz w:val="21"/>
                              <w:szCs w:val="18"/>
                            </w:rPr>
                          </w:pPr>
                          <w:r>
                            <w:rPr>
                              <w:rStyle w:val="48"/>
                              <w:rFonts w:hint="eastAsia" w:ascii="微软简标宋" w:hAnsi="微软简标宋" w:eastAsia="微软简标宋" w:cs="微软简标宋"/>
                              <w:sz w:val="21"/>
                              <w:szCs w:val="18"/>
                            </w:rPr>
                            <w:fldChar w:fldCharType="begin"/>
                          </w:r>
                          <w:r>
                            <w:rPr>
                              <w:rStyle w:val="48"/>
                              <w:rFonts w:hint="eastAsia" w:ascii="微软简标宋" w:hAnsi="微软简标宋" w:eastAsia="微软简标宋" w:cs="微软简标宋"/>
                              <w:sz w:val="21"/>
                              <w:szCs w:val="18"/>
                            </w:rPr>
                            <w:instrText xml:space="preserve"> PAGE  \* MERGEFORMAT </w:instrText>
                          </w:r>
                          <w:r>
                            <w:rPr>
                              <w:rStyle w:val="48"/>
                              <w:rFonts w:hint="eastAsia" w:ascii="微软简标宋" w:hAnsi="微软简标宋" w:eastAsia="微软简标宋" w:cs="微软简标宋"/>
                              <w:sz w:val="21"/>
                              <w:szCs w:val="18"/>
                            </w:rPr>
                            <w:fldChar w:fldCharType="separate"/>
                          </w:r>
                          <w:r>
                            <w:rPr>
                              <w:rStyle w:val="48"/>
                              <w:rFonts w:hint="eastAsia" w:ascii="微软简标宋" w:hAnsi="微软简标宋" w:eastAsia="微软简标宋" w:cs="微软简标宋"/>
                              <w:sz w:val="21"/>
                              <w:szCs w:val="18"/>
                            </w:rPr>
                            <w:t>4</w:t>
                          </w:r>
                          <w:r>
                            <w:rPr>
                              <w:rStyle w:val="48"/>
                              <w:rFonts w:hint="eastAsia" w:ascii="微软简标宋" w:hAnsi="微软简标宋" w:eastAsia="微软简标宋" w:cs="微软简标宋"/>
                              <w:sz w:val="21"/>
                              <w:szCs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25pt;width:11pt;mso-position-horizontal:center;mso-position-horizontal-relative:margin;mso-wrap-style:none;z-index:251661312;mso-width-relative:page;mso-height-relative:page;" filled="f" stroked="f" coordsize="21600,21600" o:gfxdata="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9XUWXQAAAAAwEAAA8AAAAAAAAAAQAgAAAAIgAAAGRy&#10;cy9kb3ducmV2LnhtbFBLAQIUABQAAAAIAIdO4kBtjgjC1AEAAKgDAAAOAAAAAAAAAAEAIAAAAB8B&#10;AABkcnMvZTJvRG9jLnhtbFBLBQYAAAAABgAGAFkBAABlBQAAAAA=&#10;">
              <v:fill on="f" focussize="0,0"/>
              <v:stroke on="f"/>
              <v:imagedata o:title=""/>
              <o:lock v:ext="edit" aspectratio="f"/>
              <v:textbox inset="0mm,0mm,0mm,0mm" style="mso-fit-shape-to-text:t;">
                <w:txbxContent>
                  <w:p w14:paraId="3B4EA3D7">
                    <w:pPr>
                      <w:pStyle w:val="27"/>
                      <w:jc w:val="center"/>
                      <w:rPr>
                        <w:rStyle w:val="48"/>
                        <w:rFonts w:hint="eastAsia" w:ascii="微软简标宋" w:hAnsi="微软简标宋" w:eastAsia="微软简标宋" w:cs="微软简标宋"/>
                        <w:sz w:val="21"/>
                        <w:szCs w:val="18"/>
                      </w:rPr>
                    </w:pPr>
                    <w:r>
                      <w:rPr>
                        <w:rStyle w:val="48"/>
                        <w:rFonts w:hint="eastAsia" w:ascii="微软简标宋" w:hAnsi="微软简标宋" w:eastAsia="微软简标宋" w:cs="微软简标宋"/>
                        <w:sz w:val="21"/>
                        <w:szCs w:val="18"/>
                      </w:rPr>
                      <w:fldChar w:fldCharType="begin"/>
                    </w:r>
                    <w:r>
                      <w:rPr>
                        <w:rStyle w:val="48"/>
                        <w:rFonts w:hint="eastAsia" w:ascii="微软简标宋" w:hAnsi="微软简标宋" w:eastAsia="微软简标宋" w:cs="微软简标宋"/>
                        <w:sz w:val="21"/>
                        <w:szCs w:val="18"/>
                      </w:rPr>
                      <w:instrText xml:space="preserve"> PAGE  \* MERGEFORMAT </w:instrText>
                    </w:r>
                    <w:r>
                      <w:rPr>
                        <w:rStyle w:val="48"/>
                        <w:rFonts w:hint="eastAsia" w:ascii="微软简标宋" w:hAnsi="微软简标宋" w:eastAsia="微软简标宋" w:cs="微软简标宋"/>
                        <w:sz w:val="21"/>
                        <w:szCs w:val="18"/>
                      </w:rPr>
                      <w:fldChar w:fldCharType="separate"/>
                    </w:r>
                    <w:r>
                      <w:rPr>
                        <w:rStyle w:val="48"/>
                        <w:rFonts w:hint="eastAsia" w:ascii="微软简标宋" w:hAnsi="微软简标宋" w:eastAsia="微软简标宋" w:cs="微软简标宋"/>
                        <w:sz w:val="21"/>
                        <w:szCs w:val="18"/>
                      </w:rPr>
                      <w:t>4</w:t>
                    </w:r>
                    <w:r>
                      <w:rPr>
                        <w:rStyle w:val="48"/>
                        <w:rFonts w:hint="eastAsia" w:ascii="微软简标宋" w:hAnsi="微软简标宋" w:eastAsia="微软简标宋" w:cs="微软简标宋"/>
                        <w:sz w:val="21"/>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3167">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0485" cy="18097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70485" cy="180975"/>
                      </a:xfrm>
                      <a:prstGeom prst="rect">
                        <a:avLst/>
                      </a:prstGeom>
                      <a:noFill/>
                      <a:ln>
                        <a:noFill/>
                      </a:ln>
                      <a:effectLst/>
                    </wps:spPr>
                    <wps:txbx>
                      <w:txbxContent>
                        <w:p w14:paraId="10FF4D53">
                          <w:pPr>
                            <w:pStyle w:val="27"/>
                            <w:jc w:val="center"/>
                            <w:rPr>
                              <w:rStyle w:val="48"/>
                              <w:rFonts w:hint="eastAsia" w:ascii="微软简标宋" w:hAnsi="微软简标宋" w:eastAsia="微软简标宋" w:cs="微软简标宋"/>
                              <w:sz w:val="21"/>
                              <w:szCs w:val="15"/>
                            </w:rPr>
                          </w:pPr>
                          <w:r>
                            <w:rPr>
                              <w:rStyle w:val="48"/>
                              <w:rFonts w:hint="eastAsia" w:ascii="微软简标宋" w:hAnsi="微软简标宋" w:eastAsia="微软简标宋" w:cs="微软简标宋"/>
                              <w:sz w:val="21"/>
                              <w:szCs w:val="15"/>
                            </w:rPr>
                            <w:fldChar w:fldCharType="begin"/>
                          </w:r>
                          <w:r>
                            <w:rPr>
                              <w:rStyle w:val="48"/>
                              <w:rFonts w:hint="eastAsia" w:ascii="微软简标宋" w:hAnsi="微软简标宋" w:eastAsia="微软简标宋" w:cs="微软简标宋"/>
                              <w:sz w:val="21"/>
                              <w:szCs w:val="15"/>
                            </w:rPr>
                            <w:instrText xml:space="preserve"> PAGE  \* MERGEFORMAT </w:instrText>
                          </w:r>
                          <w:r>
                            <w:rPr>
                              <w:rStyle w:val="48"/>
                              <w:rFonts w:hint="eastAsia" w:ascii="微软简标宋" w:hAnsi="微软简标宋" w:eastAsia="微软简标宋" w:cs="微软简标宋"/>
                              <w:sz w:val="21"/>
                              <w:szCs w:val="15"/>
                            </w:rPr>
                            <w:fldChar w:fldCharType="separate"/>
                          </w:r>
                          <w:r>
                            <w:rPr>
                              <w:rStyle w:val="48"/>
                              <w:rFonts w:hint="eastAsia" w:ascii="微软简标宋" w:hAnsi="微软简标宋" w:eastAsia="微软简标宋" w:cs="微软简标宋"/>
                              <w:sz w:val="21"/>
                              <w:szCs w:val="15"/>
                            </w:rPr>
                            <w:t>3</w:t>
                          </w:r>
                          <w:r>
                            <w:rPr>
                              <w:rStyle w:val="48"/>
                              <w:rFonts w:hint="eastAsia" w:ascii="微软简标宋" w:hAnsi="微软简标宋" w:eastAsia="微软简标宋" w:cs="微软简标宋"/>
                              <w:sz w:val="21"/>
                              <w:szCs w:val="15"/>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25pt;width:5.55pt;mso-position-horizontal:center;mso-position-horizontal-relative:margin;mso-wrap-style:none;z-index:251660288;mso-width-relative:page;mso-height-relative:page;" filled="f" stroked="f" coordsize="21600,21600" o:gfxdata="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SALrNAAAAADAQAADwAAAAAAAAABACAAAAAiAAAA&#10;ZHJzL2Rvd25yZXYueG1sUEsBAhQAFAAAAAgAh07iQDyk+yjWAQAApwMAAA4AAAAAAAAAAQAgAAAA&#10;HwEAAGRycy9lMm9Eb2MueG1sUEsFBgAAAAAGAAYAWQEAAGcFAAAAAA==&#10;">
              <v:fill on="f" focussize="0,0"/>
              <v:stroke on="f"/>
              <v:imagedata o:title=""/>
              <o:lock v:ext="edit" aspectratio="f"/>
              <v:textbox inset="0mm,0mm,0mm,0mm" style="mso-fit-shape-to-text:t;">
                <w:txbxContent>
                  <w:p w14:paraId="10FF4D53">
                    <w:pPr>
                      <w:pStyle w:val="27"/>
                      <w:jc w:val="center"/>
                      <w:rPr>
                        <w:rStyle w:val="48"/>
                        <w:rFonts w:hint="eastAsia" w:ascii="微软简标宋" w:hAnsi="微软简标宋" w:eastAsia="微软简标宋" w:cs="微软简标宋"/>
                        <w:sz w:val="21"/>
                        <w:szCs w:val="15"/>
                      </w:rPr>
                    </w:pPr>
                    <w:r>
                      <w:rPr>
                        <w:rStyle w:val="48"/>
                        <w:rFonts w:hint="eastAsia" w:ascii="微软简标宋" w:hAnsi="微软简标宋" w:eastAsia="微软简标宋" w:cs="微软简标宋"/>
                        <w:sz w:val="21"/>
                        <w:szCs w:val="15"/>
                      </w:rPr>
                      <w:fldChar w:fldCharType="begin"/>
                    </w:r>
                    <w:r>
                      <w:rPr>
                        <w:rStyle w:val="48"/>
                        <w:rFonts w:hint="eastAsia" w:ascii="微软简标宋" w:hAnsi="微软简标宋" w:eastAsia="微软简标宋" w:cs="微软简标宋"/>
                        <w:sz w:val="21"/>
                        <w:szCs w:val="15"/>
                      </w:rPr>
                      <w:instrText xml:space="preserve"> PAGE  \* MERGEFORMAT </w:instrText>
                    </w:r>
                    <w:r>
                      <w:rPr>
                        <w:rStyle w:val="48"/>
                        <w:rFonts w:hint="eastAsia" w:ascii="微软简标宋" w:hAnsi="微软简标宋" w:eastAsia="微软简标宋" w:cs="微软简标宋"/>
                        <w:sz w:val="21"/>
                        <w:szCs w:val="15"/>
                      </w:rPr>
                      <w:fldChar w:fldCharType="separate"/>
                    </w:r>
                    <w:r>
                      <w:rPr>
                        <w:rStyle w:val="48"/>
                        <w:rFonts w:hint="eastAsia" w:ascii="微软简标宋" w:hAnsi="微软简标宋" w:eastAsia="微软简标宋" w:cs="微软简标宋"/>
                        <w:sz w:val="21"/>
                        <w:szCs w:val="15"/>
                      </w:rPr>
                      <w:t>3</w:t>
                    </w:r>
                    <w:r>
                      <w:rPr>
                        <w:rStyle w:val="48"/>
                        <w:rFonts w:hint="eastAsia" w:ascii="微软简标宋" w:hAnsi="微软简标宋" w:eastAsia="微软简标宋" w:cs="微软简标宋"/>
                        <w:sz w:val="21"/>
                        <w:szCs w:val="1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FB073">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FEF0">
    <w:pPr>
      <w:pStyle w:val="28"/>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3E25">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B5767"/>
    <w:multiLevelType w:val="singleLevel"/>
    <w:tmpl w:val="89BB5767"/>
    <w:lvl w:ilvl="0" w:tentative="0">
      <w:start w:val="1"/>
      <w:numFmt w:val="decimal"/>
      <w:suff w:val="nothing"/>
      <w:lvlText w:val="(%1)"/>
      <w:lvlJc w:val="left"/>
      <w:pPr>
        <w:tabs>
          <w:tab w:val="left" w:pos="397"/>
        </w:tabs>
        <w:ind w:left="454" w:hanging="454"/>
      </w:pPr>
      <w:rPr>
        <w:rFonts w:hint="default" w:ascii="宋体" w:hAnsi="宋体" w:eastAsia="宋体" w:cs="宋体"/>
        <w:w w:val="120"/>
        <w:sz w:val="22"/>
        <w:szCs w:val="22"/>
      </w:rPr>
    </w:lvl>
  </w:abstractNum>
  <w:abstractNum w:abstractNumId="1">
    <w:nsid w:val="8D2AA027"/>
    <w:multiLevelType w:val="singleLevel"/>
    <w:tmpl w:val="8D2AA027"/>
    <w:lvl w:ilvl="0" w:tentative="0">
      <w:start w:val="1"/>
      <w:numFmt w:val="decimal"/>
      <w:suff w:val="nothing"/>
      <w:lvlText w:val="%1．"/>
      <w:lvlJc w:val="left"/>
      <w:pPr>
        <w:ind w:left="0" w:firstLine="400"/>
      </w:pPr>
      <w:rPr>
        <w:rFonts w:hint="default"/>
      </w:rPr>
    </w:lvl>
  </w:abstractNum>
  <w:abstractNum w:abstractNumId="2">
    <w:nsid w:val="8EF9E28D"/>
    <w:multiLevelType w:val="singleLevel"/>
    <w:tmpl w:val="8EF9E28D"/>
    <w:lvl w:ilvl="0" w:tentative="0">
      <w:start w:val="1"/>
      <w:numFmt w:val="decimal"/>
      <w:suff w:val="nothing"/>
      <w:lvlText w:val="%1."/>
      <w:lvlJc w:val="left"/>
      <w:pPr>
        <w:tabs>
          <w:tab w:val="left" w:pos="0"/>
        </w:tabs>
        <w:ind w:left="0" w:firstLine="400"/>
      </w:pPr>
      <w:rPr>
        <w:rFonts w:hint="default" w:ascii="微软简老宋" w:hAnsi="微软简老宋" w:eastAsia="微软简老宋" w:cs="微软简老宋"/>
        <w:sz w:val="22"/>
        <w:szCs w:val="22"/>
      </w:rPr>
    </w:lvl>
  </w:abstractNum>
  <w:abstractNum w:abstractNumId="3">
    <w:nsid w:val="92D16ED0"/>
    <w:multiLevelType w:val="singleLevel"/>
    <w:tmpl w:val="92D16ED0"/>
    <w:lvl w:ilvl="0" w:tentative="0">
      <w:start w:val="1"/>
      <w:numFmt w:val="decimal"/>
      <w:suff w:val="nothing"/>
      <w:lvlText w:val="%1．"/>
      <w:lvlJc w:val="left"/>
      <w:pPr>
        <w:ind w:left="0" w:firstLine="400"/>
      </w:pPr>
      <w:rPr>
        <w:rFonts w:hint="default"/>
      </w:rPr>
    </w:lvl>
  </w:abstractNum>
  <w:abstractNum w:abstractNumId="4">
    <w:nsid w:val="92EAABA8"/>
    <w:multiLevelType w:val="multilevel"/>
    <w:tmpl w:val="92EAABA8"/>
    <w:lvl w:ilvl="0" w:tentative="0">
      <w:start w:val="3"/>
      <w:numFmt w:val="decimal"/>
      <w:suff w:val="nothing"/>
      <w:lvlText w:val="%1．"/>
      <w:lvlJc w:val="left"/>
      <w:pPr>
        <w:tabs>
          <w:tab w:val="left" w:pos="0"/>
        </w:tabs>
        <w:ind w:left="425" w:hanging="425"/>
      </w:pPr>
      <w:rPr>
        <w:rFonts w:hint="default" w:ascii="宋体" w:hAnsi="宋体" w:eastAsia="宋体" w:cs="宋体"/>
        <w:spacing w:val="0"/>
        <w:w w:val="100"/>
        <w:sz w:val="22"/>
        <w:szCs w:val="22"/>
      </w:rPr>
    </w:lvl>
    <w:lvl w:ilvl="1" w:tentative="0">
      <w:start w:val="1"/>
      <w:numFmt w:val="decimal"/>
      <w:suff w:val="nothing"/>
      <w:lvlText w:val="%1.%2 "/>
      <w:lvlJc w:val="left"/>
      <w:pPr>
        <w:tabs>
          <w:tab w:val="left" w:pos="0"/>
        </w:tabs>
        <w:ind w:left="567" w:hanging="567"/>
      </w:pPr>
      <w:rPr>
        <w:rFonts w:hint="default" w:ascii="宋体" w:hAnsi="宋体" w:eastAsia="宋体" w:cs="宋体"/>
        <w:spacing w:val="0"/>
        <w:w w:val="100"/>
        <w:sz w:val="22"/>
      </w:rPr>
    </w:lvl>
    <w:lvl w:ilvl="2" w:tentative="0">
      <w:start w:val="1"/>
      <w:numFmt w:val="decimal"/>
      <w:suff w:val="nothing"/>
      <w:lvlText w:val="%1.%2.%3 "/>
      <w:lvlJc w:val="left"/>
      <w:pPr>
        <w:tabs>
          <w:tab w:val="left" w:pos="0"/>
        </w:tabs>
        <w:ind w:left="709" w:hanging="709"/>
      </w:pPr>
      <w:rPr>
        <w:rFonts w:hint="default" w:ascii="宋体" w:hAnsi="宋体" w:eastAsia="宋体" w:cs="宋体"/>
        <w:spacing w:val="0"/>
        <w:w w:val="10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92FA0510"/>
    <w:multiLevelType w:val="multilevel"/>
    <w:tmpl w:val="92FA0510"/>
    <w:lvl w:ilvl="0" w:tentative="0">
      <w:start w:val="1"/>
      <w:numFmt w:val="decimal"/>
      <w:suff w:val="nothing"/>
      <w:lvlText w:val="附件%1"/>
      <w:lvlJc w:val="left"/>
      <w:pPr>
        <w:tabs>
          <w:tab w:val="left" w:pos="0"/>
        </w:tabs>
        <w:ind w:left="0" w:firstLine="0"/>
      </w:pPr>
      <w:rPr>
        <w:rFonts w:hint="default" w:ascii="黑体" w:hAnsi="黑体" w:eastAsia="黑体" w:cs="黑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6">
    <w:nsid w:val="9A5771E8"/>
    <w:multiLevelType w:val="singleLevel"/>
    <w:tmpl w:val="9A5771E8"/>
    <w:lvl w:ilvl="0" w:tentative="0">
      <w:start w:val="1"/>
      <w:numFmt w:val="decimal"/>
      <w:suff w:val="space"/>
      <w:lvlText w:val="(%1)"/>
      <w:lvlJc w:val="left"/>
      <w:pPr>
        <w:tabs>
          <w:tab w:val="left" w:pos="420"/>
        </w:tabs>
        <w:ind w:left="425" w:hanging="425"/>
      </w:pPr>
      <w:rPr>
        <w:rFonts w:hint="default" w:ascii="宋体" w:hAnsi="宋体" w:eastAsia="宋体" w:cs="宋体"/>
        <w:sz w:val="22"/>
        <w:szCs w:val="22"/>
      </w:rPr>
    </w:lvl>
  </w:abstractNum>
  <w:abstractNum w:abstractNumId="7">
    <w:nsid w:val="9EC6573F"/>
    <w:multiLevelType w:val="multilevel"/>
    <w:tmpl w:val="9EC6573F"/>
    <w:lvl w:ilvl="0" w:tentative="0">
      <w:start w:val="1"/>
      <w:numFmt w:val="decimal"/>
      <w:suff w:val="nothing"/>
      <w:lvlText w:val="%1."/>
      <w:lvlJc w:val="left"/>
      <w:pPr>
        <w:tabs>
          <w:tab w:val="left" w:pos="420"/>
        </w:tabs>
        <w:ind w:left="425" w:hanging="425"/>
      </w:pPr>
      <w:rPr>
        <w:rFonts w:hint="default" w:ascii="宋体" w:hAnsi="宋体" w:eastAsia="宋体" w:cs="宋体"/>
        <w:b w:val="0"/>
        <w:bCs w:val="0"/>
        <w:w w:val="100"/>
        <w:sz w:val="22"/>
        <w:szCs w:val="22"/>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9ECC9EBE"/>
    <w:multiLevelType w:val="multilevel"/>
    <w:tmpl w:val="9ECC9EBE"/>
    <w:lvl w:ilvl="0" w:tentative="0">
      <w:start w:val="4"/>
      <w:numFmt w:val="decimal"/>
      <w:suff w:val="nothing"/>
      <w:lvlText w:val="%1."/>
      <w:lvlJc w:val="left"/>
      <w:pPr>
        <w:tabs>
          <w:tab w:val="left" w:pos="420"/>
        </w:tabs>
        <w:ind w:left="425" w:hanging="425"/>
      </w:pPr>
      <w:rPr>
        <w:rFonts w:hint="default" w:ascii="宋体" w:hAnsi="宋体" w:eastAsia="宋体" w:cs="宋体"/>
        <w:spacing w:val="0"/>
        <w:w w:val="100"/>
        <w:sz w:val="22"/>
        <w:szCs w:val="22"/>
      </w:rPr>
    </w:lvl>
    <w:lvl w:ilvl="1" w:tentative="0">
      <w:start w:val="1"/>
      <w:numFmt w:val="decimal"/>
      <w:suff w:val="space"/>
      <w:lvlText w:val="%1.%2"/>
      <w:lvlJc w:val="left"/>
      <w:pPr>
        <w:tabs>
          <w:tab w:val="left" w:pos="0"/>
        </w:tabs>
        <w:ind w:left="567" w:hanging="567"/>
      </w:pPr>
      <w:rPr>
        <w:rFonts w:hint="default" w:ascii="宋体" w:hAnsi="宋体" w:eastAsia="宋体" w:cs="宋体"/>
        <w:spacing w:val="0"/>
        <w:w w:val="10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A061B794"/>
    <w:multiLevelType w:val="singleLevel"/>
    <w:tmpl w:val="A061B794"/>
    <w:lvl w:ilvl="0" w:tentative="0">
      <w:start w:val="1"/>
      <w:numFmt w:val="decimal"/>
      <w:suff w:val="nothing"/>
      <w:lvlText w:val="%1."/>
      <w:lvlJc w:val="left"/>
      <w:pPr>
        <w:tabs>
          <w:tab w:val="left" w:pos="0"/>
        </w:tabs>
        <w:ind w:left="0" w:firstLine="400"/>
      </w:pPr>
      <w:rPr>
        <w:rFonts w:hint="default" w:ascii="宋体" w:hAnsi="宋体" w:eastAsia="宋体" w:cs="宋体"/>
        <w:b w:val="0"/>
        <w:bCs w:val="0"/>
        <w:sz w:val="22"/>
        <w:szCs w:val="22"/>
      </w:rPr>
    </w:lvl>
  </w:abstractNum>
  <w:abstractNum w:abstractNumId="10">
    <w:nsid w:val="AB7F46F1"/>
    <w:multiLevelType w:val="singleLevel"/>
    <w:tmpl w:val="AB7F46F1"/>
    <w:lvl w:ilvl="0" w:tentative="0">
      <w:start w:val="1"/>
      <w:numFmt w:val="decimal"/>
      <w:suff w:val="nothing"/>
      <w:lvlText w:val="%1．"/>
      <w:lvlJc w:val="left"/>
      <w:pPr>
        <w:ind w:left="0" w:firstLine="400"/>
      </w:pPr>
      <w:rPr>
        <w:rFonts w:hint="default" w:ascii="宋体" w:hAnsi="宋体" w:eastAsia="宋体" w:cs="宋体"/>
        <w:sz w:val="22"/>
        <w:szCs w:val="22"/>
      </w:rPr>
    </w:lvl>
  </w:abstractNum>
  <w:abstractNum w:abstractNumId="11">
    <w:nsid w:val="AD4FDC75"/>
    <w:multiLevelType w:val="singleLevel"/>
    <w:tmpl w:val="AD4FDC75"/>
    <w:lvl w:ilvl="0" w:tentative="0">
      <w:start w:val="1"/>
      <w:numFmt w:val="decimal"/>
      <w:suff w:val="nothing"/>
      <w:lvlText w:val="%1．"/>
      <w:lvlJc w:val="left"/>
      <w:pPr>
        <w:ind w:left="0" w:firstLine="400"/>
      </w:pPr>
      <w:rPr>
        <w:rFonts w:hint="default" w:ascii="宋体" w:hAnsi="宋体" w:eastAsia="宋体" w:cs="宋体"/>
        <w:b w:val="0"/>
        <w:bCs w:val="0"/>
        <w:sz w:val="22"/>
        <w:szCs w:val="22"/>
      </w:rPr>
    </w:lvl>
  </w:abstractNum>
  <w:abstractNum w:abstractNumId="12">
    <w:nsid w:val="B0AAE4AE"/>
    <w:multiLevelType w:val="multilevel"/>
    <w:tmpl w:val="B0AAE4AE"/>
    <w:lvl w:ilvl="0" w:tentative="0">
      <w:start w:val="1"/>
      <w:numFmt w:val="decimal"/>
      <w:suff w:val="nothing"/>
      <w:lvlText w:val="%1."/>
      <w:lvlJc w:val="left"/>
      <w:pPr>
        <w:tabs>
          <w:tab w:val="left" w:pos="0"/>
        </w:tabs>
        <w:ind w:left="425" w:hanging="425"/>
      </w:pPr>
      <w:rPr>
        <w:rFonts w:hint="default" w:ascii="宋体" w:hAnsi="宋体" w:eastAsia="宋体" w:cs="宋体"/>
        <w:w w:val="12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B169F2E0"/>
    <w:multiLevelType w:val="singleLevel"/>
    <w:tmpl w:val="B169F2E0"/>
    <w:lvl w:ilvl="0" w:tentative="0">
      <w:start w:val="1"/>
      <w:numFmt w:val="decimal"/>
      <w:lvlText w:val="(%1)"/>
      <w:lvlJc w:val="left"/>
      <w:pPr>
        <w:ind w:left="425" w:hanging="425"/>
      </w:pPr>
      <w:rPr>
        <w:rFonts w:hint="default"/>
      </w:rPr>
    </w:lvl>
  </w:abstractNum>
  <w:abstractNum w:abstractNumId="14">
    <w:nsid w:val="B5E60B30"/>
    <w:multiLevelType w:val="multilevel"/>
    <w:tmpl w:val="B5E60B30"/>
    <w:lvl w:ilvl="0" w:tentative="0">
      <w:start w:val="1"/>
      <w:numFmt w:val="decimal"/>
      <w:suff w:val="nothing"/>
      <w:lvlText w:val="%1."/>
      <w:lvlJc w:val="left"/>
      <w:pPr>
        <w:tabs>
          <w:tab w:val="left" w:pos="0"/>
        </w:tabs>
        <w:ind w:left="425" w:hanging="425"/>
      </w:pPr>
      <w:rPr>
        <w:rFonts w:hint="default" w:ascii="宋体" w:hAnsi="宋体" w:eastAsia="宋体" w:cs="宋体"/>
        <w:w w:val="12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B634287C"/>
    <w:multiLevelType w:val="singleLevel"/>
    <w:tmpl w:val="B634287C"/>
    <w:lvl w:ilvl="0" w:tentative="0">
      <w:start w:val="1"/>
      <w:numFmt w:val="decimal"/>
      <w:lvlText w:val="(%1)"/>
      <w:lvlJc w:val="left"/>
      <w:pPr>
        <w:tabs>
          <w:tab w:val="left" w:pos="397"/>
        </w:tabs>
        <w:ind w:left="454" w:hanging="454"/>
      </w:pPr>
      <w:rPr>
        <w:rFonts w:hint="default"/>
      </w:rPr>
    </w:lvl>
  </w:abstractNum>
  <w:abstractNum w:abstractNumId="16">
    <w:nsid w:val="BE74DF6A"/>
    <w:multiLevelType w:val="multilevel"/>
    <w:tmpl w:val="BE74DF6A"/>
    <w:lvl w:ilvl="0" w:tentative="0">
      <w:start w:val="1"/>
      <w:numFmt w:val="decimal"/>
      <w:suff w:val="nothing"/>
      <w:lvlText w:val="%1."/>
      <w:lvlJc w:val="left"/>
      <w:pPr>
        <w:tabs>
          <w:tab w:val="left" w:pos="0"/>
        </w:tabs>
        <w:ind w:left="425" w:hanging="425"/>
      </w:pPr>
      <w:rPr>
        <w:rFonts w:hint="default" w:ascii="宋体" w:hAnsi="宋体" w:eastAsia="宋体" w:cs="宋体"/>
        <w:w w:val="10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BF2C56DA"/>
    <w:multiLevelType w:val="singleLevel"/>
    <w:tmpl w:val="BF2C56DA"/>
    <w:lvl w:ilvl="0" w:tentative="0">
      <w:start w:val="1"/>
      <w:numFmt w:val="decimal"/>
      <w:suff w:val="nothing"/>
      <w:lvlText w:val="(%1) "/>
      <w:lvlJc w:val="left"/>
      <w:pPr>
        <w:tabs>
          <w:tab w:val="left" w:pos="0"/>
        </w:tabs>
        <w:ind w:left="454" w:hanging="454"/>
      </w:pPr>
      <w:rPr>
        <w:rFonts w:hint="default" w:ascii="宋体" w:hAnsi="宋体" w:eastAsia="宋体" w:cs="宋体"/>
        <w:w w:val="100"/>
        <w:sz w:val="22"/>
        <w:szCs w:val="22"/>
      </w:rPr>
    </w:lvl>
  </w:abstractNum>
  <w:abstractNum w:abstractNumId="18">
    <w:nsid w:val="BF6E33C3"/>
    <w:multiLevelType w:val="multilevel"/>
    <w:tmpl w:val="BF6E33C3"/>
    <w:lvl w:ilvl="0" w:tentative="0">
      <w:start w:val="1"/>
      <w:numFmt w:val="decimal"/>
      <w:suff w:val="nothing"/>
      <w:lvlText w:val="%1．"/>
      <w:lvlJc w:val="left"/>
      <w:pPr>
        <w:ind w:left="0" w:firstLine="400"/>
      </w:pPr>
      <w:rPr>
        <w:rFonts w:hint="default" w:ascii="楷体" w:hAnsi="楷体" w:eastAsia="楷体" w:cs="楷体"/>
        <w:sz w:val="28"/>
        <w:szCs w:val="28"/>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19">
    <w:nsid w:val="C06FB58A"/>
    <w:multiLevelType w:val="singleLevel"/>
    <w:tmpl w:val="C06FB58A"/>
    <w:lvl w:ilvl="0" w:tentative="0">
      <w:start w:val="1"/>
      <w:numFmt w:val="decimal"/>
      <w:suff w:val="nothing"/>
      <w:lvlText w:val="%1．"/>
      <w:lvlJc w:val="left"/>
      <w:pPr>
        <w:tabs>
          <w:tab w:val="left" w:pos="0"/>
        </w:tabs>
        <w:ind w:left="454" w:hanging="454"/>
      </w:pPr>
      <w:rPr>
        <w:rFonts w:hint="default" w:ascii="宋体" w:hAnsi="宋体" w:eastAsia="宋体" w:cs="宋体"/>
        <w:w w:val="100"/>
        <w:sz w:val="22"/>
        <w:szCs w:val="22"/>
      </w:rPr>
    </w:lvl>
  </w:abstractNum>
  <w:abstractNum w:abstractNumId="20">
    <w:nsid w:val="C131ACA8"/>
    <w:multiLevelType w:val="singleLevel"/>
    <w:tmpl w:val="C131ACA8"/>
    <w:lvl w:ilvl="0" w:tentative="0">
      <w:start w:val="1"/>
      <w:numFmt w:val="decimal"/>
      <w:suff w:val="nothing"/>
      <w:lvlText w:val="%1."/>
      <w:lvlJc w:val="left"/>
      <w:pPr>
        <w:tabs>
          <w:tab w:val="left" w:pos="0"/>
        </w:tabs>
        <w:ind w:left="0" w:firstLine="400"/>
      </w:pPr>
      <w:rPr>
        <w:rFonts w:hint="default" w:ascii="宋体" w:hAnsi="宋体" w:eastAsia="宋体" w:cs="宋体"/>
        <w:sz w:val="22"/>
        <w:szCs w:val="22"/>
      </w:rPr>
    </w:lvl>
  </w:abstractNum>
  <w:abstractNum w:abstractNumId="21">
    <w:nsid w:val="C23CA194"/>
    <w:multiLevelType w:val="multilevel"/>
    <w:tmpl w:val="C23CA194"/>
    <w:lvl w:ilvl="0" w:tentative="0">
      <w:start w:val="1"/>
      <w:numFmt w:val="decimal"/>
      <w:suff w:val="nothing"/>
      <w:lvlText w:val="%1．"/>
      <w:lvlJc w:val="left"/>
      <w:pPr>
        <w:ind w:left="0" w:firstLine="400"/>
      </w:pPr>
      <w:rPr>
        <w:rFonts w:hint="default" w:ascii="宋体" w:hAnsi="宋体" w:eastAsia="宋体" w:cs="宋体"/>
        <w:sz w:val="22"/>
        <w:szCs w:val="22"/>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22">
    <w:nsid w:val="C339C62A"/>
    <w:multiLevelType w:val="singleLevel"/>
    <w:tmpl w:val="C339C62A"/>
    <w:lvl w:ilvl="0" w:tentative="0">
      <w:start w:val="1"/>
      <w:numFmt w:val="decimal"/>
      <w:suff w:val="nothing"/>
      <w:lvlText w:val="%1．"/>
      <w:lvlJc w:val="left"/>
      <w:pPr>
        <w:ind w:left="0" w:firstLine="400"/>
      </w:pPr>
      <w:rPr>
        <w:rFonts w:hint="default"/>
      </w:rPr>
    </w:lvl>
  </w:abstractNum>
  <w:abstractNum w:abstractNumId="23">
    <w:nsid w:val="CA01C96E"/>
    <w:multiLevelType w:val="multilevel"/>
    <w:tmpl w:val="CA01C96E"/>
    <w:lvl w:ilvl="0" w:tentative="0">
      <w:start w:val="1"/>
      <w:numFmt w:val="decimal"/>
      <w:suff w:val="nothing"/>
      <w:lvlText w:val="%1."/>
      <w:lvlJc w:val="left"/>
      <w:pPr>
        <w:tabs>
          <w:tab w:val="left" w:pos="0"/>
        </w:tabs>
        <w:ind w:left="425" w:hanging="425"/>
      </w:pPr>
      <w:rPr>
        <w:rFonts w:hint="default" w:ascii="宋体" w:hAnsi="宋体" w:eastAsia="宋体" w:cs="宋体"/>
        <w:w w:val="12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CFC3FAE0"/>
    <w:multiLevelType w:val="multilevel"/>
    <w:tmpl w:val="CFC3FAE0"/>
    <w:lvl w:ilvl="0" w:tentative="0">
      <w:start w:val="1"/>
      <w:numFmt w:val="japaneseCounting"/>
      <w:suff w:val="space"/>
      <w:lvlText w:val="%1、"/>
      <w:lvlJc w:val="left"/>
      <w:pPr>
        <w:tabs>
          <w:tab w:val="left" w:pos="0"/>
        </w:tabs>
        <w:ind w:left="0" w:firstLine="0"/>
      </w:pPr>
      <w:rPr>
        <w:rFonts w:ascii="宋体" w:hAnsi="宋体" w:eastAsia="宋体"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pStyle w:val="10"/>
      <w:lvlText w:val="%6."/>
      <w:lvlJc w:val="right"/>
      <w:pPr>
        <w:tabs>
          <w:tab w:val="left" w:pos="0"/>
        </w:tabs>
        <w:ind w:left="2520" w:hanging="420"/>
      </w:pPr>
    </w:lvl>
    <w:lvl w:ilvl="6" w:tentative="0">
      <w:start w:val="1"/>
      <w:numFmt w:val="decimal"/>
      <w:pStyle w:val="11"/>
      <w:lvlText w:val="%7."/>
      <w:lvlJc w:val="left"/>
      <w:pPr>
        <w:tabs>
          <w:tab w:val="left" w:pos="0"/>
        </w:tabs>
        <w:ind w:left="2940" w:hanging="420"/>
      </w:pPr>
    </w:lvl>
    <w:lvl w:ilvl="7" w:tentative="0">
      <w:start w:val="1"/>
      <w:numFmt w:val="lowerLetter"/>
      <w:pStyle w:val="12"/>
      <w:lvlText w:val="%8)"/>
      <w:lvlJc w:val="left"/>
      <w:pPr>
        <w:tabs>
          <w:tab w:val="left" w:pos="0"/>
        </w:tabs>
        <w:ind w:left="3360" w:hanging="420"/>
      </w:pPr>
    </w:lvl>
    <w:lvl w:ilvl="8" w:tentative="0">
      <w:start w:val="1"/>
      <w:numFmt w:val="lowerRoman"/>
      <w:pStyle w:val="13"/>
      <w:lvlText w:val="%9."/>
      <w:lvlJc w:val="right"/>
      <w:pPr>
        <w:tabs>
          <w:tab w:val="left" w:pos="0"/>
        </w:tabs>
        <w:ind w:left="3780" w:hanging="420"/>
      </w:pPr>
    </w:lvl>
  </w:abstractNum>
  <w:abstractNum w:abstractNumId="25">
    <w:nsid w:val="D3B5EEDD"/>
    <w:multiLevelType w:val="singleLevel"/>
    <w:tmpl w:val="D3B5EEDD"/>
    <w:lvl w:ilvl="0" w:tentative="0">
      <w:start w:val="1"/>
      <w:numFmt w:val="decimal"/>
      <w:suff w:val="nothing"/>
      <w:lvlText w:val="(%1) "/>
      <w:lvlJc w:val="left"/>
      <w:pPr>
        <w:tabs>
          <w:tab w:val="left" w:pos="0"/>
        </w:tabs>
        <w:ind w:left="425" w:hanging="425"/>
      </w:pPr>
      <w:rPr>
        <w:rFonts w:hint="default" w:ascii="宋体" w:hAnsi="宋体" w:eastAsia="宋体" w:cs="宋体"/>
        <w:w w:val="100"/>
        <w:sz w:val="22"/>
        <w:szCs w:val="22"/>
      </w:rPr>
    </w:lvl>
  </w:abstractNum>
  <w:abstractNum w:abstractNumId="26">
    <w:nsid w:val="D3F85220"/>
    <w:multiLevelType w:val="multilevel"/>
    <w:tmpl w:val="D3F85220"/>
    <w:lvl w:ilvl="0" w:tentative="0">
      <w:start w:val="1"/>
      <w:numFmt w:val="decimal"/>
      <w:suff w:val="nothing"/>
      <w:lvlText w:val="%1."/>
      <w:lvlJc w:val="left"/>
      <w:pPr>
        <w:tabs>
          <w:tab w:val="left" w:pos="0"/>
        </w:tabs>
        <w:ind w:left="425" w:hanging="425"/>
      </w:pPr>
      <w:rPr>
        <w:rFonts w:hint="default" w:ascii="宋体" w:hAnsi="宋体" w:eastAsia="宋体" w:cs="宋体"/>
        <w:spacing w:val="0"/>
        <w:w w:val="100"/>
        <w:sz w:val="22"/>
        <w:szCs w:val="22"/>
      </w:rPr>
    </w:lvl>
    <w:lvl w:ilvl="1" w:tentative="0">
      <w:start w:val="1"/>
      <w:numFmt w:val="decimal"/>
      <w:suff w:val="space"/>
      <w:lvlText w:val="%1.%2"/>
      <w:lvlJc w:val="left"/>
      <w:pPr>
        <w:tabs>
          <w:tab w:val="left" w:pos="0"/>
        </w:tabs>
        <w:ind w:left="567" w:hanging="567"/>
      </w:pPr>
      <w:rPr>
        <w:rFonts w:hint="default" w:ascii="宋体" w:hAnsi="宋体" w:eastAsia="宋体" w:cs="宋体"/>
        <w:spacing w:val="0"/>
        <w:w w:val="10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D5930067"/>
    <w:multiLevelType w:val="singleLevel"/>
    <w:tmpl w:val="D5930067"/>
    <w:lvl w:ilvl="0" w:tentative="0">
      <w:start w:val="1"/>
      <w:numFmt w:val="decimal"/>
      <w:suff w:val="nothing"/>
      <w:lvlText w:val="%1．"/>
      <w:lvlJc w:val="left"/>
      <w:pPr>
        <w:ind w:left="0" w:firstLine="400"/>
      </w:pPr>
      <w:rPr>
        <w:rFonts w:hint="default" w:ascii="宋体" w:hAnsi="宋体" w:eastAsia="宋体" w:cs="宋体"/>
        <w:sz w:val="22"/>
        <w:szCs w:val="22"/>
      </w:rPr>
    </w:lvl>
  </w:abstractNum>
  <w:abstractNum w:abstractNumId="28">
    <w:nsid w:val="D6D4B194"/>
    <w:multiLevelType w:val="singleLevel"/>
    <w:tmpl w:val="D6D4B194"/>
    <w:lvl w:ilvl="0" w:tentative="0">
      <w:start w:val="1"/>
      <w:numFmt w:val="decimal"/>
      <w:suff w:val="nothing"/>
      <w:lvlText w:val="%1."/>
      <w:lvlJc w:val="left"/>
      <w:pPr>
        <w:tabs>
          <w:tab w:val="left" w:pos="0"/>
        </w:tabs>
        <w:ind w:left="0" w:firstLine="400"/>
      </w:pPr>
      <w:rPr>
        <w:rFonts w:hint="default" w:ascii="微软简老宋" w:hAnsi="微软简老宋" w:eastAsia="微软简老宋" w:cs="微软简老宋"/>
        <w:sz w:val="22"/>
        <w:szCs w:val="22"/>
      </w:rPr>
    </w:lvl>
  </w:abstractNum>
  <w:abstractNum w:abstractNumId="29">
    <w:nsid w:val="D74498A4"/>
    <w:multiLevelType w:val="multilevel"/>
    <w:tmpl w:val="D74498A4"/>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30">
    <w:nsid w:val="DD0F6CFD"/>
    <w:multiLevelType w:val="singleLevel"/>
    <w:tmpl w:val="DD0F6CFD"/>
    <w:lvl w:ilvl="0" w:tentative="0">
      <w:start w:val="1"/>
      <w:numFmt w:val="decimal"/>
      <w:lvlText w:val="(%1)"/>
      <w:lvlJc w:val="left"/>
      <w:pPr>
        <w:tabs>
          <w:tab w:val="left" w:pos="397"/>
        </w:tabs>
        <w:ind w:left="454" w:hanging="454"/>
      </w:pPr>
      <w:rPr>
        <w:rFonts w:hint="default"/>
        <w:sz w:val="22"/>
        <w:szCs w:val="22"/>
      </w:rPr>
    </w:lvl>
  </w:abstractNum>
  <w:abstractNum w:abstractNumId="31">
    <w:nsid w:val="DE14B174"/>
    <w:multiLevelType w:val="singleLevel"/>
    <w:tmpl w:val="DE14B174"/>
    <w:lvl w:ilvl="0" w:tentative="0">
      <w:start w:val="1"/>
      <w:numFmt w:val="decimal"/>
      <w:suff w:val="nothing"/>
      <w:lvlText w:val="(%1) "/>
      <w:lvlJc w:val="left"/>
      <w:pPr>
        <w:tabs>
          <w:tab w:val="left" w:pos="0"/>
        </w:tabs>
        <w:ind w:left="454" w:hanging="454"/>
      </w:pPr>
      <w:rPr>
        <w:rFonts w:hint="default" w:ascii="宋体" w:hAnsi="宋体" w:eastAsia="宋体" w:cs="宋体"/>
        <w:w w:val="100"/>
        <w:sz w:val="22"/>
        <w:szCs w:val="22"/>
      </w:rPr>
    </w:lvl>
  </w:abstractNum>
  <w:abstractNum w:abstractNumId="32">
    <w:nsid w:val="E0BA68C4"/>
    <w:multiLevelType w:val="multilevel"/>
    <w:tmpl w:val="E0BA68C4"/>
    <w:lvl w:ilvl="0" w:tentative="0">
      <w:start w:val="1"/>
      <w:numFmt w:val="decimal"/>
      <w:suff w:val="nothing"/>
      <w:lvlText w:val="%1．"/>
      <w:lvlJc w:val="left"/>
      <w:pPr>
        <w:tabs>
          <w:tab w:val="left" w:pos="0"/>
        </w:tabs>
        <w:ind w:left="425" w:hanging="425"/>
      </w:pPr>
      <w:rPr>
        <w:rFonts w:hint="default" w:ascii="楷体" w:hAnsi="楷体" w:eastAsia="楷体" w:cs="楷体"/>
        <w:spacing w:val="0"/>
        <w:w w:val="100"/>
        <w:sz w:val="28"/>
        <w:szCs w:val="28"/>
      </w:rPr>
    </w:lvl>
    <w:lvl w:ilvl="1" w:tentative="0">
      <w:start w:val="1"/>
      <w:numFmt w:val="decimal"/>
      <w:suff w:val="space"/>
      <w:lvlText w:val="%1.%2"/>
      <w:lvlJc w:val="left"/>
      <w:pPr>
        <w:tabs>
          <w:tab w:val="left" w:pos="0"/>
        </w:tabs>
        <w:ind w:left="567" w:hanging="567"/>
      </w:pPr>
      <w:rPr>
        <w:rFonts w:hint="default" w:ascii="宋体" w:hAnsi="宋体" w:eastAsia="宋体" w:cs="宋体"/>
        <w:spacing w:val="0"/>
        <w:w w:val="10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3">
    <w:nsid w:val="E395557D"/>
    <w:multiLevelType w:val="multilevel"/>
    <w:tmpl w:val="E395557D"/>
    <w:lvl w:ilvl="0" w:tentative="0">
      <w:start w:val="1"/>
      <w:numFmt w:val="decimal"/>
      <w:suff w:val="nothing"/>
      <w:lvlText w:val="%1."/>
      <w:lvlJc w:val="left"/>
      <w:pPr>
        <w:tabs>
          <w:tab w:val="left" w:pos="0"/>
        </w:tabs>
        <w:ind w:left="425" w:hanging="425"/>
      </w:pPr>
      <w:rPr>
        <w:rFonts w:hint="default" w:ascii="宋体" w:hAnsi="宋体" w:eastAsia="宋体" w:cs="宋体"/>
        <w:w w:val="100"/>
        <w:sz w:val="22"/>
        <w:szCs w:val="22"/>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4">
    <w:nsid w:val="E7E704BF"/>
    <w:multiLevelType w:val="singleLevel"/>
    <w:tmpl w:val="E7E704BF"/>
    <w:lvl w:ilvl="0" w:tentative="0">
      <w:start w:val="1"/>
      <w:numFmt w:val="decimal"/>
      <w:suff w:val="nothing"/>
      <w:lvlText w:val="%1．"/>
      <w:lvlJc w:val="left"/>
      <w:pPr>
        <w:ind w:left="0" w:firstLine="400"/>
      </w:pPr>
      <w:rPr>
        <w:rFonts w:hint="default" w:ascii="宋体" w:hAnsi="宋体" w:eastAsia="宋体" w:cs="宋体"/>
        <w:sz w:val="22"/>
        <w:szCs w:val="22"/>
      </w:rPr>
    </w:lvl>
  </w:abstractNum>
  <w:abstractNum w:abstractNumId="35">
    <w:nsid w:val="ECDBF558"/>
    <w:multiLevelType w:val="singleLevel"/>
    <w:tmpl w:val="ECDBF558"/>
    <w:lvl w:ilvl="0" w:tentative="0">
      <w:start w:val="1"/>
      <w:numFmt w:val="decimal"/>
      <w:suff w:val="nothing"/>
      <w:lvlText w:val="%1"/>
      <w:lvlJc w:val="left"/>
      <w:pPr>
        <w:tabs>
          <w:tab w:val="left" w:pos="397"/>
        </w:tabs>
        <w:ind w:left="454" w:hanging="454"/>
      </w:pPr>
      <w:rPr>
        <w:rFonts w:hint="default"/>
      </w:rPr>
    </w:lvl>
  </w:abstractNum>
  <w:abstractNum w:abstractNumId="36">
    <w:nsid w:val="EE6DECEF"/>
    <w:multiLevelType w:val="singleLevel"/>
    <w:tmpl w:val="EE6DECEF"/>
    <w:lvl w:ilvl="0" w:tentative="0">
      <w:start w:val="1"/>
      <w:numFmt w:val="decimal"/>
      <w:suff w:val="space"/>
      <w:lvlText w:val="(%1)"/>
      <w:lvlJc w:val="left"/>
      <w:pPr>
        <w:tabs>
          <w:tab w:val="left" w:pos="397"/>
        </w:tabs>
        <w:ind w:left="454" w:leftChars="0" w:hanging="454" w:firstLineChars="0"/>
      </w:pPr>
      <w:rPr>
        <w:rFonts w:hint="default"/>
      </w:rPr>
    </w:lvl>
  </w:abstractNum>
  <w:abstractNum w:abstractNumId="37">
    <w:nsid w:val="EEBC0E78"/>
    <w:multiLevelType w:val="singleLevel"/>
    <w:tmpl w:val="EEBC0E78"/>
    <w:lvl w:ilvl="0" w:tentative="0">
      <w:start w:val="1"/>
      <w:numFmt w:val="decimal"/>
      <w:suff w:val="nothing"/>
      <w:lvlText w:val="%1．"/>
      <w:lvlJc w:val="left"/>
      <w:pPr>
        <w:ind w:left="0" w:firstLine="400"/>
      </w:pPr>
      <w:rPr>
        <w:rFonts w:hint="default" w:ascii="宋体" w:hAnsi="宋体" w:eastAsia="宋体" w:cs="宋体"/>
        <w:sz w:val="22"/>
        <w:szCs w:val="22"/>
      </w:rPr>
    </w:lvl>
  </w:abstractNum>
  <w:abstractNum w:abstractNumId="38">
    <w:nsid w:val="F2829D00"/>
    <w:multiLevelType w:val="multilevel"/>
    <w:tmpl w:val="F2829D00"/>
    <w:lvl w:ilvl="0" w:tentative="0">
      <w:start w:val="2"/>
      <w:numFmt w:val="decimal"/>
      <w:suff w:val="nothing"/>
      <w:lvlText w:val="%1．"/>
      <w:lvlJc w:val="left"/>
      <w:pPr>
        <w:tabs>
          <w:tab w:val="left" w:pos="0"/>
        </w:tabs>
        <w:ind w:left="425" w:hanging="425"/>
      </w:pPr>
      <w:rPr>
        <w:rFonts w:hint="default" w:ascii="宋体" w:hAnsi="宋体" w:eastAsia="宋体" w:cs="宋体"/>
        <w:spacing w:val="0"/>
        <w:w w:val="100"/>
        <w:sz w:val="22"/>
        <w:szCs w:val="22"/>
      </w:rPr>
    </w:lvl>
    <w:lvl w:ilvl="1" w:tentative="0">
      <w:start w:val="1"/>
      <w:numFmt w:val="decimal"/>
      <w:suff w:val="nothing"/>
      <w:lvlText w:val="%1.%2 "/>
      <w:lvlJc w:val="left"/>
      <w:pPr>
        <w:tabs>
          <w:tab w:val="left" w:pos="0"/>
        </w:tabs>
        <w:ind w:left="567" w:hanging="567"/>
      </w:pPr>
      <w:rPr>
        <w:rFonts w:hint="default" w:ascii="宋体" w:hAnsi="宋体" w:eastAsia="宋体" w:cs="宋体"/>
        <w:spacing w:val="0"/>
        <w:w w:val="100"/>
        <w:sz w:val="22"/>
      </w:rPr>
    </w:lvl>
    <w:lvl w:ilvl="2" w:tentative="0">
      <w:start w:val="1"/>
      <w:numFmt w:val="decimal"/>
      <w:suff w:val="nothing"/>
      <w:lvlText w:val="%1.%2.%3 "/>
      <w:lvlJc w:val="left"/>
      <w:pPr>
        <w:tabs>
          <w:tab w:val="left" w:pos="0"/>
        </w:tabs>
        <w:ind w:left="709" w:hanging="709"/>
      </w:pPr>
      <w:rPr>
        <w:rFonts w:hint="default" w:ascii="宋体" w:hAnsi="宋体" w:eastAsia="宋体" w:cs="宋体"/>
        <w:spacing w:val="0"/>
        <w:w w:val="10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9">
    <w:nsid w:val="F375E896"/>
    <w:multiLevelType w:val="multilevel"/>
    <w:tmpl w:val="F375E896"/>
    <w:lvl w:ilvl="0" w:tentative="0">
      <w:start w:val="1"/>
      <w:numFmt w:val="decimal"/>
      <w:suff w:val="nothing"/>
      <w:lvlText w:val="%1."/>
      <w:lvlJc w:val="left"/>
      <w:pPr>
        <w:tabs>
          <w:tab w:val="left" w:pos="0"/>
        </w:tabs>
        <w:ind w:left="425" w:hanging="425"/>
      </w:pPr>
      <w:rPr>
        <w:rFonts w:hint="default" w:ascii="宋体" w:hAnsi="宋体" w:eastAsia="宋体" w:cs="宋体"/>
        <w:w w:val="12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0">
    <w:nsid w:val="F4B3466D"/>
    <w:multiLevelType w:val="multilevel"/>
    <w:tmpl w:val="F4B3466D"/>
    <w:lvl w:ilvl="0" w:tentative="0">
      <w:start w:val="1"/>
      <w:numFmt w:val="decimal"/>
      <w:suff w:val="nothing"/>
      <w:lvlText w:val="%1."/>
      <w:lvlJc w:val="left"/>
      <w:pPr>
        <w:tabs>
          <w:tab w:val="left" w:pos="0"/>
        </w:tabs>
        <w:ind w:left="425" w:hanging="425"/>
      </w:pPr>
      <w:rPr>
        <w:rFonts w:hint="default" w:ascii="宋体" w:hAnsi="宋体" w:eastAsia="宋体" w:cs="宋体"/>
        <w:w w:val="10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F56EAD26"/>
    <w:multiLevelType w:val="multilevel"/>
    <w:tmpl w:val="F56EAD26"/>
    <w:lvl w:ilvl="0" w:tentative="0">
      <w:start w:val="4"/>
      <w:numFmt w:val="decimal"/>
      <w:suff w:val="nothing"/>
      <w:lvlText w:val="%1．"/>
      <w:lvlJc w:val="left"/>
      <w:pPr>
        <w:tabs>
          <w:tab w:val="left" w:pos="0"/>
        </w:tabs>
        <w:ind w:left="425" w:hanging="425"/>
      </w:pPr>
      <w:rPr>
        <w:rFonts w:hint="default" w:ascii="宋体" w:hAnsi="宋体" w:eastAsia="宋体" w:cs="宋体"/>
        <w:spacing w:val="0"/>
        <w:w w:val="100"/>
        <w:sz w:val="22"/>
        <w:szCs w:val="22"/>
      </w:rPr>
    </w:lvl>
    <w:lvl w:ilvl="1" w:tentative="0">
      <w:start w:val="1"/>
      <w:numFmt w:val="decimal"/>
      <w:suff w:val="nothing"/>
      <w:lvlText w:val="%1.%2 "/>
      <w:lvlJc w:val="left"/>
      <w:pPr>
        <w:tabs>
          <w:tab w:val="left" w:pos="0"/>
        </w:tabs>
        <w:ind w:left="567" w:hanging="567"/>
      </w:pPr>
      <w:rPr>
        <w:rFonts w:hint="default" w:ascii="宋体" w:hAnsi="宋体" w:eastAsia="宋体" w:cs="宋体"/>
        <w:spacing w:val="0"/>
        <w:w w:val="100"/>
        <w:sz w:val="22"/>
      </w:rPr>
    </w:lvl>
    <w:lvl w:ilvl="2" w:tentative="0">
      <w:start w:val="1"/>
      <w:numFmt w:val="decimal"/>
      <w:suff w:val="nothing"/>
      <w:lvlText w:val="%1.%2.%3 "/>
      <w:lvlJc w:val="left"/>
      <w:pPr>
        <w:tabs>
          <w:tab w:val="left" w:pos="0"/>
        </w:tabs>
        <w:ind w:left="709" w:hanging="709"/>
      </w:pPr>
      <w:rPr>
        <w:rFonts w:hint="default" w:ascii="宋体" w:hAnsi="宋体" w:eastAsia="宋体" w:cs="宋体"/>
        <w:spacing w:val="0"/>
        <w:w w:val="10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2">
    <w:nsid w:val="F76DA382"/>
    <w:multiLevelType w:val="multilevel"/>
    <w:tmpl w:val="F76DA382"/>
    <w:lvl w:ilvl="0" w:tentative="0">
      <w:start w:val="1"/>
      <w:numFmt w:val="decimal"/>
      <w:suff w:val="nothing"/>
      <w:lvlText w:val="附件%1"/>
      <w:lvlJc w:val="left"/>
      <w:pPr>
        <w:tabs>
          <w:tab w:val="left" w:pos="0"/>
        </w:tabs>
        <w:ind w:left="0" w:firstLine="0"/>
      </w:pPr>
      <w:rPr>
        <w:rFonts w:hint="default" w:ascii="黑体" w:hAnsi="黑体" w:eastAsia="黑体" w:cs="黑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43">
    <w:nsid w:val="F8E2995D"/>
    <w:multiLevelType w:val="singleLevel"/>
    <w:tmpl w:val="F8E2995D"/>
    <w:lvl w:ilvl="0" w:tentative="0">
      <w:start w:val="1"/>
      <w:numFmt w:val="decimal"/>
      <w:suff w:val="nothing"/>
      <w:lvlText w:val="%1."/>
      <w:lvlJc w:val="left"/>
      <w:pPr>
        <w:tabs>
          <w:tab w:val="left" w:pos="0"/>
        </w:tabs>
        <w:ind w:left="0" w:firstLine="400"/>
      </w:pPr>
      <w:rPr>
        <w:rFonts w:hint="default" w:ascii="微软简老宋" w:hAnsi="微软简老宋" w:eastAsia="微软简老宋" w:cs="微软简老宋"/>
        <w:sz w:val="22"/>
        <w:szCs w:val="22"/>
      </w:rPr>
    </w:lvl>
  </w:abstractNum>
  <w:abstractNum w:abstractNumId="44">
    <w:nsid w:val="FD8EE4F7"/>
    <w:multiLevelType w:val="singleLevel"/>
    <w:tmpl w:val="FD8EE4F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5">
    <w:nsid w:val="0048CDE6"/>
    <w:multiLevelType w:val="singleLevel"/>
    <w:tmpl w:val="0048CDE6"/>
    <w:lvl w:ilvl="0" w:tentative="0">
      <w:start w:val="1"/>
      <w:numFmt w:val="decimal"/>
      <w:suff w:val="nothing"/>
      <w:lvlText w:val="(%1) "/>
      <w:lvlJc w:val="left"/>
      <w:pPr>
        <w:tabs>
          <w:tab w:val="left" w:pos="0"/>
        </w:tabs>
        <w:ind w:left="454" w:hanging="454"/>
      </w:pPr>
      <w:rPr>
        <w:rFonts w:hint="default" w:ascii="宋体" w:hAnsi="宋体" w:eastAsia="宋体" w:cs="宋体"/>
        <w:b w:val="0"/>
        <w:bCs w:val="0"/>
        <w:w w:val="100"/>
        <w:sz w:val="22"/>
        <w:szCs w:val="22"/>
      </w:rPr>
    </w:lvl>
  </w:abstractNum>
  <w:abstractNum w:abstractNumId="46">
    <w:nsid w:val="0610028C"/>
    <w:multiLevelType w:val="multilevel"/>
    <w:tmpl w:val="0610028C"/>
    <w:lvl w:ilvl="0" w:tentative="0">
      <w:start w:val="1"/>
      <w:numFmt w:val="decimal"/>
      <w:isLgl/>
      <w:suff w:val="nothing"/>
      <w:lvlText w:val="附件%1"/>
      <w:lvlJc w:val="left"/>
      <w:pPr>
        <w:tabs>
          <w:tab w:val="left" w:pos="0"/>
        </w:tabs>
        <w:ind w:left="0" w:firstLine="0"/>
      </w:pPr>
      <w:rPr>
        <w:rFonts w:hint="default" w:ascii="黑体" w:hAnsi="黑体" w:eastAsia="黑体" w:cs="宋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47">
    <w:nsid w:val="0698F4AD"/>
    <w:multiLevelType w:val="singleLevel"/>
    <w:tmpl w:val="0698F4AD"/>
    <w:lvl w:ilvl="0" w:tentative="0">
      <w:start w:val="1"/>
      <w:numFmt w:val="decimal"/>
      <w:suff w:val="nothing"/>
      <w:lvlText w:val="(%1)"/>
      <w:lvlJc w:val="left"/>
      <w:pPr>
        <w:tabs>
          <w:tab w:val="left" w:pos="397"/>
        </w:tabs>
        <w:ind w:left="454" w:hanging="454"/>
      </w:pPr>
      <w:rPr>
        <w:rFonts w:hint="default"/>
      </w:rPr>
    </w:lvl>
  </w:abstractNum>
  <w:abstractNum w:abstractNumId="48">
    <w:nsid w:val="0914F82F"/>
    <w:multiLevelType w:val="singleLevel"/>
    <w:tmpl w:val="0914F82F"/>
    <w:lvl w:ilvl="0" w:tentative="0">
      <w:start w:val="1"/>
      <w:numFmt w:val="decimal"/>
      <w:lvlText w:val="(%1)"/>
      <w:lvlJc w:val="left"/>
      <w:pPr>
        <w:ind w:left="425" w:hanging="425"/>
      </w:pPr>
      <w:rPr>
        <w:rFonts w:hint="default"/>
      </w:rPr>
    </w:lvl>
  </w:abstractNum>
  <w:abstractNum w:abstractNumId="49">
    <w:nsid w:val="0BA156E6"/>
    <w:multiLevelType w:val="multilevel"/>
    <w:tmpl w:val="0BA156E6"/>
    <w:lvl w:ilvl="0" w:tentative="0">
      <w:start w:val="1"/>
      <w:numFmt w:val="decimal"/>
      <w:suff w:val="nothing"/>
      <w:lvlText w:val="%1."/>
      <w:lvlJc w:val="left"/>
      <w:pPr>
        <w:tabs>
          <w:tab w:val="left" w:pos="0"/>
        </w:tabs>
        <w:ind w:left="425" w:hanging="425"/>
      </w:pPr>
      <w:rPr>
        <w:rFonts w:hint="default" w:ascii="宋体" w:hAnsi="宋体" w:eastAsia="宋体" w:cs="宋体"/>
        <w:w w:val="12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0">
    <w:nsid w:val="0C9D16AC"/>
    <w:multiLevelType w:val="multilevel"/>
    <w:tmpl w:val="0C9D16AC"/>
    <w:lvl w:ilvl="0" w:tentative="0">
      <w:start w:val="1"/>
      <w:numFmt w:val="decimal"/>
      <w:suff w:val="nothing"/>
      <w:lvlText w:val="%1．"/>
      <w:lvlJc w:val="left"/>
      <w:pPr>
        <w:ind w:left="0" w:firstLine="400"/>
      </w:pPr>
      <w:rPr>
        <w:rFonts w:hint="default" w:ascii="宋体" w:hAnsi="宋体" w:eastAsia="宋体" w:cs="宋体"/>
        <w:sz w:val="22"/>
        <w:szCs w:val="22"/>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51">
    <w:nsid w:val="0F688572"/>
    <w:multiLevelType w:val="singleLevel"/>
    <w:tmpl w:val="0F688572"/>
    <w:lvl w:ilvl="0" w:tentative="0">
      <w:start w:val="1"/>
      <w:numFmt w:val="decimal"/>
      <w:suff w:val="nothing"/>
      <w:lvlText w:val="%1."/>
      <w:lvlJc w:val="left"/>
      <w:pPr>
        <w:tabs>
          <w:tab w:val="left" w:pos="0"/>
        </w:tabs>
        <w:ind w:left="0" w:firstLine="400"/>
      </w:pPr>
      <w:rPr>
        <w:rFonts w:hint="default" w:ascii="宋体" w:hAnsi="宋体" w:eastAsia="宋体" w:cs="宋体"/>
        <w:sz w:val="22"/>
        <w:szCs w:val="22"/>
      </w:rPr>
    </w:lvl>
  </w:abstractNum>
  <w:abstractNum w:abstractNumId="52">
    <w:nsid w:val="16FFB050"/>
    <w:multiLevelType w:val="multilevel"/>
    <w:tmpl w:val="16FFB050"/>
    <w:lvl w:ilvl="0" w:tentative="0">
      <w:start w:val="1"/>
      <w:numFmt w:val="decimal"/>
      <w:suff w:val="nothing"/>
      <w:lvlText w:val="%1."/>
      <w:lvlJc w:val="left"/>
      <w:pPr>
        <w:tabs>
          <w:tab w:val="left" w:pos="0"/>
        </w:tabs>
        <w:ind w:left="425" w:hanging="425"/>
      </w:pPr>
      <w:rPr>
        <w:rFonts w:hint="default" w:ascii="楷体" w:hAnsi="楷体" w:eastAsia="楷体" w:cs="楷体"/>
        <w:sz w:val="28"/>
        <w:szCs w:val="28"/>
      </w:rPr>
    </w:lvl>
    <w:lvl w:ilvl="1" w:tentative="0">
      <w:start w:val="1"/>
      <w:numFmt w:val="decimal"/>
      <w:suff w:val="nothing"/>
      <w:lvlText w:val="%1.%2 "/>
      <w:lvlJc w:val="left"/>
      <w:pPr>
        <w:tabs>
          <w:tab w:val="left" w:pos="0"/>
        </w:tabs>
        <w:ind w:left="567" w:hanging="567"/>
      </w:pPr>
      <w:rPr>
        <w:rFonts w:hint="default" w:ascii="宋体" w:hAnsi="宋体" w:eastAsia="宋体" w:cs="宋体"/>
        <w:b w:val="0"/>
        <w:bCs w:val="0"/>
        <w:sz w:val="22"/>
        <w:szCs w:val="22"/>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3">
    <w:nsid w:val="184787D5"/>
    <w:multiLevelType w:val="singleLevel"/>
    <w:tmpl w:val="184787D5"/>
    <w:lvl w:ilvl="0" w:tentative="0">
      <w:start w:val="1"/>
      <w:numFmt w:val="decimal"/>
      <w:suff w:val="nothing"/>
      <w:lvlText w:val="%1."/>
      <w:lvlJc w:val="left"/>
      <w:pPr>
        <w:tabs>
          <w:tab w:val="left" w:pos="397"/>
        </w:tabs>
        <w:ind w:left="454" w:hanging="454"/>
      </w:pPr>
      <w:rPr>
        <w:rFonts w:hint="default" w:ascii="宋体" w:hAnsi="宋体" w:eastAsia="宋体" w:cs="宋体"/>
        <w:w w:val="120"/>
        <w:sz w:val="22"/>
        <w:szCs w:val="22"/>
      </w:rPr>
    </w:lvl>
  </w:abstractNum>
  <w:abstractNum w:abstractNumId="54">
    <w:nsid w:val="20A70ECD"/>
    <w:multiLevelType w:val="singleLevel"/>
    <w:tmpl w:val="20A70ECD"/>
    <w:lvl w:ilvl="0" w:tentative="0">
      <w:start w:val="1"/>
      <w:numFmt w:val="decimal"/>
      <w:suff w:val="nothing"/>
      <w:lvlText w:val="%1."/>
      <w:lvlJc w:val="left"/>
      <w:pPr>
        <w:tabs>
          <w:tab w:val="left" w:pos="0"/>
        </w:tabs>
        <w:ind w:left="0" w:firstLine="400"/>
      </w:pPr>
      <w:rPr>
        <w:rFonts w:hint="default" w:ascii="微软简标宋" w:hAnsi="微软简标宋" w:eastAsia="微软简标宋" w:cs="微软简标宋"/>
        <w:sz w:val="22"/>
        <w:szCs w:val="22"/>
      </w:rPr>
    </w:lvl>
  </w:abstractNum>
  <w:abstractNum w:abstractNumId="55">
    <w:nsid w:val="238D7420"/>
    <w:multiLevelType w:val="singleLevel"/>
    <w:tmpl w:val="238D7420"/>
    <w:lvl w:ilvl="0" w:tentative="0">
      <w:start w:val="1"/>
      <w:numFmt w:val="decimal"/>
      <w:suff w:val="nothing"/>
      <w:lvlText w:val="(%1) "/>
      <w:lvlJc w:val="left"/>
      <w:pPr>
        <w:tabs>
          <w:tab w:val="left" w:pos="0"/>
        </w:tabs>
        <w:ind w:left="425" w:hanging="425"/>
      </w:pPr>
      <w:rPr>
        <w:rFonts w:hint="default" w:ascii="宋体" w:hAnsi="宋体" w:eastAsia="宋体" w:cs="宋体"/>
        <w:w w:val="100"/>
        <w:sz w:val="22"/>
        <w:szCs w:val="22"/>
      </w:rPr>
    </w:lvl>
  </w:abstractNum>
  <w:abstractNum w:abstractNumId="56">
    <w:nsid w:val="2AE43C8C"/>
    <w:multiLevelType w:val="multilevel"/>
    <w:tmpl w:val="2AE43C8C"/>
    <w:lvl w:ilvl="0" w:tentative="0">
      <w:start w:val="1"/>
      <w:numFmt w:val="decimal"/>
      <w:suff w:val="nothing"/>
      <w:lvlText w:val="%1."/>
      <w:lvlJc w:val="left"/>
      <w:pPr>
        <w:tabs>
          <w:tab w:val="left" w:pos="420"/>
        </w:tabs>
        <w:ind w:left="425" w:hanging="425"/>
      </w:pPr>
      <w:rPr>
        <w:rFonts w:hint="default" w:ascii="宋体" w:hAnsi="宋体" w:eastAsia="宋体" w:cs="宋体"/>
        <w:spacing w:val="28"/>
        <w:w w:val="100"/>
        <w:sz w:val="22"/>
        <w:szCs w:val="22"/>
      </w:rPr>
    </w:lvl>
    <w:lvl w:ilvl="1" w:tentative="0">
      <w:start w:val="1"/>
      <w:numFmt w:val="decimal"/>
      <w:suff w:val="space"/>
      <w:lvlText w:val="%1.%2"/>
      <w:lvlJc w:val="left"/>
      <w:pPr>
        <w:tabs>
          <w:tab w:val="left" w:pos="0"/>
        </w:tabs>
        <w:ind w:left="567" w:hanging="567"/>
      </w:pPr>
      <w:rPr>
        <w:rFonts w:hint="default" w:ascii="宋体" w:hAnsi="宋体" w:eastAsia="宋体" w:cs="宋体"/>
        <w:spacing w:val="0"/>
        <w:w w:val="10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7">
    <w:nsid w:val="2C54C2F9"/>
    <w:multiLevelType w:val="multilevel"/>
    <w:tmpl w:val="2C54C2F9"/>
    <w:lvl w:ilvl="0" w:tentative="0">
      <w:start w:val="1"/>
      <w:numFmt w:val="decimal"/>
      <w:suff w:val="nothing"/>
      <w:lvlText w:val="%1."/>
      <w:lvlJc w:val="left"/>
      <w:pPr>
        <w:tabs>
          <w:tab w:val="left" w:pos="0"/>
        </w:tabs>
        <w:ind w:left="425" w:hanging="425"/>
      </w:pPr>
      <w:rPr>
        <w:rFonts w:hint="default" w:ascii="宋体" w:hAnsi="宋体" w:eastAsia="宋体" w:cs="宋体"/>
        <w:w w:val="10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8">
    <w:nsid w:val="2C66A542"/>
    <w:multiLevelType w:val="singleLevel"/>
    <w:tmpl w:val="2C66A542"/>
    <w:lvl w:ilvl="0" w:tentative="0">
      <w:start w:val="1"/>
      <w:numFmt w:val="decimal"/>
      <w:suff w:val="nothing"/>
      <w:lvlText w:val="%1．"/>
      <w:lvlJc w:val="left"/>
      <w:pPr>
        <w:ind w:left="0" w:firstLine="400"/>
      </w:pPr>
      <w:rPr>
        <w:rFonts w:hint="default" w:ascii="宋体" w:hAnsi="宋体" w:eastAsia="宋体" w:cs="宋体"/>
        <w:b w:val="0"/>
        <w:bCs w:val="0"/>
        <w:sz w:val="22"/>
        <w:szCs w:val="22"/>
      </w:rPr>
    </w:lvl>
  </w:abstractNum>
  <w:abstractNum w:abstractNumId="59">
    <w:nsid w:val="359D7A75"/>
    <w:multiLevelType w:val="multilevel"/>
    <w:tmpl w:val="359D7A75"/>
    <w:lvl w:ilvl="0" w:tentative="0">
      <w:start w:val="1"/>
      <w:numFmt w:val="bullet"/>
      <w:pStyle w:val="24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0">
    <w:nsid w:val="364EF597"/>
    <w:multiLevelType w:val="multilevel"/>
    <w:tmpl w:val="364EF597"/>
    <w:lvl w:ilvl="0" w:tentative="0">
      <w:start w:val="1"/>
      <w:numFmt w:val="decimal"/>
      <w:suff w:val="nothing"/>
      <w:lvlText w:val="%1．"/>
      <w:lvlJc w:val="left"/>
      <w:pPr>
        <w:tabs>
          <w:tab w:val="left" w:pos="0"/>
        </w:tabs>
        <w:ind w:left="425" w:hanging="425"/>
      </w:pPr>
      <w:rPr>
        <w:rFonts w:hint="default" w:ascii="楷体" w:hAnsi="楷体" w:eastAsia="楷体" w:cs="楷体"/>
        <w:spacing w:val="0"/>
        <w:w w:val="100"/>
        <w:sz w:val="28"/>
        <w:szCs w:val="28"/>
      </w:rPr>
    </w:lvl>
    <w:lvl w:ilvl="1" w:tentative="0">
      <w:start w:val="1"/>
      <w:numFmt w:val="decimal"/>
      <w:suff w:val="space"/>
      <w:lvlText w:val="%1.%2"/>
      <w:lvlJc w:val="left"/>
      <w:pPr>
        <w:tabs>
          <w:tab w:val="left" w:pos="0"/>
        </w:tabs>
        <w:ind w:left="567" w:hanging="567"/>
      </w:pPr>
      <w:rPr>
        <w:rFonts w:hint="default" w:ascii="宋体" w:hAnsi="宋体" w:eastAsia="宋体" w:cs="宋体"/>
        <w:spacing w:val="0"/>
        <w:w w:val="10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1">
    <w:nsid w:val="3EE12B1C"/>
    <w:multiLevelType w:val="singleLevel"/>
    <w:tmpl w:val="3EE12B1C"/>
    <w:lvl w:ilvl="0" w:tentative="0">
      <w:start w:val="1"/>
      <w:numFmt w:val="decimal"/>
      <w:suff w:val="space"/>
      <w:lvlText w:val="(%1)"/>
      <w:lvlJc w:val="left"/>
      <w:pPr>
        <w:tabs>
          <w:tab w:val="left" w:pos="397"/>
        </w:tabs>
        <w:ind w:left="454" w:leftChars="0" w:hanging="454" w:firstLineChars="0"/>
      </w:pPr>
      <w:rPr>
        <w:rFonts w:hint="default" w:ascii="宋体" w:hAnsi="宋体" w:eastAsia="宋体" w:cs="宋体"/>
        <w:sz w:val="22"/>
        <w:szCs w:val="22"/>
      </w:rPr>
    </w:lvl>
  </w:abstractNum>
  <w:abstractNum w:abstractNumId="62">
    <w:nsid w:val="436FA8F9"/>
    <w:multiLevelType w:val="singleLevel"/>
    <w:tmpl w:val="436FA8F9"/>
    <w:lvl w:ilvl="0" w:tentative="0">
      <w:start w:val="1"/>
      <w:numFmt w:val="decimal"/>
      <w:suff w:val="space"/>
      <w:lvlText w:val="(%1)"/>
      <w:lvlJc w:val="left"/>
      <w:pPr>
        <w:tabs>
          <w:tab w:val="left" w:pos="397"/>
        </w:tabs>
        <w:ind w:left="454" w:leftChars="0" w:hanging="454" w:firstLineChars="0"/>
      </w:pPr>
      <w:rPr>
        <w:rFonts w:hint="default"/>
      </w:rPr>
    </w:lvl>
  </w:abstractNum>
  <w:abstractNum w:abstractNumId="63">
    <w:nsid w:val="447F7D03"/>
    <w:multiLevelType w:val="singleLevel"/>
    <w:tmpl w:val="447F7D03"/>
    <w:lvl w:ilvl="0" w:tentative="0">
      <w:start w:val="1"/>
      <w:numFmt w:val="decimal"/>
      <w:suff w:val="nothing"/>
      <w:lvlText w:val="%1"/>
      <w:lvlJc w:val="left"/>
      <w:pPr>
        <w:tabs>
          <w:tab w:val="left" w:pos="397"/>
        </w:tabs>
        <w:ind w:left="454" w:hanging="454"/>
      </w:pPr>
      <w:rPr>
        <w:rFonts w:hint="default" w:ascii="宋体" w:hAnsi="宋体" w:eastAsia="宋体" w:cs="宋体"/>
      </w:rPr>
    </w:lvl>
  </w:abstractNum>
  <w:abstractNum w:abstractNumId="64">
    <w:nsid w:val="468CEE8A"/>
    <w:multiLevelType w:val="multilevel"/>
    <w:tmpl w:val="468CEE8A"/>
    <w:lvl w:ilvl="0" w:tentative="0">
      <w:start w:val="1"/>
      <w:numFmt w:val="decimal"/>
      <w:suff w:val="nothing"/>
      <w:lvlText w:val="%1."/>
      <w:lvlJc w:val="left"/>
      <w:pPr>
        <w:tabs>
          <w:tab w:val="left" w:pos="0"/>
        </w:tabs>
        <w:ind w:left="425" w:hanging="425"/>
      </w:pPr>
      <w:rPr>
        <w:rFonts w:hint="default" w:ascii="宋体" w:hAnsi="宋体" w:eastAsia="宋体" w:cs="宋体"/>
        <w:w w:val="10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5">
    <w:nsid w:val="4EF37EE5"/>
    <w:multiLevelType w:val="singleLevel"/>
    <w:tmpl w:val="4EF37EE5"/>
    <w:lvl w:ilvl="0" w:tentative="0">
      <w:start w:val="1"/>
      <w:numFmt w:val="decimal"/>
      <w:suff w:val="nothing"/>
      <w:lvlText w:val="%1．"/>
      <w:lvlJc w:val="left"/>
      <w:pPr>
        <w:ind w:left="0" w:firstLine="400"/>
      </w:pPr>
      <w:rPr>
        <w:rFonts w:hint="default" w:ascii="宋体" w:hAnsi="宋体" w:eastAsia="宋体" w:cs="宋体"/>
        <w:sz w:val="22"/>
        <w:szCs w:val="22"/>
      </w:rPr>
    </w:lvl>
  </w:abstractNum>
  <w:abstractNum w:abstractNumId="66">
    <w:nsid w:val="5489354D"/>
    <w:multiLevelType w:val="singleLevel"/>
    <w:tmpl w:val="5489354D"/>
    <w:lvl w:ilvl="0" w:tentative="0">
      <w:start w:val="1"/>
      <w:numFmt w:val="decimal"/>
      <w:lvlText w:val="(%1)"/>
      <w:lvlJc w:val="left"/>
      <w:pPr>
        <w:ind w:left="425" w:hanging="425"/>
      </w:pPr>
      <w:rPr>
        <w:rFonts w:hint="default"/>
      </w:rPr>
    </w:lvl>
  </w:abstractNum>
  <w:abstractNum w:abstractNumId="67">
    <w:nsid w:val="560A900A"/>
    <w:multiLevelType w:val="singleLevel"/>
    <w:tmpl w:val="560A900A"/>
    <w:lvl w:ilvl="0" w:tentative="0">
      <w:start w:val="1"/>
      <w:numFmt w:val="chineseCounting"/>
      <w:suff w:val="nothing"/>
      <w:lvlText w:val="第%1条 "/>
      <w:lvlJc w:val="left"/>
      <w:pPr>
        <w:ind w:left="0" w:firstLine="420"/>
      </w:pPr>
      <w:rPr>
        <w:rFonts w:hint="eastAsia"/>
        <w:sz w:val="28"/>
        <w:szCs w:val="28"/>
      </w:rPr>
    </w:lvl>
  </w:abstractNum>
  <w:abstractNum w:abstractNumId="68">
    <w:nsid w:val="56550ECF"/>
    <w:multiLevelType w:val="singleLevel"/>
    <w:tmpl w:val="56550ECF"/>
    <w:lvl w:ilvl="0" w:tentative="0">
      <w:start w:val="1"/>
      <w:numFmt w:val="decimal"/>
      <w:suff w:val="nothing"/>
      <w:lvlText w:val="%1"/>
      <w:lvlJc w:val="left"/>
      <w:pPr>
        <w:tabs>
          <w:tab w:val="left" w:pos="0"/>
        </w:tabs>
        <w:ind w:left="0" w:firstLine="400"/>
      </w:pPr>
      <w:rPr>
        <w:rFonts w:hint="default" w:ascii="宋体" w:hAnsi="宋体" w:eastAsia="宋体" w:cs="宋体"/>
        <w:w w:val="100"/>
        <w:sz w:val="22"/>
        <w:szCs w:val="22"/>
      </w:rPr>
    </w:lvl>
  </w:abstractNum>
  <w:abstractNum w:abstractNumId="69">
    <w:nsid w:val="57F43EEF"/>
    <w:multiLevelType w:val="multilevel"/>
    <w:tmpl w:val="57F43EEF"/>
    <w:lvl w:ilvl="0" w:tentative="0">
      <w:start w:val="1"/>
      <w:numFmt w:val="decimal"/>
      <w:suff w:val="nothing"/>
      <w:lvlText w:val="%1."/>
      <w:lvlJc w:val="left"/>
      <w:pPr>
        <w:tabs>
          <w:tab w:val="left" w:pos="0"/>
        </w:tabs>
        <w:ind w:left="425" w:hanging="425"/>
      </w:pPr>
      <w:rPr>
        <w:rFonts w:hint="default" w:ascii="宋体" w:hAnsi="宋体" w:eastAsia="宋体" w:cs="宋体"/>
        <w:w w:val="120"/>
        <w:sz w:val="22"/>
        <w:szCs w:val="22"/>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0">
    <w:nsid w:val="590A65BE"/>
    <w:multiLevelType w:val="singleLevel"/>
    <w:tmpl w:val="590A65BE"/>
    <w:lvl w:ilvl="0" w:tentative="0">
      <w:start w:val="1"/>
      <w:numFmt w:val="decimal"/>
      <w:suff w:val="nothing"/>
      <w:lvlText w:val="%1．"/>
      <w:lvlJc w:val="left"/>
      <w:pPr>
        <w:ind w:left="0" w:firstLine="400"/>
      </w:pPr>
      <w:rPr>
        <w:rFonts w:hint="default" w:ascii="宋体" w:hAnsi="宋体" w:eastAsia="宋体" w:cs="宋体"/>
        <w:sz w:val="22"/>
        <w:szCs w:val="22"/>
      </w:rPr>
    </w:lvl>
  </w:abstractNum>
  <w:abstractNum w:abstractNumId="71">
    <w:nsid w:val="59DF988D"/>
    <w:multiLevelType w:val="multilevel"/>
    <w:tmpl w:val="59DF988D"/>
    <w:lvl w:ilvl="0" w:tentative="0">
      <w:start w:val="1"/>
      <w:numFmt w:val="decimal"/>
      <w:suff w:val="nothing"/>
      <w:lvlText w:val="%1．"/>
      <w:lvlJc w:val="left"/>
      <w:pPr>
        <w:ind w:left="0" w:firstLine="400"/>
      </w:pPr>
      <w:rPr>
        <w:rFonts w:hint="default" w:ascii="宋体" w:hAnsi="宋体" w:eastAsia="宋体" w:cs="宋体"/>
        <w:sz w:val="22"/>
        <w:szCs w:val="22"/>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72">
    <w:nsid w:val="6255B016"/>
    <w:multiLevelType w:val="singleLevel"/>
    <w:tmpl w:val="6255B016"/>
    <w:lvl w:ilvl="0" w:tentative="0">
      <w:start w:val="1"/>
      <w:numFmt w:val="decimal"/>
      <w:suff w:val="nothing"/>
      <w:lvlText w:val="%1．"/>
      <w:lvlJc w:val="left"/>
      <w:pPr>
        <w:ind w:left="0" w:firstLine="400"/>
      </w:pPr>
      <w:rPr>
        <w:rFonts w:hint="default"/>
      </w:rPr>
    </w:lvl>
  </w:abstractNum>
  <w:abstractNum w:abstractNumId="73">
    <w:nsid w:val="638A76D6"/>
    <w:multiLevelType w:val="multilevel"/>
    <w:tmpl w:val="638A76D6"/>
    <w:lvl w:ilvl="0" w:tentative="0">
      <w:start w:val="1"/>
      <w:numFmt w:val="decimal"/>
      <w:suff w:val="nothing"/>
      <w:lvlText w:val="%1."/>
      <w:lvlJc w:val="left"/>
      <w:pPr>
        <w:tabs>
          <w:tab w:val="left" w:pos="0"/>
        </w:tabs>
        <w:ind w:left="425" w:hanging="425"/>
      </w:pPr>
      <w:rPr>
        <w:rFonts w:hint="default" w:ascii="宋体" w:hAnsi="宋体" w:eastAsia="宋体" w:cs="宋体"/>
        <w:w w:val="12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4">
    <w:nsid w:val="65EE3E94"/>
    <w:multiLevelType w:val="singleLevel"/>
    <w:tmpl w:val="65EE3E94"/>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75">
    <w:nsid w:val="67F22900"/>
    <w:multiLevelType w:val="multilevel"/>
    <w:tmpl w:val="67F22900"/>
    <w:lvl w:ilvl="0" w:tentative="0">
      <w:start w:val="1"/>
      <w:numFmt w:val="decimal"/>
      <w:suff w:val="nothing"/>
      <w:lvlText w:val="%1."/>
      <w:lvlJc w:val="left"/>
      <w:pPr>
        <w:tabs>
          <w:tab w:val="left" w:pos="0"/>
        </w:tabs>
        <w:ind w:left="425" w:hanging="425"/>
      </w:pPr>
      <w:rPr>
        <w:rFonts w:hint="default" w:ascii="宋体" w:hAnsi="宋体" w:eastAsia="宋体" w:cs="宋体"/>
        <w:spacing w:val="28"/>
        <w:w w:val="100"/>
        <w:sz w:val="22"/>
        <w:szCs w:val="16"/>
      </w:rPr>
    </w:lvl>
    <w:lvl w:ilvl="1" w:tentative="0">
      <w:start w:val="1"/>
      <w:numFmt w:val="decimal"/>
      <w:suff w:val="nothing"/>
      <w:lvlText w:val="%1.%2"/>
      <w:lvlJc w:val="left"/>
      <w:pPr>
        <w:tabs>
          <w:tab w:val="left" w:pos="0"/>
        </w:tabs>
        <w:ind w:left="850" w:hanging="453"/>
      </w:pPr>
      <w:rPr>
        <w:rFonts w:hint="default" w:ascii="宋体" w:hAnsi="宋体" w:eastAsia="宋体" w:cs="宋体"/>
        <w:b w:val="0"/>
        <w:bCs w:val="0"/>
        <w:spacing w:val="28"/>
        <w:w w:val="100"/>
        <w:sz w:val="22"/>
        <w:szCs w:val="22"/>
      </w:rPr>
    </w:lvl>
    <w:lvl w:ilvl="2" w:tentative="0">
      <w:start w:val="1"/>
      <w:numFmt w:val="decimal"/>
      <w:suff w:val="nothing"/>
      <w:lvlText w:val="%1.%2.%3."/>
      <w:lvlJc w:val="left"/>
      <w:pPr>
        <w:tabs>
          <w:tab w:val="left" w:pos="420"/>
        </w:tabs>
        <w:ind w:left="1508" w:hanging="708"/>
      </w:pPr>
      <w:rPr>
        <w:rFonts w:hint="default" w:ascii="宋体" w:hAnsi="宋体" w:eastAsia="宋体" w:cs="宋体"/>
        <w:w w:val="120"/>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76">
    <w:nsid w:val="6E02B398"/>
    <w:multiLevelType w:val="singleLevel"/>
    <w:tmpl w:val="6E02B398"/>
    <w:lvl w:ilvl="0" w:tentative="0">
      <w:start w:val="1"/>
      <w:numFmt w:val="decimal"/>
      <w:suff w:val="space"/>
      <w:lvlText w:val="(%1)"/>
      <w:lvlJc w:val="left"/>
      <w:pPr>
        <w:tabs>
          <w:tab w:val="left" w:pos="397"/>
        </w:tabs>
        <w:ind w:left="454" w:hanging="454"/>
      </w:pPr>
      <w:rPr>
        <w:rFonts w:hint="default" w:ascii="宋体" w:hAnsi="宋体" w:eastAsia="宋体" w:cs="宋体"/>
        <w:sz w:val="22"/>
        <w:szCs w:val="22"/>
      </w:rPr>
    </w:lvl>
  </w:abstractNum>
  <w:abstractNum w:abstractNumId="77">
    <w:nsid w:val="7005DD39"/>
    <w:multiLevelType w:val="singleLevel"/>
    <w:tmpl w:val="7005DD39"/>
    <w:lvl w:ilvl="0" w:tentative="0">
      <w:start w:val="1"/>
      <w:numFmt w:val="decimal"/>
      <w:suff w:val="nothing"/>
      <w:lvlText w:val="%1."/>
      <w:lvlJc w:val="left"/>
      <w:pPr>
        <w:tabs>
          <w:tab w:val="left" w:pos="0"/>
        </w:tabs>
        <w:ind w:left="0" w:firstLine="400"/>
      </w:pPr>
      <w:rPr>
        <w:rFonts w:hint="default" w:ascii="微软简老宋" w:hAnsi="微软简老宋" w:eastAsia="微软简老宋" w:cs="微软简老宋"/>
        <w:sz w:val="22"/>
        <w:szCs w:val="22"/>
      </w:rPr>
    </w:lvl>
  </w:abstractNum>
  <w:abstractNum w:abstractNumId="78">
    <w:nsid w:val="76B9BD57"/>
    <w:multiLevelType w:val="singleLevel"/>
    <w:tmpl w:val="76B9BD57"/>
    <w:lvl w:ilvl="0" w:tentative="0">
      <w:start w:val="1"/>
      <w:numFmt w:val="decimal"/>
      <w:suff w:val="nothing"/>
      <w:lvlText w:val="%1."/>
      <w:lvlJc w:val="left"/>
      <w:pPr>
        <w:tabs>
          <w:tab w:val="left" w:pos="397"/>
        </w:tabs>
        <w:ind w:left="454" w:hanging="454"/>
      </w:pPr>
      <w:rPr>
        <w:rFonts w:hint="default" w:ascii="宋体" w:hAnsi="宋体" w:eastAsia="宋体" w:cs="宋体"/>
        <w:w w:val="100"/>
        <w:sz w:val="22"/>
      </w:rPr>
    </w:lvl>
  </w:abstractNum>
  <w:abstractNum w:abstractNumId="79">
    <w:nsid w:val="7A37D2DA"/>
    <w:multiLevelType w:val="singleLevel"/>
    <w:tmpl w:val="7A37D2DA"/>
    <w:lvl w:ilvl="0" w:tentative="0">
      <w:start w:val="1"/>
      <w:numFmt w:val="decimal"/>
      <w:suff w:val="nothing"/>
      <w:lvlText w:val="%1．"/>
      <w:lvlJc w:val="left"/>
      <w:pPr>
        <w:ind w:left="0" w:firstLine="400"/>
      </w:pPr>
      <w:rPr>
        <w:rFonts w:hint="default" w:ascii="宋体" w:hAnsi="宋体" w:eastAsia="宋体" w:cs="宋体"/>
        <w:sz w:val="22"/>
        <w:szCs w:val="22"/>
      </w:rPr>
    </w:lvl>
  </w:abstractNum>
  <w:abstractNum w:abstractNumId="80">
    <w:nsid w:val="7A6FA909"/>
    <w:multiLevelType w:val="singleLevel"/>
    <w:tmpl w:val="7A6FA909"/>
    <w:lvl w:ilvl="0" w:tentative="0">
      <w:start w:val="1"/>
      <w:numFmt w:val="decimal"/>
      <w:suff w:val="nothing"/>
      <w:lvlText w:val="%1．"/>
      <w:lvlJc w:val="left"/>
      <w:pPr>
        <w:ind w:left="0" w:firstLine="400"/>
      </w:pPr>
      <w:rPr>
        <w:rFonts w:hint="default" w:ascii="宋体" w:hAnsi="宋体" w:eastAsia="宋体" w:cs="宋体"/>
        <w:sz w:val="22"/>
        <w:szCs w:val="22"/>
      </w:rPr>
    </w:lvl>
  </w:abstractNum>
  <w:num w:numId="1">
    <w:abstractNumId w:val="24"/>
  </w:num>
  <w:num w:numId="2">
    <w:abstractNumId w:val="59"/>
  </w:num>
  <w:num w:numId="3">
    <w:abstractNumId w:val="37"/>
  </w:num>
  <w:num w:numId="4">
    <w:abstractNumId w:val="50"/>
  </w:num>
  <w:num w:numId="5">
    <w:abstractNumId w:val="26"/>
  </w:num>
  <w:num w:numId="6">
    <w:abstractNumId w:val="8"/>
  </w:num>
  <w:num w:numId="7">
    <w:abstractNumId w:val="21"/>
  </w:num>
  <w:num w:numId="8">
    <w:abstractNumId w:val="71"/>
  </w:num>
  <w:num w:numId="9">
    <w:abstractNumId w:val="34"/>
  </w:num>
  <w:num w:numId="10">
    <w:abstractNumId w:val="19"/>
  </w:num>
  <w:num w:numId="11">
    <w:abstractNumId w:val="7"/>
  </w:num>
  <w:num w:numId="12">
    <w:abstractNumId w:val="75"/>
  </w:num>
  <w:num w:numId="13">
    <w:abstractNumId w:val="68"/>
  </w:num>
  <w:num w:numId="14">
    <w:abstractNumId w:val="20"/>
  </w:num>
  <w:num w:numId="15">
    <w:abstractNumId w:val="51"/>
  </w:num>
  <w:num w:numId="16">
    <w:abstractNumId w:val="9"/>
  </w:num>
  <w:num w:numId="17">
    <w:abstractNumId w:val="22"/>
  </w:num>
  <w:num w:numId="18">
    <w:abstractNumId w:val="72"/>
  </w:num>
  <w:num w:numId="19">
    <w:abstractNumId w:val="1"/>
  </w:num>
  <w:num w:numId="20">
    <w:abstractNumId w:val="52"/>
  </w:num>
  <w:num w:numId="21">
    <w:abstractNumId w:val="62"/>
  </w:num>
  <w:num w:numId="22">
    <w:abstractNumId w:val="36"/>
  </w:num>
  <w:num w:numId="23">
    <w:abstractNumId w:val="55"/>
  </w:num>
  <w:num w:numId="24">
    <w:abstractNumId w:val="0"/>
  </w:num>
  <w:num w:numId="25">
    <w:abstractNumId w:val="17"/>
  </w:num>
  <w:num w:numId="26">
    <w:abstractNumId w:val="25"/>
  </w:num>
  <w:num w:numId="27">
    <w:abstractNumId w:val="31"/>
  </w:num>
  <w:num w:numId="28">
    <w:abstractNumId w:val="45"/>
  </w:num>
  <w:num w:numId="29">
    <w:abstractNumId w:val="6"/>
  </w:num>
  <w:num w:numId="30">
    <w:abstractNumId w:val="65"/>
  </w:num>
  <w:num w:numId="31">
    <w:abstractNumId w:val="60"/>
  </w:num>
  <w:num w:numId="32">
    <w:abstractNumId w:val="3"/>
  </w:num>
  <w:num w:numId="33">
    <w:abstractNumId w:val="29"/>
  </w:num>
  <w:num w:numId="34">
    <w:abstractNumId w:val="32"/>
  </w:num>
  <w:num w:numId="35">
    <w:abstractNumId w:val="70"/>
  </w:num>
  <w:num w:numId="36">
    <w:abstractNumId w:val="54"/>
  </w:num>
  <w:num w:numId="37">
    <w:abstractNumId w:val="2"/>
  </w:num>
  <w:num w:numId="38">
    <w:abstractNumId w:val="28"/>
  </w:num>
  <w:num w:numId="39">
    <w:abstractNumId w:val="77"/>
  </w:num>
  <w:num w:numId="40">
    <w:abstractNumId w:val="43"/>
  </w:num>
  <w:num w:numId="41">
    <w:abstractNumId w:val="18"/>
  </w:num>
  <w:num w:numId="42">
    <w:abstractNumId w:val="56"/>
  </w:num>
  <w:num w:numId="43">
    <w:abstractNumId w:val="38"/>
  </w:num>
  <w:num w:numId="44">
    <w:abstractNumId w:val="4"/>
  </w:num>
  <w:num w:numId="45">
    <w:abstractNumId w:val="61"/>
  </w:num>
  <w:num w:numId="46">
    <w:abstractNumId w:val="41"/>
  </w:num>
  <w:num w:numId="47">
    <w:abstractNumId w:val="11"/>
  </w:num>
  <w:num w:numId="48">
    <w:abstractNumId w:val="58"/>
  </w:num>
  <w:num w:numId="49">
    <w:abstractNumId w:val="76"/>
  </w:num>
  <w:num w:numId="50">
    <w:abstractNumId w:val="10"/>
  </w:num>
  <w:num w:numId="51">
    <w:abstractNumId w:val="79"/>
  </w:num>
  <w:num w:numId="52">
    <w:abstractNumId w:val="27"/>
  </w:num>
  <w:num w:numId="53">
    <w:abstractNumId w:val="80"/>
  </w:num>
  <w:num w:numId="54">
    <w:abstractNumId w:val="78"/>
  </w:num>
  <w:num w:numId="55">
    <w:abstractNumId w:val="67"/>
  </w:num>
  <w:num w:numId="56">
    <w:abstractNumId w:val="23"/>
  </w:num>
  <w:num w:numId="57">
    <w:abstractNumId w:val="14"/>
  </w:num>
  <w:num w:numId="58">
    <w:abstractNumId w:val="49"/>
  </w:num>
  <w:num w:numId="59">
    <w:abstractNumId w:val="66"/>
  </w:num>
  <w:num w:numId="60">
    <w:abstractNumId w:val="47"/>
  </w:num>
  <w:num w:numId="61">
    <w:abstractNumId w:val="73"/>
  </w:num>
  <w:num w:numId="62">
    <w:abstractNumId w:val="12"/>
  </w:num>
  <w:num w:numId="63">
    <w:abstractNumId w:val="15"/>
  </w:num>
  <w:num w:numId="64">
    <w:abstractNumId w:val="39"/>
  </w:num>
  <w:num w:numId="65">
    <w:abstractNumId w:val="30"/>
  </w:num>
  <w:num w:numId="66">
    <w:abstractNumId w:val="69"/>
  </w:num>
  <w:num w:numId="67">
    <w:abstractNumId w:val="33"/>
  </w:num>
  <w:num w:numId="68">
    <w:abstractNumId w:val="16"/>
  </w:num>
  <w:num w:numId="69">
    <w:abstractNumId w:val="48"/>
  </w:num>
  <w:num w:numId="70">
    <w:abstractNumId w:val="13"/>
  </w:num>
  <w:num w:numId="71">
    <w:abstractNumId w:val="40"/>
  </w:num>
  <w:num w:numId="72">
    <w:abstractNumId w:val="57"/>
  </w:num>
  <w:num w:numId="73">
    <w:abstractNumId w:val="64"/>
  </w:num>
  <w:num w:numId="74">
    <w:abstractNumId w:val="5"/>
  </w:num>
  <w:num w:numId="75">
    <w:abstractNumId w:val="46"/>
  </w:num>
  <w:num w:numId="76">
    <w:abstractNumId w:val="42"/>
  </w:num>
  <w:num w:numId="77">
    <w:abstractNumId w:val="44"/>
  </w:num>
  <w:num w:numId="78">
    <w:abstractNumId w:val="74"/>
  </w:num>
  <w:num w:numId="79">
    <w:abstractNumId w:val="53"/>
  </w:num>
  <w:num w:numId="80">
    <w:abstractNumId w:val="63"/>
  </w:num>
  <w:num w:numId="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4"/>
  <w:drawingGridHorizontalSpacing w:val="105"/>
  <w:drawingGridVerticalSpacing w:val="218"/>
  <w:displayHorizontalDrawingGridEvery w:val="0"/>
  <w:displayVerticalDrawingGridEvery w:val="2"/>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2JjNjc2N2I4YmY5Nzc5ZTdiYTc3YTAzNDg3MTQifQ=="/>
  </w:docVars>
  <w:rsids>
    <w:rsidRoot w:val="00172A27"/>
    <w:rsid w:val="00003A85"/>
    <w:rsid w:val="00004D7E"/>
    <w:rsid w:val="000170C8"/>
    <w:rsid w:val="0006456D"/>
    <w:rsid w:val="00081BE5"/>
    <w:rsid w:val="00090938"/>
    <w:rsid w:val="00093D8A"/>
    <w:rsid w:val="000C0D23"/>
    <w:rsid w:val="000C35A3"/>
    <w:rsid w:val="000C57E6"/>
    <w:rsid w:val="000D1314"/>
    <w:rsid w:val="000D22CF"/>
    <w:rsid w:val="000D7862"/>
    <w:rsid w:val="00114503"/>
    <w:rsid w:val="0011588E"/>
    <w:rsid w:val="00143094"/>
    <w:rsid w:val="00166F28"/>
    <w:rsid w:val="00172A27"/>
    <w:rsid w:val="00182E84"/>
    <w:rsid w:val="001D73BB"/>
    <w:rsid w:val="001F1F37"/>
    <w:rsid w:val="002036F2"/>
    <w:rsid w:val="00215A2B"/>
    <w:rsid w:val="00224BEA"/>
    <w:rsid w:val="00255D3C"/>
    <w:rsid w:val="00265F83"/>
    <w:rsid w:val="00267DE5"/>
    <w:rsid w:val="0027703F"/>
    <w:rsid w:val="002B3268"/>
    <w:rsid w:val="002C51B2"/>
    <w:rsid w:val="002C787E"/>
    <w:rsid w:val="002D08A9"/>
    <w:rsid w:val="002D57B6"/>
    <w:rsid w:val="002F10F9"/>
    <w:rsid w:val="00307F62"/>
    <w:rsid w:val="00340A2A"/>
    <w:rsid w:val="00353B4D"/>
    <w:rsid w:val="00354440"/>
    <w:rsid w:val="00377C6B"/>
    <w:rsid w:val="003A56E0"/>
    <w:rsid w:val="003A6CCF"/>
    <w:rsid w:val="003B516C"/>
    <w:rsid w:val="003C1931"/>
    <w:rsid w:val="003D2945"/>
    <w:rsid w:val="003F6983"/>
    <w:rsid w:val="004158EF"/>
    <w:rsid w:val="0042425C"/>
    <w:rsid w:val="004447AE"/>
    <w:rsid w:val="004508B5"/>
    <w:rsid w:val="00455B81"/>
    <w:rsid w:val="004815A5"/>
    <w:rsid w:val="00482907"/>
    <w:rsid w:val="004932F2"/>
    <w:rsid w:val="004A2A16"/>
    <w:rsid w:val="004B7CB2"/>
    <w:rsid w:val="004E3B3E"/>
    <w:rsid w:val="005271D3"/>
    <w:rsid w:val="00527F4C"/>
    <w:rsid w:val="00554648"/>
    <w:rsid w:val="00565D93"/>
    <w:rsid w:val="005672CE"/>
    <w:rsid w:val="00575B8D"/>
    <w:rsid w:val="00586C1E"/>
    <w:rsid w:val="00587C0E"/>
    <w:rsid w:val="005B5585"/>
    <w:rsid w:val="005C06BB"/>
    <w:rsid w:val="005F003B"/>
    <w:rsid w:val="0061263C"/>
    <w:rsid w:val="00626AA8"/>
    <w:rsid w:val="00636C84"/>
    <w:rsid w:val="0065153C"/>
    <w:rsid w:val="00657F47"/>
    <w:rsid w:val="00666943"/>
    <w:rsid w:val="00672112"/>
    <w:rsid w:val="00681588"/>
    <w:rsid w:val="00684129"/>
    <w:rsid w:val="00686A26"/>
    <w:rsid w:val="00697213"/>
    <w:rsid w:val="006D4FE3"/>
    <w:rsid w:val="00721C0F"/>
    <w:rsid w:val="00741C57"/>
    <w:rsid w:val="007516DD"/>
    <w:rsid w:val="00773185"/>
    <w:rsid w:val="007877EE"/>
    <w:rsid w:val="00796D01"/>
    <w:rsid w:val="007973BD"/>
    <w:rsid w:val="007A7F25"/>
    <w:rsid w:val="007D1226"/>
    <w:rsid w:val="007D3FEB"/>
    <w:rsid w:val="0080165B"/>
    <w:rsid w:val="00810333"/>
    <w:rsid w:val="00833677"/>
    <w:rsid w:val="008476B4"/>
    <w:rsid w:val="008623C0"/>
    <w:rsid w:val="008707D7"/>
    <w:rsid w:val="00883CA5"/>
    <w:rsid w:val="0089482B"/>
    <w:rsid w:val="008A1B9F"/>
    <w:rsid w:val="008C4F96"/>
    <w:rsid w:val="008D5038"/>
    <w:rsid w:val="008E369A"/>
    <w:rsid w:val="00903D8F"/>
    <w:rsid w:val="00952A6D"/>
    <w:rsid w:val="00960A0C"/>
    <w:rsid w:val="00961769"/>
    <w:rsid w:val="00986B0C"/>
    <w:rsid w:val="00987279"/>
    <w:rsid w:val="009A52CC"/>
    <w:rsid w:val="009B2344"/>
    <w:rsid w:val="009C0333"/>
    <w:rsid w:val="009C1525"/>
    <w:rsid w:val="009E151A"/>
    <w:rsid w:val="009F0B27"/>
    <w:rsid w:val="009F4512"/>
    <w:rsid w:val="009F6251"/>
    <w:rsid w:val="009F6BB6"/>
    <w:rsid w:val="009F7F61"/>
    <w:rsid w:val="00A47BB3"/>
    <w:rsid w:val="00A52C1D"/>
    <w:rsid w:val="00A60304"/>
    <w:rsid w:val="00A84BB0"/>
    <w:rsid w:val="00A92256"/>
    <w:rsid w:val="00AA3E2A"/>
    <w:rsid w:val="00AA6D33"/>
    <w:rsid w:val="00AC0DCA"/>
    <w:rsid w:val="00AE6986"/>
    <w:rsid w:val="00B17D84"/>
    <w:rsid w:val="00B642FA"/>
    <w:rsid w:val="00B75DDC"/>
    <w:rsid w:val="00B765F4"/>
    <w:rsid w:val="00B81467"/>
    <w:rsid w:val="00BE16F5"/>
    <w:rsid w:val="00C032FB"/>
    <w:rsid w:val="00C07EB7"/>
    <w:rsid w:val="00C12B90"/>
    <w:rsid w:val="00C20025"/>
    <w:rsid w:val="00C62C39"/>
    <w:rsid w:val="00C64FE5"/>
    <w:rsid w:val="00CA1B1F"/>
    <w:rsid w:val="00CB090E"/>
    <w:rsid w:val="00CB23FD"/>
    <w:rsid w:val="00CB28EB"/>
    <w:rsid w:val="00CC3FC1"/>
    <w:rsid w:val="00CC4BE9"/>
    <w:rsid w:val="00CE15AA"/>
    <w:rsid w:val="00CE5BEB"/>
    <w:rsid w:val="00CF194A"/>
    <w:rsid w:val="00CF7E92"/>
    <w:rsid w:val="00D00A9E"/>
    <w:rsid w:val="00D00DA0"/>
    <w:rsid w:val="00D00EE6"/>
    <w:rsid w:val="00D26241"/>
    <w:rsid w:val="00D43DF5"/>
    <w:rsid w:val="00D50637"/>
    <w:rsid w:val="00D935B5"/>
    <w:rsid w:val="00DF104E"/>
    <w:rsid w:val="00E2145B"/>
    <w:rsid w:val="00E336DB"/>
    <w:rsid w:val="00E6076F"/>
    <w:rsid w:val="00E611F9"/>
    <w:rsid w:val="00E753B9"/>
    <w:rsid w:val="00E76B1B"/>
    <w:rsid w:val="00E857B7"/>
    <w:rsid w:val="00E933A5"/>
    <w:rsid w:val="00EC4AD3"/>
    <w:rsid w:val="00EE7DE9"/>
    <w:rsid w:val="00EF44AD"/>
    <w:rsid w:val="00F0017A"/>
    <w:rsid w:val="00F021C1"/>
    <w:rsid w:val="00F354A8"/>
    <w:rsid w:val="00F42ABA"/>
    <w:rsid w:val="00F6345C"/>
    <w:rsid w:val="00F64888"/>
    <w:rsid w:val="00F67E49"/>
    <w:rsid w:val="00F7409E"/>
    <w:rsid w:val="00FB14F8"/>
    <w:rsid w:val="00FE2CE5"/>
    <w:rsid w:val="01017730"/>
    <w:rsid w:val="011E2FDB"/>
    <w:rsid w:val="011F26D9"/>
    <w:rsid w:val="01454321"/>
    <w:rsid w:val="01640659"/>
    <w:rsid w:val="01675AB1"/>
    <w:rsid w:val="017D654C"/>
    <w:rsid w:val="01913D39"/>
    <w:rsid w:val="01A15C78"/>
    <w:rsid w:val="01A4083B"/>
    <w:rsid w:val="01B569E3"/>
    <w:rsid w:val="01C06D4F"/>
    <w:rsid w:val="01E311BF"/>
    <w:rsid w:val="01E5663F"/>
    <w:rsid w:val="01EF0759"/>
    <w:rsid w:val="020D41D2"/>
    <w:rsid w:val="02154862"/>
    <w:rsid w:val="022847EB"/>
    <w:rsid w:val="02605F41"/>
    <w:rsid w:val="026C7B3C"/>
    <w:rsid w:val="02764F08"/>
    <w:rsid w:val="027836A0"/>
    <w:rsid w:val="0278371F"/>
    <w:rsid w:val="02997B39"/>
    <w:rsid w:val="02A14F6E"/>
    <w:rsid w:val="02B34BE4"/>
    <w:rsid w:val="02D908AD"/>
    <w:rsid w:val="02EA5D84"/>
    <w:rsid w:val="02F63270"/>
    <w:rsid w:val="030C1B81"/>
    <w:rsid w:val="031B5F02"/>
    <w:rsid w:val="031F10B8"/>
    <w:rsid w:val="031F2D37"/>
    <w:rsid w:val="0329019C"/>
    <w:rsid w:val="03450D8F"/>
    <w:rsid w:val="036F7EF2"/>
    <w:rsid w:val="03884FFD"/>
    <w:rsid w:val="039915E0"/>
    <w:rsid w:val="03C4627F"/>
    <w:rsid w:val="03C470A3"/>
    <w:rsid w:val="03DE5C34"/>
    <w:rsid w:val="03F222A7"/>
    <w:rsid w:val="041252A7"/>
    <w:rsid w:val="042A399C"/>
    <w:rsid w:val="04361C15"/>
    <w:rsid w:val="043E20F0"/>
    <w:rsid w:val="0446675F"/>
    <w:rsid w:val="044725F4"/>
    <w:rsid w:val="04665551"/>
    <w:rsid w:val="04730898"/>
    <w:rsid w:val="048C104A"/>
    <w:rsid w:val="04C30B70"/>
    <w:rsid w:val="04CD267F"/>
    <w:rsid w:val="04CF1CC9"/>
    <w:rsid w:val="04EB2D2A"/>
    <w:rsid w:val="04EF6A69"/>
    <w:rsid w:val="04F762AD"/>
    <w:rsid w:val="05082537"/>
    <w:rsid w:val="05441B74"/>
    <w:rsid w:val="05522B32"/>
    <w:rsid w:val="056F2783"/>
    <w:rsid w:val="05932F15"/>
    <w:rsid w:val="05994A14"/>
    <w:rsid w:val="05A67930"/>
    <w:rsid w:val="05A82909"/>
    <w:rsid w:val="05C07CDC"/>
    <w:rsid w:val="05CE00FB"/>
    <w:rsid w:val="05D674DF"/>
    <w:rsid w:val="05E51892"/>
    <w:rsid w:val="05F359F5"/>
    <w:rsid w:val="06031DE1"/>
    <w:rsid w:val="06084C62"/>
    <w:rsid w:val="062F66B9"/>
    <w:rsid w:val="063A0486"/>
    <w:rsid w:val="063D28D7"/>
    <w:rsid w:val="06415504"/>
    <w:rsid w:val="06454F40"/>
    <w:rsid w:val="06474D25"/>
    <w:rsid w:val="06634348"/>
    <w:rsid w:val="067B00FE"/>
    <w:rsid w:val="06813F27"/>
    <w:rsid w:val="06BA6BF0"/>
    <w:rsid w:val="06C81917"/>
    <w:rsid w:val="06CC30C0"/>
    <w:rsid w:val="07214277"/>
    <w:rsid w:val="07357364"/>
    <w:rsid w:val="07364A97"/>
    <w:rsid w:val="07432009"/>
    <w:rsid w:val="07505E5E"/>
    <w:rsid w:val="0757624F"/>
    <w:rsid w:val="07590B02"/>
    <w:rsid w:val="076205AF"/>
    <w:rsid w:val="07725029"/>
    <w:rsid w:val="0773024D"/>
    <w:rsid w:val="077A3C39"/>
    <w:rsid w:val="078257BB"/>
    <w:rsid w:val="07881846"/>
    <w:rsid w:val="07923B5F"/>
    <w:rsid w:val="079B3D1B"/>
    <w:rsid w:val="07A634A3"/>
    <w:rsid w:val="07B804CD"/>
    <w:rsid w:val="07B93B71"/>
    <w:rsid w:val="07E145DB"/>
    <w:rsid w:val="07E75CCE"/>
    <w:rsid w:val="07E97C3D"/>
    <w:rsid w:val="07EF20E2"/>
    <w:rsid w:val="07F3727A"/>
    <w:rsid w:val="07F53966"/>
    <w:rsid w:val="080000FA"/>
    <w:rsid w:val="0805629B"/>
    <w:rsid w:val="0808754A"/>
    <w:rsid w:val="08373E28"/>
    <w:rsid w:val="083E0EF2"/>
    <w:rsid w:val="084E6B43"/>
    <w:rsid w:val="084F3CB7"/>
    <w:rsid w:val="08610096"/>
    <w:rsid w:val="0867648B"/>
    <w:rsid w:val="086B70A6"/>
    <w:rsid w:val="08836C56"/>
    <w:rsid w:val="089F001A"/>
    <w:rsid w:val="08AC4BE5"/>
    <w:rsid w:val="08B47462"/>
    <w:rsid w:val="08B9641F"/>
    <w:rsid w:val="08E064F5"/>
    <w:rsid w:val="09077801"/>
    <w:rsid w:val="09106A69"/>
    <w:rsid w:val="091A77A6"/>
    <w:rsid w:val="09387C57"/>
    <w:rsid w:val="09494C08"/>
    <w:rsid w:val="095277C9"/>
    <w:rsid w:val="09540959"/>
    <w:rsid w:val="096227B5"/>
    <w:rsid w:val="09866978"/>
    <w:rsid w:val="09B729DA"/>
    <w:rsid w:val="09B91526"/>
    <w:rsid w:val="09D26E0C"/>
    <w:rsid w:val="09E9446B"/>
    <w:rsid w:val="09F02E94"/>
    <w:rsid w:val="09F3336A"/>
    <w:rsid w:val="09FE6150"/>
    <w:rsid w:val="0A061189"/>
    <w:rsid w:val="0A2B589C"/>
    <w:rsid w:val="0A9535EB"/>
    <w:rsid w:val="0AAA0187"/>
    <w:rsid w:val="0AB12661"/>
    <w:rsid w:val="0ACD193C"/>
    <w:rsid w:val="0AF45A08"/>
    <w:rsid w:val="0AFA4674"/>
    <w:rsid w:val="0B0B48EA"/>
    <w:rsid w:val="0B2A3563"/>
    <w:rsid w:val="0B335577"/>
    <w:rsid w:val="0B392F54"/>
    <w:rsid w:val="0B43663F"/>
    <w:rsid w:val="0B5B4CA6"/>
    <w:rsid w:val="0B9B0EA0"/>
    <w:rsid w:val="0BD7164A"/>
    <w:rsid w:val="0BDF0282"/>
    <w:rsid w:val="0BE54EA7"/>
    <w:rsid w:val="0C00483C"/>
    <w:rsid w:val="0C00530C"/>
    <w:rsid w:val="0C0A6E35"/>
    <w:rsid w:val="0C217658"/>
    <w:rsid w:val="0C323BBD"/>
    <w:rsid w:val="0C413097"/>
    <w:rsid w:val="0C4D3D83"/>
    <w:rsid w:val="0C5760A5"/>
    <w:rsid w:val="0C631A09"/>
    <w:rsid w:val="0C6701B0"/>
    <w:rsid w:val="0C691875"/>
    <w:rsid w:val="0C734DE5"/>
    <w:rsid w:val="0C886F16"/>
    <w:rsid w:val="0CA72A35"/>
    <w:rsid w:val="0CB34C1E"/>
    <w:rsid w:val="0CB74121"/>
    <w:rsid w:val="0CCC0B59"/>
    <w:rsid w:val="0CE8722A"/>
    <w:rsid w:val="0CED14D7"/>
    <w:rsid w:val="0CED4CB6"/>
    <w:rsid w:val="0D085480"/>
    <w:rsid w:val="0D091A33"/>
    <w:rsid w:val="0D243D11"/>
    <w:rsid w:val="0D3B2541"/>
    <w:rsid w:val="0D4342BA"/>
    <w:rsid w:val="0D5F085B"/>
    <w:rsid w:val="0D5F14C4"/>
    <w:rsid w:val="0D7C1FE7"/>
    <w:rsid w:val="0D83434A"/>
    <w:rsid w:val="0D94594F"/>
    <w:rsid w:val="0D9B5FDA"/>
    <w:rsid w:val="0DAE7559"/>
    <w:rsid w:val="0DBE4A4C"/>
    <w:rsid w:val="0DC03929"/>
    <w:rsid w:val="0DE02BAC"/>
    <w:rsid w:val="0DE764DA"/>
    <w:rsid w:val="0DEE6167"/>
    <w:rsid w:val="0DFB2503"/>
    <w:rsid w:val="0E0A19D9"/>
    <w:rsid w:val="0E1B7750"/>
    <w:rsid w:val="0E1C5C14"/>
    <w:rsid w:val="0E1F2202"/>
    <w:rsid w:val="0E243689"/>
    <w:rsid w:val="0E253E16"/>
    <w:rsid w:val="0E4C6BBD"/>
    <w:rsid w:val="0E657E07"/>
    <w:rsid w:val="0E8118C3"/>
    <w:rsid w:val="0EAA2A14"/>
    <w:rsid w:val="0EB141FD"/>
    <w:rsid w:val="0EBE08B3"/>
    <w:rsid w:val="0ED5299F"/>
    <w:rsid w:val="0ED7165B"/>
    <w:rsid w:val="0EDE715F"/>
    <w:rsid w:val="0F0A3BC5"/>
    <w:rsid w:val="0F132A9B"/>
    <w:rsid w:val="0F7D26BD"/>
    <w:rsid w:val="0F8077C5"/>
    <w:rsid w:val="0FB0183D"/>
    <w:rsid w:val="0FD936E6"/>
    <w:rsid w:val="0FF21513"/>
    <w:rsid w:val="102253C0"/>
    <w:rsid w:val="10587E5B"/>
    <w:rsid w:val="109D5C3F"/>
    <w:rsid w:val="109F0A20"/>
    <w:rsid w:val="10A30E7A"/>
    <w:rsid w:val="10A47ADA"/>
    <w:rsid w:val="10C34027"/>
    <w:rsid w:val="10D969B5"/>
    <w:rsid w:val="10FD7F91"/>
    <w:rsid w:val="11111DAC"/>
    <w:rsid w:val="111D7DBF"/>
    <w:rsid w:val="111F5AC5"/>
    <w:rsid w:val="1125480A"/>
    <w:rsid w:val="11404A37"/>
    <w:rsid w:val="116B3AEC"/>
    <w:rsid w:val="117B74A1"/>
    <w:rsid w:val="11AE3488"/>
    <w:rsid w:val="11C95D89"/>
    <w:rsid w:val="11E6200A"/>
    <w:rsid w:val="11EA3CDB"/>
    <w:rsid w:val="120073E3"/>
    <w:rsid w:val="120C27DE"/>
    <w:rsid w:val="122028AB"/>
    <w:rsid w:val="12217102"/>
    <w:rsid w:val="12366742"/>
    <w:rsid w:val="124B2FB9"/>
    <w:rsid w:val="12667891"/>
    <w:rsid w:val="127D42B3"/>
    <w:rsid w:val="129948F0"/>
    <w:rsid w:val="12A314F1"/>
    <w:rsid w:val="12D213CB"/>
    <w:rsid w:val="12D3743D"/>
    <w:rsid w:val="12E17FEA"/>
    <w:rsid w:val="12F942F7"/>
    <w:rsid w:val="13052D9E"/>
    <w:rsid w:val="130E5529"/>
    <w:rsid w:val="13114ECD"/>
    <w:rsid w:val="13546714"/>
    <w:rsid w:val="13994D47"/>
    <w:rsid w:val="13A02957"/>
    <w:rsid w:val="13A873E0"/>
    <w:rsid w:val="13B61D5F"/>
    <w:rsid w:val="13C71A8E"/>
    <w:rsid w:val="13E77DCF"/>
    <w:rsid w:val="13FB634C"/>
    <w:rsid w:val="140536DC"/>
    <w:rsid w:val="140B1F71"/>
    <w:rsid w:val="141A7410"/>
    <w:rsid w:val="1420181F"/>
    <w:rsid w:val="143F180C"/>
    <w:rsid w:val="14477CF4"/>
    <w:rsid w:val="145536A0"/>
    <w:rsid w:val="145E2E70"/>
    <w:rsid w:val="147A48B1"/>
    <w:rsid w:val="148A3C62"/>
    <w:rsid w:val="150B164C"/>
    <w:rsid w:val="151176A2"/>
    <w:rsid w:val="15252D7F"/>
    <w:rsid w:val="152A69EE"/>
    <w:rsid w:val="153B26B2"/>
    <w:rsid w:val="153D6FBB"/>
    <w:rsid w:val="154D0874"/>
    <w:rsid w:val="155E0959"/>
    <w:rsid w:val="15645D90"/>
    <w:rsid w:val="15824E67"/>
    <w:rsid w:val="15A9411A"/>
    <w:rsid w:val="15B46F1F"/>
    <w:rsid w:val="160636B1"/>
    <w:rsid w:val="161C5532"/>
    <w:rsid w:val="161D2D93"/>
    <w:rsid w:val="16207667"/>
    <w:rsid w:val="162F5715"/>
    <w:rsid w:val="163C2E16"/>
    <w:rsid w:val="163E2A2E"/>
    <w:rsid w:val="16451BAA"/>
    <w:rsid w:val="165276B5"/>
    <w:rsid w:val="166F0939"/>
    <w:rsid w:val="1679432F"/>
    <w:rsid w:val="167D43B8"/>
    <w:rsid w:val="16DC436A"/>
    <w:rsid w:val="17231347"/>
    <w:rsid w:val="173371AD"/>
    <w:rsid w:val="17502343"/>
    <w:rsid w:val="17546BD9"/>
    <w:rsid w:val="176E003B"/>
    <w:rsid w:val="177A4EE8"/>
    <w:rsid w:val="17BB79EB"/>
    <w:rsid w:val="17C44C48"/>
    <w:rsid w:val="17EB597C"/>
    <w:rsid w:val="181A1F03"/>
    <w:rsid w:val="18361B26"/>
    <w:rsid w:val="184C760A"/>
    <w:rsid w:val="1853347F"/>
    <w:rsid w:val="18606E3C"/>
    <w:rsid w:val="1876697D"/>
    <w:rsid w:val="189F4FBB"/>
    <w:rsid w:val="189F5461"/>
    <w:rsid w:val="18AC396D"/>
    <w:rsid w:val="18B80C9F"/>
    <w:rsid w:val="18C36F0E"/>
    <w:rsid w:val="18ED67AB"/>
    <w:rsid w:val="18F02163"/>
    <w:rsid w:val="192B63DD"/>
    <w:rsid w:val="19494FFF"/>
    <w:rsid w:val="19810C46"/>
    <w:rsid w:val="19902513"/>
    <w:rsid w:val="199E429E"/>
    <w:rsid w:val="19C0325B"/>
    <w:rsid w:val="19C72D2C"/>
    <w:rsid w:val="19C77259"/>
    <w:rsid w:val="19CC7A60"/>
    <w:rsid w:val="19DE0763"/>
    <w:rsid w:val="19FB5041"/>
    <w:rsid w:val="1A2762C2"/>
    <w:rsid w:val="1A2F19C3"/>
    <w:rsid w:val="1A356D93"/>
    <w:rsid w:val="1A373E9A"/>
    <w:rsid w:val="1A4039B5"/>
    <w:rsid w:val="1A4D24A6"/>
    <w:rsid w:val="1A630B8C"/>
    <w:rsid w:val="1A925746"/>
    <w:rsid w:val="1AC60E18"/>
    <w:rsid w:val="1ACF24EF"/>
    <w:rsid w:val="1AD7243E"/>
    <w:rsid w:val="1ADA1655"/>
    <w:rsid w:val="1AEF7178"/>
    <w:rsid w:val="1AF80B73"/>
    <w:rsid w:val="1AFA2E51"/>
    <w:rsid w:val="1AFC571D"/>
    <w:rsid w:val="1B143CF5"/>
    <w:rsid w:val="1B19788A"/>
    <w:rsid w:val="1B233804"/>
    <w:rsid w:val="1B2913E1"/>
    <w:rsid w:val="1B375824"/>
    <w:rsid w:val="1B3F1EEA"/>
    <w:rsid w:val="1B4260DB"/>
    <w:rsid w:val="1B4F7361"/>
    <w:rsid w:val="1B5233AE"/>
    <w:rsid w:val="1B5B22AF"/>
    <w:rsid w:val="1B6621CE"/>
    <w:rsid w:val="1B905407"/>
    <w:rsid w:val="1B9F5953"/>
    <w:rsid w:val="1BA84CB5"/>
    <w:rsid w:val="1BBB572F"/>
    <w:rsid w:val="1BD32554"/>
    <w:rsid w:val="1BD85661"/>
    <w:rsid w:val="1BDD1A5E"/>
    <w:rsid w:val="1BDE3846"/>
    <w:rsid w:val="1BE839CE"/>
    <w:rsid w:val="1BF1753C"/>
    <w:rsid w:val="1C035868"/>
    <w:rsid w:val="1C1B6428"/>
    <w:rsid w:val="1C200CD2"/>
    <w:rsid w:val="1C244877"/>
    <w:rsid w:val="1C265A6C"/>
    <w:rsid w:val="1C396667"/>
    <w:rsid w:val="1C6177C9"/>
    <w:rsid w:val="1C680804"/>
    <w:rsid w:val="1C6A5726"/>
    <w:rsid w:val="1C73354F"/>
    <w:rsid w:val="1C734B04"/>
    <w:rsid w:val="1CB304B4"/>
    <w:rsid w:val="1CB5359E"/>
    <w:rsid w:val="1CE84CE2"/>
    <w:rsid w:val="1CF5446D"/>
    <w:rsid w:val="1D0D73A7"/>
    <w:rsid w:val="1D262E41"/>
    <w:rsid w:val="1D280F4C"/>
    <w:rsid w:val="1D3F4B25"/>
    <w:rsid w:val="1D465028"/>
    <w:rsid w:val="1D5C66AF"/>
    <w:rsid w:val="1D756D4E"/>
    <w:rsid w:val="1DCD0BC2"/>
    <w:rsid w:val="1DCE6A56"/>
    <w:rsid w:val="1DE737DD"/>
    <w:rsid w:val="1DFC06AC"/>
    <w:rsid w:val="1E025155"/>
    <w:rsid w:val="1E1154C6"/>
    <w:rsid w:val="1E2020E2"/>
    <w:rsid w:val="1E405469"/>
    <w:rsid w:val="1E521FB2"/>
    <w:rsid w:val="1E5B67FF"/>
    <w:rsid w:val="1E640CB4"/>
    <w:rsid w:val="1E702991"/>
    <w:rsid w:val="1E7D74D6"/>
    <w:rsid w:val="1E9A1B99"/>
    <w:rsid w:val="1EBF0943"/>
    <w:rsid w:val="1EC149C5"/>
    <w:rsid w:val="1EDD5153"/>
    <w:rsid w:val="1EE354F4"/>
    <w:rsid w:val="1EFB0099"/>
    <w:rsid w:val="1F095F7F"/>
    <w:rsid w:val="1F1B48F9"/>
    <w:rsid w:val="1F275698"/>
    <w:rsid w:val="1F4D3F69"/>
    <w:rsid w:val="1F5C06D0"/>
    <w:rsid w:val="1F725EEE"/>
    <w:rsid w:val="1F731D7C"/>
    <w:rsid w:val="1F826311"/>
    <w:rsid w:val="1F8C3066"/>
    <w:rsid w:val="1F9F6536"/>
    <w:rsid w:val="1FB3379B"/>
    <w:rsid w:val="1FC72119"/>
    <w:rsid w:val="1FD90C8C"/>
    <w:rsid w:val="1FED73FE"/>
    <w:rsid w:val="1FEE3BFB"/>
    <w:rsid w:val="1FF07421"/>
    <w:rsid w:val="200B0422"/>
    <w:rsid w:val="20416FE1"/>
    <w:rsid w:val="204A4A16"/>
    <w:rsid w:val="20546BE9"/>
    <w:rsid w:val="205F6C5D"/>
    <w:rsid w:val="20644BCB"/>
    <w:rsid w:val="2072787E"/>
    <w:rsid w:val="2073757D"/>
    <w:rsid w:val="20745BCD"/>
    <w:rsid w:val="20771573"/>
    <w:rsid w:val="207F650F"/>
    <w:rsid w:val="208812B0"/>
    <w:rsid w:val="20890AD6"/>
    <w:rsid w:val="20A86A3D"/>
    <w:rsid w:val="20AF1D59"/>
    <w:rsid w:val="20BD3460"/>
    <w:rsid w:val="20D20DDF"/>
    <w:rsid w:val="20EC0E25"/>
    <w:rsid w:val="20ED728B"/>
    <w:rsid w:val="20FD1E47"/>
    <w:rsid w:val="21014DE9"/>
    <w:rsid w:val="21047702"/>
    <w:rsid w:val="2119544A"/>
    <w:rsid w:val="212379EB"/>
    <w:rsid w:val="212B049E"/>
    <w:rsid w:val="213E4104"/>
    <w:rsid w:val="214344D1"/>
    <w:rsid w:val="21456856"/>
    <w:rsid w:val="21471C28"/>
    <w:rsid w:val="21474218"/>
    <w:rsid w:val="217C591A"/>
    <w:rsid w:val="21905785"/>
    <w:rsid w:val="21C92ED2"/>
    <w:rsid w:val="21C9760E"/>
    <w:rsid w:val="21D95F6A"/>
    <w:rsid w:val="21EF259E"/>
    <w:rsid w:val="21EF516D"/>
    <w:rsid w:val="220666F6"/>
    <w:rsid w:val="2209684B"/>
    <w:rsid w:val="223B36E8"/>
    <w:rsid w:val="224D7FDE"/>
    <w:rsid w:val="22715EC7"/>
    <w:rsid w:val="22754020"/>
    <w:rsid w:val="22BF35EB"/>
    <w:rsid w:val="22CF7EDB"/>
    <w:rsid w:val="22E10320"/>
    <w:rsid w:val="22EC7787"/>
    <w:rsid w:val="22ED1538"/>
    <w:rsid w:val="22F733B9"/>
    <w:rsid w:val="23055DA4"/>
    <w:rsid w:val="23060657"/>
    <w:rsid w:val="231368E9"/>
    <w:rsid w:val="23145F0C"/>
    <w:rsid w:val="232503C6"/>
    <w:rsid w:val="23346E85"/>
    <w:rsid w:val="236B22B4"/>
    <w:rsid w:val="23715D73"/>
    <w:rsid w:val="239A68EE"/>
    <w:rsid w:val="23C74CC1"/>
    <w:rsid w:val="23F50944"/>
    <w:rsid w:val="24066D41"/>
    <w:rsid w:val="24135328"/>
    <w:rsid w:val="24291D1C"/>
    <w:rsid w:val="24511E4B"/>
    <w:rsid w:val="246D6D6E"/>
    <w:rsid w:val="247D45F8"/>
    <w:rsid w:val="2499092A"/>
    <w:rsid w:val="24C52359"/>
    <w:rsid w:val="24D977AA"/>
    <w:rsid w:val="24EC2091"/>
    <w:rsid w:val="24EF26C1"/>
    <w:rsid w:val="25393348"/>
    <w:rsid w:val="253A3134"/>
    <w:rsid w:val="254954BA"/>
    <w:rsid w:val="255D2B10"/>
    <w:rsid w:val="256413B7"/>
    <w:rsid w:val="256C2539"/>
    <w:rsid w:val="257124A1"/>
    <w:rsid w:val="259E358C"/>
    <w:rsid w:val="25AF4B05"/>
    <w:rsid w:val="25B30921"/>
    <w:rsid w:val="25BB13E5"/>
    <w:rsid w:val="25D56AD1"/>
    <w:rsid w:val="25DF6410"/>
    <w:rsid w:val="25E820CB"/>
    <w:rsid w:val="25F42B2D"/>
    <w:rsid w:val="25FB4A16"/>
    <w:rsid w:val="260C58B9"/>
    <w:rsid w:val="26152C53"/>
    <w:rsid w:val="2619100C"/>
    <w:rsid w:val="263E6DA7"/>
    <w:rsid w:val="26425FBC"/>
    <w:rsid w:val="26756248"/>
    <w:rsid w:val="268120F1"/>
    <w:rsid w:val="26865B43"/>
    <w:rsid w:val="268E382E"/>
    <w:rsid w:val="269B64D5"/>
    <w:rsid w:val="269C0AA4"/>
    <w:rsid w:val="26A768AF"/>
    <w:rsid w:val="26AB7442"/>
    <w:rsid w:val="26B7791D"/>
    <w:rsid w:val="26BC7756"/>
    <w:rsid w:val="26D766BF"/>
    <w:rsid w:val="26D81CBB"/>
    <w:rsid w:val="26FC689E"/>
    <w:rsid w:val="270F04F6"/>
    <w:rsid w:val="271550B9"/>
    <w:rsid w:val="2718697F"/>
    <w:rsid w:val="273B1B84"/>
    <w:rsid w:val="27566014"/>
    <w:rsid w:val="2768394D"/>
    <w:rsid w:val="2768690E"/>
    <w:rsid w:val="27693608"/>
    <w:rsid w:val="27775F1B"/>
    <w:rsid w:val="277809EC"/>
    <w:rsid w:val="27883A07"/>
    <w:rsid w:val="278A7161"/>
    <w:rsid w:val="278B3CBA"/>
    <w:rsid w:val="27B85689"/>
    <w:rsid w:val="27BD1A93"/>
    <w:rsid w:val="27C95FFE"/>
    <w:rsid w:val="27E10440"/>
    <w:rsid w:val="27E16C05"/>
    <w:rsid w:val="27E442FA"/>
    <w:rsid w:val="27EA3765"/>
    <w:rsid w:val="27F2675E"/>
    <w:rsid w:val="28047195"/>
    <w:rsid w:val="28145774"/>
    <w:rsid w:val="281A7E7E"/>
    <w:rsid w:val="28296E9C"/>
    <w:rsid w:val="28305DBF"/>
    <w:rsid w:val="28475897"/>
    <w:rsid w:val="28540D54"/>
    <w:rsid w:val="285420A8"/>
    <w:rsid w:val="285D6BD1"/>
    <w:rsid w:val="28604F9E"/>
    <w:rsid w:val="286A416D"/>
    <w:rsid w:val="28793ACD"/>
    <w:rsid w:val="288C3421"/>
    <w:rsid w:val="2897693B"/>
    <w:rsid w:val="289A1FB2"/>
    <w:rsid w:val="28B1637E"/>
    <w:rsid w:val="28C13928"/>
    <w:rsid w:val="28FD798E"/>
    <w:rsid w:val="298D305C"/>
    <w:rsid w:val="298E58D2"/>
    <w:rsid w:val="2991535F"/>
    <w:rsid w:val="29B046B3"/>
    <w:rsid w:val="29BB649E"/>
    <w:rsid w:val="29D11A54"/>
    <w:rsid w:val="29EE7548"/>
    <w:rsid w:val="29FB7443"/>
    <w:rsid w:val="2A103C48"/>
    <w:rsid w:val="2A384A86"/>
    <w:rsid w:val="2A71018E"/>
    <w:rsid w:val="2A7F5287"/>
    <w:rsid w:val="2A8273AE"/>
    <w:rsid w:val="2A8A3F2A"/>
    <w:rsid w:val="2AA07AF3"/>
    <w:rsid w:val="2AAA7D7D"/>
    <w:rsid w:val="2ABB3102"/>
    <w:rsid w:val="2AE80675"/>
    <w:rsid w:val="2B0648FB"/>
    <w:rsid w:val="2B274B82"/>
    <w:rsid w:val="2B2A6DB2"/>
    <w:rsid w:val="2B397BDF"/>
    <w:rsid w:val="2B3E1803"/>
    <w:rsid w:val="2B6B4CF9"/>
    <w:rsid w:val="2B877724"/>
    <w:rsid w:val="2B8A2DC9"/>
    <w:rsid w:val="2BCC24B9"/>
    <w:rsid w:val="2BD63489"/>
    <w:rsid w:val="2BDD4864"/>
    <w:rsid w:val="2BFD5200"/>
    <w:rsid w:val="2C056B5B"/>
    <w:rsid w:val="2C182930"/>
    <w:rsid w:val="2C19366C"/>
    <w:rsid w:val="2C362E77"/>
    <w:rsid w:val="2C3E6EB5"/>
    <w:rsid w:val="2C501C27"/>
    <w:rsid w:val="2C57367A"/>
    <w:rsid w:val="2C7A6C95"/>
    <w:rsid w:val="2C8D06B4"/>
    <w:rsid w:val="2C91686C"/>
    <w:rsid w:val="2CB54F5D"/>
    <w:rsid w:val="2CC25DC8"/>
    <w:rsid w:val="2CC33748"/>
    <w:rsid w:val="2CD11B37"/>
    <w:rsid w:val="2CEF4A20"/>
    <w:rsid w:val="2CFA6D8F"/>
    <w:rsid w:val="2D042DF7"/>
    <w:rsid w:val="2D1B131C"/>
    <w:rsid w:val="2D2C474B"/>
    <w:rsid w:val="2D6D765E"/>
    <w:rsid w:val="2D8067B7"/>
    <w:rsid w:val="2D851BF3"/>
    <w:rsid w:val="2DB03082"/>
    <w:rsid w:val="2DBB48AC"/>
    <w:rsid w:val="2E15586A"/>
    <w:rsid w:val="2E18740C"/>
    <w:rsid w:val="2E27354F"/>
    <w:rsid w:val="2E3E1D55"/>
    <w:rsid w:val="2E890D36"/>
    <w:rsid w:val="2EA3753B"/>
    <w:rsid w:val="2EB60AC8"/>
    <w:rsid w:val="2EBE5329"/>
    <w:rsid w:val="2ECC588F"/>
    <w:rsid w:val="2ECF58D3"/>
    <w:rsid w:val="2EEA5CB8"/>
    <w:rsid w:val="2F8934C9"/>
    <w:rsid w:val="2F8B352C"/>
    <w:rsid w:val="2FD61478"/>
    <w:rsid w:val="2FD70D3C"/>
    <w:rsid w:val="2FE254C2"/>
    <w:rsid w:val="300C2DC7"/>
    <w:rsid w:val="301041FF"/>
    <w:rsid w:val="30167809"/>
    <w:rsid w:val="302A5EC0"/>
    <w:rsid w:val="30311A98"/>
    <w:rsid w:val="303A5F81"/>
    <w:rsid w:val="304113D8"/>
    <w:rsid w:val="30884D3E"/>
    <w:rsid w:val="309547B9"/>
    <w:rsid w:val="30A15501"/>
    <w:rsid w:val="30CA3669"/>
    <w:rsid w:val="30D37432"/>
    <w:rsid w:val="30DE0F04"/>
    <w:rsid w:val="30DE2F80"/>
    <w:rsid w:val="30EF1E22"/>
    <w:rsid w:val="30F813EE"/>
    <w:rsid w:val="310624C2"/>
    <w:rsid w:val="311C17EC"/>
    <w:rsid w:val="312F3BD1"/>
    <w:rsid w:val="31313977"/>
    <w:rsid w:val="313C7E3F"/>
    <w:rsid w:val="31446A12"/>
    <w:rsid w:val="3167138C"/>
    <w:rsid w:val="316F0D8A"/>
    <w:rsid w:val="31A7606C"/>
    <w:rsid w:val="31BE24DB"/>
    <w:rsid w:val="31C00F38"/>
    <w:rsid w:val="31E02669"/>
    <w:rsid w:val="31E053E9"/>
    <w:rsid w:val="31EF203E"/>
    <w:rsid w:val="31F0329A"/>
    <w:rsid w:val="31F31BF2"/>
    <w:rsid w:val="31F9233C"/>
    <w:rsid w:val="3211544E"/>
    <w:rsid w:val="32192A08"/>
    <w:rsid w:val="32431D53"/>
    <w:rsid w:val="324323D9"/>
    <w:rsid w:val="32634202"/>
    <w:rsid w:val="327D39FB"/>
    <w:rsid w:val="32864DCF"/>
    <w:rsid w:val="32885AE5"/>
    <w:rsid w:val="328972DC"/>
    <w:rsid w:val="32DA18A3"/>
    <w:rsid w:val="32E44671"/>
    <w:rsid w:val="32E70BA0"/>
    <w:rsid w:val="32E724E5"/>
    <w:rsid w:val="32EB565D"/>
    <w:rsid w:val="33252286"/>
    <w:rsid w:val="332531B9"/>
    <w:rsid w:val="334177BF"/>
    <w:rsid w:val="335434DE"/>
    <w:rsid w:val="336679C1"/>
    <w:rsid w:val="336B2C41"/>
    <w:rsid w:val="336C30A3"/>
    <w:rsid w:val="33955886"/>
    <w:rsid w:val="33997331"/>
    <w:rsid w:val="33AE045A"/>
    <w:rsid w:val="33BD48EE"/>
    <w:rsid w:val="33DC5DDC"/>
    <w:rsid w:val="33F729A3"/>
    <w:rsid w:val="3419701E"/>
    <w:rsid w:val="342E1392"/>
    <w:rsid w:val="34441292"/>
    <w:rsid w:val="34702B85"/>
    <w:rsid w:val="347B633B"/>
    <w:rsid w:val="34894549"/>
    <w:rsid w:val="348B34C5"/>
    <w:rsid w:val="348F7A4B"/>
    <w:rsid w:val="34951CC3"/>
    <w:rsid w:val="34951FF1"/>
    <w:rsid w:val="34AB4649"/>
    <w:rsid w:val="34B3734C"/>
    <w:rsid w:val="34B40046"/>
    <w:rsid w:val="34B46498"/>
    <w:rsid w:val="34C438B7"/>
    <w:rsid w:val="34C876C5"/>
    <w:rsid w:val="34D34F8E"/>
    <w:rsid w:val="34DC0D65"/>
    <w:rsid w:val="34F77512"/>
    <w:rsid w:val="34F95AAB"/>
    <w:rsid w:val="350A7D43"/>
    <w:rsid w:val="35130541"/>
    <w:rsid w:val="35185594"/>
    <w:rsid w:val="35697091"/>
    <w:rsid w:val="357D7251"/>
    <w:rsid w:val="357E4CDE"/>
    <w:rsid w:val="357E4E03"/>
    <w:rsid w:val="358E6A43"/>
    <w:rsid w:val="35911F31"/>
    <w:rsid w:val="35A106AC"/>
    <w:rsid w:val="35AB6BA9"/>
    <w:rsid w:val="35AD1B7A"/>
    <w:rsid w:val="35C870D5"/>
    <w:rsid w:val="35E1501F"/>
    <w:rsid w:val="35E91BD5"/>
    <w:rsid w:val="35E93297"/>
    <w:rsid w:val="35F11881"/>
    <w:rsid w:val="36162029"/>
    <w:rsid w:val="361C0713"/>
    <w:rsid w:val="362626F9"/>
    <w:rsid w:val="362E4C8E"/>
    <w:rsid w:val="363A5B17"/>
    <w:rsid w:val="364525DD"/>
    <w:rsid w:val="367F4EBB"/>
    <w:rsid w:val="36996257"/>
    <w:rsid w:val="369F3A19"/>
    <w:rsid w:val="36B269E0"/>
    <w:rsid w:val="36BD084A"/>
    <w:rsid w:val="36DA656F"/>
    <w:rsid w:val="36E167A7"/>
    <w:rsid w:val="37070F1F"/>
    <w:rsid w:val="372945D6"/>
    <w:rsid w:val="372B09DB"/>
    <w:rsid w:val="374974B6"/>
    <w:rsid w:val="374B38E2"/>
    <w:rsid w:val="3756610B"/>
    <w:rsid w:val="377164AE"/>
    <w:rsid w:val="377270CB"/>
    <w:rsid w:val="377D13E1"/>
    <w:rsid w:val="37852BBB"/>
    <w:rsid w:val="37891C87"/>
    <w:rsid w:val="37A46423"/>
    <w:rsid w:val="37B01C61"/>
    <w:rsid w:val="37BC09E1"/>
    <w:rsid w:val="37EE394F"/>
    <w:rsid w:val="37F826D7"/>
    <w:rsid w:val="38083D6E"/>
    <w:rsid w:val="381C0A14"/>
    <w:rsid w:val="383A360F"/>
    <w:rsid w:val="383F4410"/>
    <w:rsid w:val="38403E0E"/>
    <w:rsid w:val="38447480"/>
    <w:rsid w:val="384E18FB"/>
    <w:rsid w:val="385355C6"/>
    <w:rsid w:val="38576DD6"/>
    <w:rsid w:val="385F744B"/>
    <w:rsid w:val="386E2BC2"/>
    <w:rsid w:val="386E643F"/>
    <w:rsid w:val="387C2BD4"/>
    <w:rsid w:val="388B2F81"/>
    <w:rsid w:val="38991010"/>
    <w:rsid w:val="389F377E"/>
    <w:rsid w:val="38C47910"/>
    <w:rsid w:val="38D93160"/>
    <w:rsid w:val="38E6454E"/>
    <w:rsid w:val="38EE7DBA"/>
    <w:rsid w:val="39017DD9"/>
    <w:rsid w:val="390777EF"/>
    <w:rsid w:val="390F7C30"/>
    <w:rsid w:val="391E0B52"/>
    <w:rsid w:val="39204FD4"/>
    <w:rsid w:val="392B5735"/>
    <w:rsid w:val="396A1599"/>
    <w:rsid w:val="39911DAF"/>
    <w:rsid w:val="39967F3D"/>
    <w:rsid w:val="399A33F3"/>
    <w:rsid w:val="39AA2CFD"/>
    <w:rsid w:val="39AB43FC"/>
    <w:rsid w:val="39AF6284"/>
    <w:rsid w:val="39B145C0"/>
    <w:rsid w:val="39B62DD3"/>
    <w:rsid w:val="39C242B3"/>
    <w:rsid w:val="39C37267"/>
    <w:rsid w:val="39E11BE9"/>
    <w:rsid w:val="3A106211"/>
    <w:rsid w:val="3A3034E7"/>
    <w:rsid w:val="3A3A0FCB"/>
    <w:rsid w:val="3A5F44E7"/>
    <w:rsid w:val="3A7039BE"/>
    <w:rsid w:val="3A712F67"/>
    <w:rsid w:val="3A7E0DFF"/>
    <w:rsid w:val="3AA44B16"/>
    <w:rsid w:val="3AB1411E"/>
    <w:rsid w:val="3AE83AF8"/>
    <w:rsid w:val="3B010BA7"/>
    <w:rsid w:val="3B0653BF"/>
    <w:rsid w:val="3B0D02B7"/>
    <w:rsid w:val="3B232693"/>
    <w:rsid w:val="3B552525"/>
    <w:rsid w:val="3B62504C"/>
    <w:rsid w:val="3B753013"/>
    <w:rsid w:val="3B9D7B75"/>
    <w:rsid w:val="3BCC5491"/>
    <w:rsid w:val="3BF423E8"/>
    <w:rsid w:val="3C0745D5"/>
    <w:rsid w:val="3C0E75C3"/>
    <w:rsid w:val="3C1D3602"/>
    <w:rsid w:val="3C214385"/>
    <w:rsid w:val="3C325F84"/>
    <w:rsid w:val="3C46341B"/>
    <w:rsid w:val="3C4878FA"/>
    <w:rsid w:val="3C626D14"/>
    <w:rsid w:val="3C8E4D52"/>
    <w:rsid w:val="3C932C2F"/>
    <w:rsid w:val="3C9D2091"/>
    <w:rsid w:val="3CA4507C"/>
    <w:rsid w:val="3CA55527"/>
    <w:rsid w:val="3CEC500F"/>
    <w:rsid w:val="3D0F112D"/>
    <w:rsid w:val="3D146654"/>
    <w:rsid w:val="3D1B3838"/>
    <w:rsid w:val="3D6239E9"/>
    <w:rsid w:val="3DB17CDB"/>
    <w:rsid w:val="3DB83C05"/>
    <w:rsid w:val="3DC652CF"/>
    <w:rsid w:val="3DCB1E85"/>
    <w:rsid w:val="3DE27C98"/>
    <w:rsid w:val="3E0956B9"/>
    <w:rsid w:val="3E1C762D"/>
    <w:rsid w:val="3E21453C"/>
    <w:rsid w:val="3E2E0067"/>
    <w:rsid w:val="3E364090"/>
    <w:rsid w:val="3E5E3806"/>
    <w:rsid w:val="3E74397E"/>
    <w:rsid w:val="3E7A1AB3"/>
    <w:rsid w:val="3E7C05B5"/>
    <w:rsid w:val="3E8A7C57"/>
    <w:rsid w:val="3EB23076"/>
    <w:rsid w:val="3EC47869"/>
    <w:rsid w:val="3EF0634D"/>
    <w:rsid w:val="3EF2245C"/>
    <w:rsid w:val="3EFF048D"/>
    <w:rsid w:val="3F0A7A6B"/>
    <w:rsid w:val="3F0C4DD4"/>
    <w:rsid w:val="3F13539B"/>
    <w:rsid w:val="3F505774"/>
    <w:rsid w:val="3F5636E1"/>
    <w:rsid w:val="3F5C0614"/>
    <w:rsid w:val="3F652CD1"/>
    <w:rsid w:val="3F714411"/>
    <w:rsid w:val="3F761D85"/>
    <w:rsid w:val="3F873B66"/>
    <w:rsid w:val="3F8C070B"/>
    <w:rsid w:val="3F8D29F1"/>
    <w:rsid w:val="3F921271"/>
    <w:rsid w:val="3F992643"/>
    <w:rsid w:val="3FBA1F5C"/>
    <w:rsid w:val="3FBF76D2"/>
    <w:rsid w:val="3FDE5AA9"/>
    <w:rsid w:val="3FF94E19"/>
    <w:rsid w:val="40020777"/>
    <w:rsid w:val="40030ABD"/>
    <w:rsid w:val="4020756F"/>
    <w:rsid w:val="40350D0C"/>
    <w:rsid w:val="403B491F"/>
    <w:rsid w:val="404871AE"/>
    <w:rsid w:val="405B3E08"/>
    <w:rsid w:val="40626524"/>
    <w:rsid w:val="40730612"/>
    <w:rsid w:val="407763CF"/>
    <w:rsid w:val="407A0A10"/>
    <w:rsid w:val="40824989"/>
    <w:rsid w:val="40A53FAE"/>
    <w:rsid w:val="40B263C4"/>
    <w:rsid w:val="40B6012C"/>
    <w:rsid w:val="40C7322E"/>
    <w:rsid w:val="40C76EE1"/>
    <w:rsid w:val="40C95A00"/>
    <w:rsid w:val="40CA17CA"/>
    <w:rsid w:val="40D739F2"/>
    <w:rsid w:val="40E735FE"/>
    <w:rsid w:val="40EF5894"/>
    <w:rsid w:val="40F94E38"/>
    <w:rsid w:val="410D22B6"/>
    <w:rsid w:val="41312F30"/>
    <w:rsid w:val="41346CCC"/>
    <w:rsid w:val="415E3A99"/>
    <w:rsid w:val="415F1711"/>
    <w:rsid w:val="416C3D7C"/>
    <w:rsid w:val="41882C9E"/>
    <w:rsid w:val="41965486"/>
    <w:rsid w:val="41D22C5F"/>
    <w:rsid w:val="41E66764"/>
    <w:rsid w:val="41FA1141"/>
    <w:rsid w:val="41FD2D51"/>
    <w:rsid w:val="41FE5E33"/>
    <w:rsid w:val="42132071"/>
    <w:rsid w:val="421648F2"/>
    <w:rsid w:val="42562A65"/>
    <w:rsid w:val="425E33D0"/>
    <w:rsid w:val="42962AAE"/>
    <w:rsid w:val="429A263C"/>
    <w:rsid w:val="42B155D5"/>
    <w:rsid w:val="42C711EF"/>
    <w:rsid w:val="42D0003E"/>
    <w:rsid w:val="42D83BF2"/>
    <w:rsid w:val="42E9745E"/>
    <w:rsid w:val="42F84333"/>
    <w:rsid w:val="430A7BDF"/>
    <w:rsid w:val="432568C0"/>
    <w:rsid w:val="432C39A7"/>
    <w:rsid w:val="435750A6"/>
    <w:rsid w:val="43722671"/>
    <w:rsid w:val="43887A1A"/>
    <w:rsid w:val="43B96287"/>
    <w:rsid w:val="43BD3DFD"/>
    <w:rsid w:val="43BE2291"/>
    <w:rsid w:val="43C371DE"/>
    <w:rsid w:val="44012B80"/>
    <w:rsid w:val="4412152F"/>
    <w:rsid w:val="441D0ED1"/>
    <w:rsid w:val="441E3A5B"/>
    <w:rsid w:val="441F0432"/>
    <w:rsid w:val="44300A54"/>
    <w:rsid w:val="4430171C"/>
    <w:rsid w:val="445822B5"/>
    <w:rsid w:val="446E15BA"/>
    <w:rsid w:val="44843E8F"/>
    <w:rsid w:val="44A32556"/>
    <w:rsid w:val="44D17C19"/>
    <w:rsid w:val="44E25C3E"/>
    <w:rsid w:val="450026B8"/>
    <w:rsid w:val="45236361"/>
    <w:rsid w:val="453912FF"/>
    <w:rsid w:val="4562398C"/>
    <w:rsid w:val="45694629"/>
    <w:rsid w:val="45750FE6"/>
    <w:rsid w:val="45770282"/>
    <w:rsid w:val="458B08E3"/>
    <w:rsid w:val="45917A25"/>
    <w:rsid w:val="459A2859"/>
    <w:rsid w:val="459A77C1"/>
    <w:rsid w:val="459E6E71"/>
    <w:rsid w:val="45E40194"/>
    <w:rsid w:val="45FE0B47"/>
    <w:rsid w:val="46445D01"/>
    <w:rsid w:val="465B57E2"/>
    <w:rsid w:val="46687C99"/>
    <w:rsid w:val="46690972"/>
    <w:rsid w:val="46765303"/>
    <w:rsid w:val="46790F6C"/>
    <w:rsid w:val="468C2418"/>
    <w:rsid w:val="468C7B07"/>
    <w:rsid w:val="46910075"/>
    <w:rsid w:val="46AA028A"/>
    <w:rsid w:val="46D71D2B"/>
    <w:rsid w:val="46E5789D"/>
    <w:rsid w:val="47073ABD"/>
    <w:rsid w:val="47082839"/>
    <w:rsid w:val="470F1DA3"/>
    <w:rsid w:val="472B215A"/>
    <w:rsid w:val="4737395E"/>
    <w:rsid w:val="4738642E"/>
    <w:rsid w:val="473F7EC4"/>
    <w:rsid w:val="4741097A"/>
    <w:rsid w:val="47526690"/>
    <w:rsid w:val="476B6BCF"/>
    <w:rsid w:val="47902164"/>
    <w:rsid w:val="47AF5132"/>
    <w:rsid w:val="47EF15A9"/>
    <w:rsid w:val="48051383"/>
    <w:rsid w:val="481D76D9"/>
    <w:rsid w:val="482102E1"/>
    <w:rsid w:val="482211A6"/>
    <w:rsid w:val="482C7D2F"/>
    <w:rsid w:val="482D0B7C"/>
    <w:rsid w:val="483B7CB3"/>
    <w:rsid w:val="48630B93"/>
    <w:rsid w:val="48744B59"/>
    <w:rsid w:val="48A01DE5"/>
    <w:rsid w:val="48A0758D"/>
    <w:rsid w:val="48A309CC"/>
    <w:rsid w:val="48B25C5D"/>
    <w:rsid w:val="48C05843"/>
    <w:rsid w:val="49072697"/>
    <w:rsid w:val="49121686"/>
    <w:rsid w:val="49236307"/>
    <w:rsid w:val="49294FE9"/>
    <w:rsid w:val="49661F40"/>
    <w:rsid w:val="499603C1"/>
    <w:rsid w:val="49B2485D"/>
    <w:rsid w:val="49D86E2B"/>
    <w:rsid w:val="4A0D499A"/>
    <w:rsid w:val="4A250E23"/>
    <w:rsid w:val="4A3331E5"/>
    <w:rsid w:val="4A4826E4"/>
    <w:rsid w:val="4A4D0063"/>
    <w:rsid w:val="4A5A2989"/>
    <w:rsid w:val="4A683F77"/>
    <w:rsid w:val="4A8B352E"/>
    <w:rsid w:val="4A8E1F36"/>
    <w:rsid w:val="4A9752AA"/>
    <w:rsid w:val="4ABB1C1E"/>
    <w:rsid w:val="4ABC1E09"/>
    <w:rsid w:val="4AC678F7"/>
    <w:rsid w:val="4AC87101"/>
    <w:rsid w:val="4AD361B5"/>
    <w:rsid w:val="4ADA6922"/>
    <w:rsid w:val="4B1A0939"/>
    <w:rsid w:val="4B261681"/>
    <w:rsid w:val="4B360088"/>
    <w:rsid w:val="4B4035F0"/>
    <w:rsid w:val="4B484652"/>
    <w:rsid w:val="4B6F7AF3"/>
    <w:rsid w:val="4B8A4A77"/>
    <w:rsid w:val="4B8F1214"/>
    <w:rsid w:val="4B9F5BF4"/>
    <w:rsid w:val="4BA30F3E"/>
    <w:rsid w:val="4BB4109E"/>
    <w:rsid w:val="4BCB0A38"/>
    <w:rsid w:val="4C094780"/>
    <w:rsid w:val="4C0A4AC7"/>
    <w:rsid w:val="4C103EF9"/>
    <w:rsid w:val="4C106B3A"/>
    <w:rsid w:val="4C117353"/>
    <w:rsid w:val="4C200064"/>
    <w:rsid w:val="4C326FFF"/>
    <w:rsid w:val="4C430819"/>
    <w:rsid w:val="4C621F50"/>
    <w:rsid w:val="4C6909F5"/>
    <w:rsid w:val="4C6E1EF7"/>
    <w:rsid w:val="4CA1013C"/>
    <w:rsid w:val="4CAD5560"/>
    <w:rsid w:val="4CB2520D"/>
    <w:rsid w:val="4CBE5D8B"/>
    <w:rsid w:val="4CC27AD1"/>
    <w:rsid w:val="4CC463AD"/>
    <w:rsid w:val="4CE1550E"/>
    <w:rsid w:val="4CF00190"/>
    <w:rsid w:val="4D0768B9"/>
    <w:rsid w:val="4D1477CD"/>
    <w:rsid w:val="4D1B3451"/>
    <w:rsid w:val="4D2A7633"/>
    <w:rsid w:val="4D306A8E"/>
    <w:rsid w:val="4D3D0A67"/>
    <w:rsid w:val="4D3E0050"/>
    <w:rsid w:val="4D5877FF"/>
    <w:rsid w:val="4D5E3093"/>
    <w:rsid w:val="4D6314B0"/>
    <w:rsid w:val="4D722090"/>
    <w:rsid w:val="4DA96317"/>
    <w:rsid w:val="4DCA3332"/>
    <w:rsid w:val="4DE04D77"/>
    <w:rsid w:val="4DE5051A"/>
    <w:rsid w:val="4DF573F1"/>
    <w:rsid w:val="4E014A68"/>
    <w:rsid w:val="4E1F69E3"/>
    <w:rsid w:val="4E450D8B"/>
    <w:rsid w:val="4E4A54D2"/>
    <w:rsid w:val="4E4D2D9F"/>
    <w:rsid w:val="4E5029AB"/>
    <w:rsid w:val="4E671C04"/>
    <w:rsid w:val="4E7022A6"/>
    <w:rsid w:val="4E7651FA"/>
    <w:rsid w:val="4E86596F"/>
    <w:rsid w:val="4E8F33F0"/>
    <w:rsid w:val="4E97325B"/>
    <w:rsid w:val="4EA53F17"/>
    <w:rsid w:val="4EA63125"/>
    <w:rsid w:val="4EA70399"/>
    <w:rsid w:val="4EB90034"/>
    <w:rsid w:val="4EF225BA"/>
    <w:rsid w:val="4EF723C1"/>
    <w:rsid w:val="4F1360D8"/>
    <w:rsid w:val="4F1E0567"/>
    <w:rsid w:val="4F2267D3"/>
    <w:rsid w:val="4F3B1E39"/>
    <w:rsid w:val="4F3D1399"/>
    <w:rsid w:val="4F5B74ED"/>
    <w:rsid w:val="4F6D16ED"/>
    <w:rsid w:val="4F6D6003"/>
    <w:rsid w:val="4F7B0828"/>
    <w:rsid w:val="4FA40F12"/>
    <w:rsid w:val="4FA634C5"/>
    <w:rsid w:val="4FBC2812"/>
    <w:rsid w:val="4FCB6DDB"/>
    <w:rsid w:val="4FCF1351"/>
    <w:rsid w:val="4FD427B3"/>
    <w:rsid w:val="4FD5716A"/>
    <w:rsid w:val="4FF5479B"/>
    <w:rsid w:val="4FFD1E64"/>
    <w:rsid w:val="501B003E"/>
    <w:rsid w:val="50200DDC"/>
    <w:rsid w:val="502A0B8D"/>
    <w:rsid w:val="503D26F6"/>
    <w:rsid w:val="50422B23"/>
    <w:rsid w:val="50503734"/>
    <w:rsid w:val="50580597"/>
    <w:rsid w:val="506104B0"/>
    <w:rsid w:val="50613D85"/>
    <w:rsid w:val="506217D7"/>
    <w:rsid w:val="50644A41"/>
    <w:rsid w:val="50817288"/>
    <w:rsid w:val="50985409"/>
    <w:rsid w:val="509E2C67"/>
    <w:rsid w:val="50CD3CB3"/>
    <w:rsid w:val="50DA5962"/>
    <w:rsid w:val="50E50CD3"/>
    <w:rsid w:val="50F501C5"/>
    <w:rsid w:val="5119331D"/>
    <w:rsid w:val="512D1476"/>
    <w:rsid w:val="51333046"/>
    <w:rsid w:val="51432724"/>
    <w:rsid w:val="514E02B9"/>
    <w:rsid w:val="515E0361"/>
    <w:rsid w:val="517C5110"/>
    <w:rsid w:val="517E77D2"/>
    <w:rsid w:val="518E7BBA"/>
    <w:rsid w:val="5197597D"/>
    <w:rsid w:val="519C0396"/>
    <w:rsid w:val="51C15081"/>
    <w:rsid w:val="51DB5FD4"/>
    <w:rsid w:val="51E55645"/>
    <w:rsid w:val="52152046"/>
    <w:rsid w:val="522B2EE7"/>
    <w:rsid w:val="522F1D42"/>
    <w:rsid w:val="523D5C9A"/>
    <w:rsid w:val="523E2F12"/>
    <w:rsid w:val="524728A5"/>
    <w:rsid w:val="524A7B14"/>
    <w:rsid w:val="524C4A2D"/>
    <w:rsid w:val="525A3ACB"/>
    <w:rsid w:val="525C19E5"/>
    <w:rsid w:val="52787BD7"/>
    <w:rsid w:val="528B601D"/>
    <w:rsid w:val="52A429BD"/>
    <w:rsid w:val="52B031F2"/>
    <w:rsid w:val="52BE22B2"/>
    <w:rsid w:val="52D72D4E"/>
    <w:rsid w:val="52DE7E70"/>
    <w:rsid w:val="52DF716B"/>
    <w:rsid w:val="53157149"/>
    <w:rsid w:val="532429DB"/>
    <w:rsid w:val="532F2BAA"/>
    <w:rsid w:val="53497DBD"/>
    <w:rsid w:val="53563E1A"/>
    <w:rsid w:val="535659A3"/>
    <w:rsid w:val="535802D6"/>
    <w:rsid w:val="53820792"/>
    <w:rsid w:val="539836DB"/>
    <w:rsid w:val="539A4FA1"/>
    <w:rsid w:val="53BB3F73"/>
    <w:rsid w:val="53C877D6"/>
    <w:rsid w:val="53E5610E"/>
    <w:rsid w:val="5412044C"/>
    <w:rsid w:val="541D1229"/>
    <w:rsid w:val="54250AB7"/>
    <w:rsid w:val="542A69AA"/>
    <w:rsid w:val="5439045B"/>
    <w:rsid w:val="54496E53"/>
    <w:rsid w:val="544E334D"/>
    <w:rsid w:val="54525178"/>
    <w:rsid w:val="54660BAF"/>
    <w:rsid w:val="54767B67"/>
    <w:rsid w:val="54805D9E"/>
    <w:rsid w:val="54904CB7"/>
    <w:rsid w:val="54914E10"/>
    <w:rsid w:val="54A23746"/>
    <w:rsid w:val="54AD1178"/>
    <w:rsid w:val="54C00407"/>
    <w:rsid w:val="54C728B1"/>
    <w:rsid w:val="54CC20DF"/>
    <w:rsid w:val="54E56248"/>
    <w:rsid w:val="54FF050F"/>
    <w:rsid w:val="55037DDF"/>
    <w:rsid w:val="550D571A"/>
    <w:rsid w:val="553B177A"/>
    <w:rsid w:val="553F1942"/>
    <w:rsid w:val="555B7C1F"/>
    <w:rsid w:val="556F50BF"/>
    <w:rsid w:val="557E1C9D"/>
    <w:rsid w:val="55802F12"/>
    <w:rsid w:val="55905488"/>
    <w:rsid w:val="55C823EF"/>
    <w:rsid w:val="55E274A2"/>
    <w:rsid w:val="560A0B08"/>
    <w:rsid w:val="560A2BED"/>
    <w:rsid w:val="560E1D91"/>
    <w:rsid w:val="5611655E"/>
    <w:rsid w:val="561C2D00"/>
    <w:rsid w:val="563869CF"/>
    <w:rsid w:val="56491EE8"/>
    <w:rsid w:val="564A4563"/>
    <w:rsid w:val="5660782D"/>
    <w:rsid w:val="567308B8"/>
    <w:rsid w:val="569548C1"/>
    <w:rsid w:val="56967313"/>
    <w:rsid w:val="569C7415"/>
    <w:rsid w:val="56AC3CF2"/>
    <w:rsid w:val="56C306E5"/>
    <w:rsid w:val="56DF50D3"/>
    <w:rsid w:val="56E00B24"/>
    <w:rsid w:val="56EF2EA2"/>
    <w:rsid w:val="570106F8"/>
    <w:rsid w:val="570E2F96"/>
    <w:rsid w:val="57436E7B"/>
    <w:rsid w:val="57511577"/>
    <w:rsid w:val="57561E35"/>
    <w:rsid w:val="575621A7"/>
    <w:rsid w:val="57740986"/>
    <w:rsid w:val="57740C5F"/>
    <w:rsid w:val="577A5427"/>
    <w:rsid w:val="578F2155"/>
    <w:rsid w:val="57932256"/>
    <w:rsid w:val="57A73E13"/>
    <w:rsid w:val="57CE11E3"/>
    <w:rsid w:val="57FA70C1"/>
    <w:rsid w:val="57FB01C6"/>
    <w:rsid w:val="57FB53C0"/>
    <w:rsid w:val="58021DCC"/>
    <w:rsid w:val="58197D58"/>
    <w:rsid w:val="584C7A26"/>
    <w:rsid w:val="586A55B6"/>
    <w:rsid w:val="587A7A82"/>
    <w:rsid w:val="58837A41"/>
    <w:rsid w:val="58E03C6E"/>
    <w:rsid w:val="58EB1E0F"/>
    <w:rsid w:val="58F83F85"/>
    <w:rsid w:val="58FD5DD5"/>
    <w:rsid w:val="595D655D"/>
    <w:rsid w:val="59622081"/>
    <w:rsid w:val="59681D64"/>
    <w:rsid w:val="59906795"/>
    <w:rsid w:val="599B5767"/>
    <w:rsid w:val="599F7B65"/>
    <w:rsid w:val="59C67694"/>
    <w:rsid w:val="59D11E4C"/>
    <w:rsid w:val="59D356F8"/>
    <w:rsid w:val="59E540F5"/>
    <w:rsid w:val="59E96465"/>
    <w:rsid w:val="59F66FA0"/>
    <w:rsid w:val="59FA248E"/>
    <w:rsid w:val="5A0409AA"/>
    <w:rsid w:val="5A046DF0"/>
    <w:rsid w:val="5A103442"/>
    <w:rsid w:val="5A246023"/>
    <w:rsid w:val="5A32552F"/>
    <w:rsid w:val="5A4926F8"/>
    <w:rsid w:val="5A8A2CDA"/>
    <w:rsid w:val="5A8D252B"/>
    <w:rsid w:val="5A913396"/>
    <w:rsid w:val="5AA03376"/>
    <w:rsid w:val="5ACC7AFA"/>
    <w:rsid w:val="5AE03341"/>
    <w:rsid w:val="5B08748B"/>
    <w:rsid w:val="5B125FA7"/>
    <w:rsid w:val="5B200283"/>
    <w:rsid w:val="5B264763"/>
    <w:rsid w:val="5B5727B7"/>
    <w:rsid w:val="5B7C79AC"/>
    <w:rsid w:val="5B974129"/>
    <w:rsid w:val="5B9A2EE5"/>
    <w:rsid w:val="5BAE72D7"/>
    <w:rsid w:val="5BD0396C"/>
    <w:rsid w:val="5BD23D11"/>
    <w:rsid w:val="5BE07F20"/>
    <w:rsid w:val="5BF344CE"/>
    <w:rsid w:val="5C0454DB"/>
    <w:rsid w:val="5C277063"/>
    <w:rsid w:val="5C2D0890"/>
    <w:rsid w:val="5C474354"/>
    <w:rsid w:val="5C5474C1"/>
    <w:rsid w:val="5C5717CE"/>
    <w:rsid w:val="5C6466DE"/>
    <w:rsid w:val="5C653793"/>
    <w:rsid w:val="5C735873"/>
    <w:rsid w:val="5C847A1D"/>
    <w:rsid w:val="5CAA6729"/>
    <w:rsid w:val="5CB45457"/>
    <w:rsid w:val="5CBD50BC"/>
    <w:rsid w:val="5CC11ED9"/>
    <w:rsid w:val="5CCE60E1"/>
    <w:rsid w:val="5CDC39E1"/>
    <w:rsid w:val="5D0774E4"/>
    <w:rsid w:val="5D16440D"/>
    <w:rsid w:val="5D1F04DB"/>
    <w:rsid w:val="5D254E84"/>
    <w:rsid w:val="5D307882"/>
    <w:rsid w:val="5D383C40"/>
    <w:rsid w:val="5D386867"/>
    <w:rsid w:val="5D411791"/>
    <w:rsid w:val="5D8D3216"/>
    <w:rsid w:val="5D9E3D6A"/>
    <w:rsid w:val="5DA455FC"/>
    <w:rsid w:val="5DDE750F"/>
    <w:rsid w:val="5DE51FC6"/>
    <w:rsid w:val="5DE627CB"/>
    <w:rsid w:val="5E242002"/>
    <w:rsid w:val="5E2F42A6"/>
    <w:rsid w:val="5E3510CB"/>
    <w:rsid w:val="5E724883"/>
    <w:rsid w:val="5E7D5F69"/>
    <w:rsid w:val="5EB822A5"/>
    <w:rsid w:val="5EBD5D34"/>
    <w:rsid w:val="5EC86B8C"/>
    <w:rsid w:val="5EE75AC6"/>
    <w:rsid w:val="5EF83945"/>
    <w:rsid w:val="5F1B1AB0"/>
    <w:rsid w:val="5F206235"/>
    <w:rsid w:val="5F575F82"/>
    <w:rsid w:val="5F935625"/>
    <w:rsid w:val="5F9D1C1F"/>
    <w:rsid w:val="5FA24C1A"/>
    <w:rsid w:val="5FA840DF"/>
    <w:rsid w:val="5FBA30CB"/>
    <w:rsid w:val="5FE467CE"/>
    <w:rsid w:val="5FF227B8"/>
    <w:rsid w:val="5FFB4CDE"/>
    <w:rsid w:val="60096BC7"/>
    <w:rsid w:val="600E1095"/>
    <w:rsid w:val="6017749F"/>
    <w:rsid w:val="601A3974"/>
    <w:rsid w:val="602A173C"/>
    <w:rsid w:val="60551B90"/>
    <w:rsid w:val="605C2023"/>
    <w:rsid w:val="607B7E5A"/>
    <w:rsid w:val="60AA4613"/>
    <w:rsid w:val="60AA4A48"/>
    <w:rsid w:val="60CF05FD"/>
    <w:rsid w:val="60DD4C5B"/>
    <w:rsid w:val="60DF6B65"/>
    <w:rsid w:val="60F55EAB"/>
    <w:rsid w:val="61062F49"/>
    <w:rsid w:val="612B657A"/>
    <w:rsid w:val="61477A3A"/>
    <w:rsid w:val="6162103F"/>
    <w:rsid w:val="616E0C3A"/>
    <w:rsid w:val="61745F97"/>
    <w:rsid w:val="617F440D"/>
    <w:rsid w:val="61965D4D"/>
    <w:rsid w:val="619E4FC9"/>
    <w:rsid w:val="61AE534C"/>
    <w:rsid w:val="61B12C74"/>
    <w:rsid w:val="61BE347F"/>
    <w:rsid w:val="61BF31C0"/>
    <w:rsid w:val="61BF5A09"/>
    <w:rsid w:val="61C92B3B"/>
    <w:rsid w:val="61DD394E"/>
    <w:rsid w:val="61EC3345"/>
    <w:rsid w:val="61F7119C"/>
    <w:rsid w:val="62003A1A"/>
    <w:rsid w:val="62080A9B"/>
    <w:rsid w:val="62171412"/>
    <w:rsid w:val="62301D66"/>
    <w:rsid w:val="62415A36"/>
    <w:rsid w:val="62483875"/>
    <w:rsid w:val="625047CD"/>
    <w:rsid w:val="62612783"/>
    <w:rsid w:val="626C6B8A"/>
    <w:rsid w:val="629268F5"/>
    <w:rsid w:val="62AE1B33"/>
    <w:rsid w:val="62B1503C"/>
    <w:rsid w:val="62D70132"/>
    <w:rsid w:val="62DB7996"/>
    <w:rsid w:val="62F06361"/>
    <w:rsid w:val="62F628E2"/>
    <w:rsid w:val="62F814EB"/>
    <w:rsid w:val="63055541"/>
    <w:rsid w:val="6343777A"/>
    <w:rsid w:val="634F56B1"/>
    <w:rsid w:val="635823FD"/>
    <w:rsid w:val="63582BB8"/>
    <w:rsid w:val="63677F48"/>
    <w:rsid w:val="638349C8"/>
    <w:rsid w:val="639F2C17"/>
    <w:rsid w:val="63A2022F"/>
    <w:rsid w:val="63A26F17"/>
    <w:rsid w:val="63AE31CC"/>
    <w:rsid w:val="63C37A77"/>
    <w:rsid w:val="63D32E90"/>
    <w:rsid w:val="63F60FD8"/>
    <w:rsid w:val="6402428B"/>
    <w:rsid w:val="640D3575"/>
    <w:rsid w:val="640F2494"/>
    <w:rsid w:val="642A7CF9"/>
    <w:rsid w:val="643818DC"/>
    <w:rsid w:val="64394787"/>
    <w:rsid w:val="643A7236"/>
    <w:rsid w:val="643B33E5"/>
    <w:rsid w:val="645E2496"/>
    <w:rsid w:val="64605313"/>
    <w:rsid w:val="64634577"/>
    <w:rsid w:val="646A33DC"/>
    <w:rsid w:val="64A02388"/>
    <w:rsid w:val="64A74136"/>
    <w:rsid w:val="64A922B1"/>
    <w:rsid w:val="64F21DA6"/>
    <w:rsid w:val="64F33966"/>
    <w:rsid w:val="64F93B78"/>
    <w:rsid w:val="65096B03"/>
    <w:rsid w:val="653243A5"/>
    <w:rsid w:val="6538199C"/>
    <w:rsid w:val="653F1040"/>
    <w:rsid w:val="654C358E"/>
    <w:rsid w:val="654C6AF6"/>
    <w:rsid w:val="655A7DA8"/>
    <w:rsid w:val="65604DAA"/>
    <w:rsid w:val="656B66D9"/>
    <w:rsid w:val="65722B82"/>
    <w:rsid w:val="657350A1"/>
    <w:rsid w:val="6585105A"/>
    <w:rsid w:val="6593596F"/>
    <w:rsid w:val="65D97F82"/>
    <w:rsid w:val="65E47DDE"/>
    <w:rsid w:val="65F56EAE"/>
    <w:rsid w:val="65FE0830"/>
    <w:rsid w:val="66113A60"/>
    <w:rsid w:val="661A5B0D"/>
    <w:rsid w:val="661D61D4"/>
    <w:rsid w:val="662E6122"/>
    <w:rsid w:val="663959A5"/>
    <w:rsid w:val="664F67C8"/>
    <w:rsid w:val="66512B43"/>
    <w:rsid w:val="665D48EF"/>
    <w:rsid w:val="6699442F"/>
    <w:rsid w:val="66A13623"/>
    <w:rsid w:val="66BD61CB"/>
    <w:rsid w:val="66C24B8B"/>
    <w:rsid w:val="66DA18E1"/>
    <w:rsid w:val="66DF3664"/>
    <w:rsid w:val="670C28EB"/>
    <w:rsid w:val="6712479F"/>
    <w:rsid w:val="6728557C"/>
    <w:rsid w:val="675B29ED"/>
    <w:rsid w:val="675C2CC4"/>
    <w:rsid w:val="676F7F1F"/>
    <w:rsid w:val="67875AE4"/>
    <w:rsid w:val="679C04E2"/>
    <w:rsid w:val="67AB1480"/>
    <w:rsid w:val="67AF4799"/>
    <w:rsid w:val="67BB5423"/>
    <w:rsid w:val="67CC1D06"/>
    <w:rsid w:val="680F1FA7"/>
    <w:rsid w:val="6825356F"/>
    <w:rsid w:val="68257938"/>
    <w:rsid w:val="682E40D4"/>
    <w:rsid w:val="68307DE8"/>
    <w:rsid w:val="68442DA1"/>
    <w:rsid w:val="684F3292"/>
    <w:rsid w:val="685D4116"/>
    <w:rsid w:val="68601B84"/>
    <w:rsid w:val="686601CB"/>
    <w:rsid w:val="686F3622"/>
    <w:rsid w:val="687964CC"/>
    <w:rsid w:val="689947A2"/>
    <w:rsid w:val="689E08E0"/>
    <w:rsid w:val="689E4B9C"/>
    <w:rsid w:val="68B16648"/>
    <w:rsid w:val="68C0179A"/>
    <w:rsid w:val="68EC3336"/>
    <w:rsid w:val="69081DEA"/>
    <w:rsid w:val="69172D60"/>
    <w:rsid w:val="692C6C65"/>
    <w:rsid w:val="692E6A64"/>
    <w:rsid w:val="69325980"/>
    <w:rsid w:val="69425095"/>
    <w:rsid w:val="696D5620"/>
    <w:rsid w:val="696F6E2A"/>
    <w:rsid w:val="698B736F"/>
    <w:rsid w:val="69900381"/>
    <w:rsid w:val="69A437F4"/>
    <w:rsid w:val="69AE20A4"/>
    <w:rsid w:val="69CA4774"/>
    <w:rsid w:val="69D74436"/>
    <w:rsid w:val="69DC309C"/>
    <w:rsid w:val="6A052C37"/>
    <w:rsid w:val="6A08034C"/>
    <w:rsid w:val="6A1C25AC"/>
    <w:rsid w:val="6A213338"/>
    <w:rsid w:val="6A267304"/>
    <w:rsid w:val="6A343AFC"/>
    <w:rsid w:val="6A3811E8"/>
    <w:rsid w:val="6A571A53"/>
    <w:rsid w:val="6A824DE6"/>
    <w:rsid w:val="6AAE6265"/>
    <w:rsid w:val="6AC0549C"/>
    <w:rsid w:val="6ADA0173"/>
    <w:rsid w:val="6AF94CFF"/>
    <w:rsid w:val="6B081633"/>
    <w:rsid w:val="6B2520BB"/>
    <w:rsid w:val="6B426D94"/>
    <w:rsid w:val="6B530966"/>
    <w:rsid w:val="6B5E189E"/>
    <w:rsid w:val="6B6E7C8F"/>
    <w:rsid w:val="6B80158E"/>
    <w:rsid w:val="6BA04100"/>
    <w:rsid w:val="6BA94598"/>
    <w:rsid w:val="6BB05852"/>
    <w:rsid w:val="6BB21BD0"/>
    <w:rsid w:val="6BC64913"/>
    <w:rsid w:val="6BCF6566"/>
    <w:rsid w:val="6BE07A7D"/>
    <w:rsid w:val="6BEF432A"/>
    <w:rsid w:val="6C085EFC"/>
    <w:rsid w:val="6C104C77"/>
    <w:rsid w:val="6C1F4341"/>
    <w:rsid w:val="6C28695E"/>
    <w:rsid w:val="6C4D100D"/>
    <w:rsid w:val="6C97208F"/>
    <w:rsid w:val="6CBE78B5"/>
    <w:rsid w:val="6CCB128A"/>
    <w:rsid w:val="6CD4177E"/>
    <w:rsid w:val="6CD53DE1"/>
    <w:rsid w:val="6CE343ED"/>
    <w:rsid w:val="6D004A22"/>
    <w:rsid w:val="6D077FAF"/>
    <w:rsid w:val="6D0A3504"/>
    <w:rsid w:val="6D0C3770"/>
    <w:rsid w:val="6D0F1ADB"/>
    <w:rsid w:val="6D175ABE"/>
    <w:rsid w:val="6D1C60F5"/>
    <w:rsid w:val="6D1E3FC1"/>
    <w:rsid w:val="6D357108"/>
    <w:rsid w:val="6D4B433A"/>
    <w:rsid w:val="6D5673E7"/>
    <w:rsid w:val="6D5C7FE9"/>
    <w:rsid w:val="6D6A73BB"/>
    <w:rsid w:val="6D80624D"/>
    <w:rsid w:val="6D9000E5"/>
    <w:rsid w:val="6D9329AB"/>
    <w:rsid w:val="6D9953F9"/>
    <w:rsid w:val="6DB33C9D"/>
    <w:rsid w:val="6E0957AF"/>
    <w:rsid w:val="6E4C7E57"/>
    <w:rsid w:val="6E544379"/>
    <w:rsid w:val="6E583620"/>
    <w:rsid w:val="6E630B40"/>
    <w:rsid w:val="6E656977"/>
    <w:rsid w:val="6E75215F"/>
    <w:rsid w:val="6E884F56"/>
    <w:rsid w:val="6E8961FB"/>
    <w:rsid w:val="6E8C6663"/>
    <w:rsid w:val="6EBA5908"/>
    <w:rsid w:val="6EBB24E5"/>
    <w:rsid w:val="6EC371A0"/>
    <w:rsid w:val="6EDF2197"/>
    <w:rsid w:val="6EF33F9C"/>
    <w:rsid w:val="6F0F4C82"/>
    <w:rsid w:val="6F16664F"/>
    <w:rsid w:val="6F1A0158"/>
    <w:rsid w:val="6F203722"/>
    <w:rsid w:val="6F3E0794"/>
    <w:rsid w:val="6F4644C5"/>
    <w:rsid w:val="6F591390"/>
    <w:rsid w:val="6F62401A"/>
    <w:rsid w:val="6F691CF0"/>
    <w:rsid w:val="6F866B86"/>
    <w:rsid w:val="6F963DD7"/>
    <w:rsid w:val="6F9C54C1"/>
    <w:rsid w:val="6F9F6842"/>
    <w:rsid w:val="6FCA4268"/>
    <w:rsid w:val="6FDE0390"/>
    <w:rsid w:val="6FF2418F"/>
    <w:rsid w:val="6FF27ADB"/>
    <w:rsid w:val="6FF402F1"/>
    <w:rsid w:val="70597304"/>
    <w:rsid w:val="7060636D"/>
    <w:rsid w:val="70642701"/>
    <w:rsid w:val="70793C79"/>
    <w:rsid w:val="70A72DD3"/>
    <w:rsid w:val="70B122FB"/>
    <w:rsid w:val="70B46A9A"/>
    <w:rsid w:val="70CD1292"/>
    <w:rsid w:val="70E54BE8"/>
    <w:rsid w:val="710B4BD1"/>
    <w:rsid w:val="712773A5"/>
    <w:rsid w:val="712F74DE"/>
    <w:rsid w:val="71327EC4"/>
    <w:rsid w:val="715A2806"/>
    <w:rsid w:val="716527CE"/>
    <w:rsid w:val="71914944"/>
    <w:rsid w:val="71A608CE"/>
    <w:rsid w:val="71A9154D"/>
    <w:rsid w:val="71BA4C43"/>
    <w:rsid w:val="71CC35EA"/>
    <w:rsid w:val="71E7074A"/>
    <w:rsid w:val="71E85F74"/>
    <w:rsid w:val="71EC0F0A"/>
    <w:rsid w:val="72030642"/>
    <w:rsid w:val="72077F6B"/>
    <w:rsid w:val="721C6286"/>
    <w:rsid w:val="722A7215"/>
    <w:rsid w:val="723D4CFC"/>
    <w:rsid w:val="725913A9"/>
    <w:rsid w:val="727E20F3"/>
    <w:rsid w:val="727E59DD"/>
    <w:rsid w:val="72B21FD7"/>
    <w:rsid w:val="72EF4A60"/>
    <w:rsid w:val="730054CA"/>
    <w:rsid w:val="73020A4A"/>
    <w:rsid w:val="730F2EFE"/>
    <w:rsid w:val="73236D39"/>
    <w:rsid w:val="733A7D13"/>
    <w:rsid w:val="735F0700"/>
    <w:rsid w:val="738072D0"/>
    <w:rsid w:val="7382661F"/>
    <w:rsid w:val="739C1BFC"/>
    <w:rsid w:val="73B912A5"/>
    <w:rsid w:val="73B97A06"/>
    <w:rsid w:val="73BD042D"/>
    <w:rsid w:val="73CA2797"/>
    <w:rsid w:val="73CB7C1C"/>
    <w:rsid w:val="73E51C1F"/>
    <w:rsid w:val="740E75CB"/>
    <w:rsid w:val="740F74CD"/>
    <w:rsid w:val="74155C9B"/>
    <w:rsid w:val="74297D09"/>
    <w:rsid w:val="742A10F7"/>
    <w:rsid w:val="745C02B5"/>
    <w:rsid w:val="745C493C"/>
    <w:rsid w:val="745E601A"/>
    <w:rsid w:val="746E1ABB"/>
    <w:rsid w:val="747C3C81"/>
    <w:rsid w:val="74945113"/>
    <w:rsid w:val="74B72089"/>
    <w:rsid w:val="74C960B0"/>
    <w:rsid w:val="74CA2BCE"/>
    <w:rsid w:val="74E34E2A"/>
    <w:rsid w:val="74E56FA0"/>
    <w:rsid w:val="74F2108F"/>
    <w:rsid w:val="751533EE"/>
    <w:rsid w:val="75190BC9"/>
    <w:rsid w:val="75226909"/>
    <w:rsid w:val="75430385"/>
    <w:rsid w:val="755A4898"/>
    <w:rsid w:val="756172C3"/>
    <w:rsid w:val="75631BFE"/>
    <w:rsid w:val="756C4173"/>
    <w:rsid w:val="75912D3E"/>
    <w:rsid w:val="759A6047"/>
    <w:rsid w:val="759D3C7C"/>
    <w:rsid w:val="75C21C97"/>
    <w:rsid w:val="75D92B41"/>
    <w:rsid w:val="75D939B6"/>
    <w:rsid w:val="75EC21A9"/>
    <w:rsid w:val="75FB7C45"/>
    <w:rsid w:val="76000DA3"/>
    <w:rsid w:val="761401E8"/>
    <w:rsid w:val="76200BF1"/>
    <w:rsid w:val="762C5593"/>
    <w:rsid w:val="76450391"/>
    <w:rsid w:val="76562944"/>
    <w:rsid w:val="766829FB"/>
    <w:rsid w:val="76783ABF"/>
    <w:rsid w:val="768C0988"/>
    <w:rsid w:val="76967E1E"/>
    <w:rsid w:val="769C3866"/>
    <w:rsid w:val="76B524A6"/>
    <w:rsid w:val="76B90ACD"/>
    <w:rsid w:val="76C85A6F"/>
    <w:rsid w:val="76E30912"/>
    <w:rsid w:val="76E421B0"/>
    <w:rsid w:val="770D29F6"/>
    <w:rsid w:val="7713752A"/>
    <w:rsid w:val="772150F7"/>
    <w:rsid w:val="772640CF"/>
    <w:rsid w:val="7749356B"/>
    <w:rsid w:val="774D1E4C"/>
    <w:rsid w:val="77782DFF"/>
    <w:rsid w:val="7789377D"/>
    <w:rsid w:val="77990123"/>
    <w:rsid w:val="77AC65AD"/>
    <w:rsid w:val="77B2471B"/>
    <w:rsid w:val="77B404B4"/>
    <w:rsid w:val="77BD7B2E"/>
    <w:rsid w:val="77C800EB"/>
    <w:rsid w:val="77CA4180"/>
    <w:rsid w:val="77D93982"/>
    <w:rsid w:val="77DB02A3"/>
    <w:rsid w:val="77E21274"/>
    <w:rsid w:val="77E81AAC"/>
    <w:rsid w:val="78025867"/>
    <w:rsid w:val="780508ED"/>
    <w:rsid w:val="78217E93"/>
    <w:rsid w:val="78281D25"/>
    <w:rsid w:val="783A6DA9"/>
    <w:rsid w:val="78481AFA"/>
    <w:rsid w:val="784D2DF5"/>
    <w:rsid w:val="785C0C5E"/>
    <w:rsid w:val="786F2412"/>
    <w:rsid w:val="788C25AD"/>
    <w:rsid w:val="789D5A4B"/>
    <w:rsid w:val="78A46B6C"/>
    <w:rsid w:val="78A90CE0"/>
    <w:rsid w:val="78B648B8"/>
    <w:rsid w:val="78BD02E4"/>
    <w:rsid w:val="78E30D19"/>
    <w:rsid w:val="78F476F2"/>
    <w:rsid w:val="791624E7"/>
    <w:rsid w:val="791D6EBB"/>
    <w:rsid w:val="7924740F"/>
    <w:rsid w:val="792F544D"/>
    <w:rsid w:val="793A51CF"/>
    <w:rsid w:val="795417A7"/>
    <w:rsid w:val="79570186"/>
    <w:rsid w:val="79680192"/>
    <w:rsid w:val="79983D41"/>
    <w:rsid w:val="79A25548"/>
    <w:rsid w:val="79A60301"/>
    <w:rsid w:val="79A777C3"/>
    <w:rsid w:val="79ED4FC6"/>
    <w:rsid w:val="79F21B97"/>
    <w:rsid w:val="79FD4348"/>
    <w:rsid w:val="79FE09B1"/>
    <w:rsid w:val="7A5D027D"/>
    <w:rsid w:val="7A603EC4"/>
    <w:rsid w:val="7A7351CB"/>
    <w:rsid w:val="7A735E15"/>
    <w:rsid w:val="7A84334C"/>
    <w:rsid w:val="7A971651"/>
    <w:rsid w:val="7AAA6C73"/>
    <w:rsid w:val="7AB03206"/>
    <w:rsid w:val="7AB74025"/>
    <w:rsid w:val="7AB77462"/>
    <w:rsid w:val="7B04307F"/>
    <w:rsid w:val="7B1513A0"/>
    <w:rsid w:val="7B2D0D6C"/>
    <w:rsid w:val="7B3E32DE"/>
    <w:rsid w:val="7B4573AD"/>
    <w:rsid w:val="7B4812BD"/>
    <w:rsid w:val="7B533C40"/>
    <w:rsid w:val="7B547FBF"/>
    <w:rsid w:val="7B576586"/>
    <w:rsid w:val="7B584CA8"/>
    <w:rsid w:val="7B7018D0"/>
    <w:rsid w:val="7B7B6156"/>
    <w:rsid w:val="7B7D3CC0"/>
    <w:rsid w:val="7B913576"/>
    <w:rsid w:val="7BC603A3"/>
    <w:rsid w:val="7BDD1E3F"/>
    <w:rsid w:val="7BE579F5"/>
    <w:rsid w:val="7BEF0BD1"/>
    <w:rsid w:val="7C2360D7"/>
    <w:rsid w:val="7C461840"/>
    <w:rsid w:val="7C4D1A22"/>
    <w:rsid w:val="7C523591"/>
    <w:rsid w:val="7C6B0DAD"/>
    <w:rsid w:val="7C7763C7"/>
    <w:rsid w:val="7C884E11"/>
    <w:rsid w:val="7C9B0675"/>
    <w:rsid w:val="7C9B0D72"/>
    <w:rsid w:val="7C9C7BE9"/>
    <w:rsid w:val="7CAF62BA"/>
    <w:rsid w:val="7CB70D33"/>
    <w:rsid w:val="7CE70A9C"/>
    <w:rsid w:val="7D0D4207"/>
    <w:rsid w:val="7D0F76E5"/>
    <w:rsid w:val="7D195E17"/>
    <w:rsid w:val="7D351BA2"/>
    <w:rsid w:val="7D375164"/>
    <w:rsid w:val="7D3D3BA6"/>
    <w:rsid w:val="7D406816"/>
    <w:rsid w:val="7D4D58B3"/>
    <w:rsid w:val="7D5A5843"/>
    <w:rsid w:val="7D673E7D"/>
    <w:rsid w:val="7DA20A00"/>
    <w:rsid w:val="7DA45BFE"/>
    <w:rsid w:val="7DAC4464"/>
    <w:rsid w:val="7DE1138F"/>
    <w:rsid w:val="7DE13D87"/>
    <w:rsid w:val="7DF5425B"/>
    <w:rsid w:val="7DFD6A1A"/>
    <w:rsid w:val="7E003655"/>
    <w:rsid w:val="7E151DF4"/>
    <w:rsid w:val="7E45704E"/>
    <w:rsid w:val="7E477082"/>
    <w:rsid w:val="7E4B1B9D"/>
    <w:rsid w:val="7E4F289D"/>
    <w:rsid w:val="7E5039C8"/>
    <w:rsid w:val="7E6E3215"/>
    <w:rsid w:val="7E7533F2"/>
    <w:rsid w:val="7E81265F"/>
    <w:rsid w:val="7E9C3C2F"/>
    <w:rsid w:val="7EA0792E"/>
    <w:rsid w:val="7ECF1A3D"/>
    <w:rsid w:val="7ED61B4C"/>
    <w:rsid w:val="7EF476A5"/>
    <w:rsid w:val="7F4C7CE7"/>
    <w:rsid w:val="7F582EEB"/>
    <w:rsid w:val="7F667375"/>
    <w:rsid w:val="7F6E76B2"/>
    <w:rsid w:val="7F786E22"/>
    <w:rsid w:val="7F863FC5"/>
    <w:rsid w:val="7F9840CC"/>
    <w:rsid w:val="7FA469DC"/>
    <w:rsid w:val="7FAB2958"/>
    <w:rsid w:val="7FAC7026"/>
    <w:rsid w:val="7FBC184C"/>
    <w:rsid w:val="7FBE0277"/>
    <w:rsid w:val="7FBE28E3"/>
    <w:rsid w:val="7FC62AF7"/>
    <w:rsid w:val="7FD13032"/>
    <w:rsid w:val="7FEF6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sz w:val="22"/>
      <w:lang w:val="en-US" w:eastAsia="zh-CN" w:bidi="ar-SA"/>
    </w:rPr>
  </w:style>
  <w:style w:type="paragraph" w:styleId="3">
    <w:name w:val="heading 1"/>
    <w:basedOn w:val="1"/>
    <w:next w:val="1"/>
    <w:link w:val="187"/>
    <w:autoRedefine/>
    <w:qFormat/>
    <w:uiPriority w:val="9"/>
    <w:pPr>
      <w:keepNext/>
      <w:keepLines/>
      <w:tabs>
        <w:tab w:val="left" w:pos="0"/>
      </w:tabs>
      <w:spacing w:before="340" w:after="330" w:line="578" w:lineRule="auto"/>
      <w:ind w:firstLine="400"/>
      <w:outlineLvl w:val="0"/>
    </w:pPr>
    <w:rPr>
      <w:rFonts w:eastAsia="仿宋_GB2312"/>
      <w:b/>
      <w:snapToGrid/>
      <w:kern w:val="44"/>
      <w:sz w:val="44"/>
    </w:rPr>
  </w:style>
  <w:style w:type="paragraph" w:styleId="4">
    <w:name w:val="heading 2"/>
    <w:basedOn w:val="1"/>
    <w:next w:val="1"/>
    <w:link w:val="188"/>
    <w:autoRedefine/>
    <w:qFormat/>
    <w:uiPriority w:val="9"/>
    <w:pPr>
      <w:keepNext/>
      <w:keepLines/>
      <w:tabs>
        <w:tab w:val="left" w:pos="3960"/>
      </w:tabs>
      <w:spacing w:before="260" w:after="260" w:line="415" w:lineRule="auto"/>
      <w:ind w:firstLine="400"/>
      <w:outlineLvl w:val="1"/>
    </w:pPr>
    <w:rPr>
      <w:rFonts w:ascii="Arial" w:hAnsi="Arial" w:eastAsia="黑体"/>
      <w:b/>
      <w:snapToGrid/>
      <w:sz w:val="32"/>
    </w:rPr>
  </w:style>
  <w:style w:type="paragraph" w:styleId="5">
    <w:name w:val="heading 3"/>
    <w:basedOn w:val="1"/>
    <w:next w:val="1"/>
    <w:link w:val="189"/>
    <w:autoRedefine/>
    <w:qFormat/>
    <w:uiPriority w:val="9"/>
    <w:pPr>
      <w:keepNext/>
      <w:keepLines/>
      <w:tabs>
        <w:tab w:val="left" w:pos="2651"/>
      </w:tabs>
      <w:spacing w:before="260" w:after="260" w:line="415" w:lineRule="auto"/>
      <w:ind w:firstLine="400"/>
      <w:outlineLvl w:val="2"/>
    </w:pPr>
    <w:rPr>
      <w:rFonts w:eastAsia="仿宋_GB2312"/>
      <w:b/>
      <w:snapToGrid/>
      <w:sz w:val="32"/>
    </w:rPr>
  </w:style>
  <w:style w:type="paragraph" w:styleId="6">
    <w:name w:val="heading 4"/>
    <w:basedOn w:val="1"/>
    <w:next w:val="1"/>
    <w:link w:val="191"/>
    <w:autoRedefine/>
    <w:qFormat/>
    <w:uiPriority w:val="9"/>
    <w:pPr>
      <w:keepNext/>
      <w:keepLines/>
      <w:tabs>
        <w:tab w:val="left" w:pos="1984"/>
      </w:tabs>
      <w:spacing w:before="280" w:after="290" w:line="376" w:lineRule="auto"/>
      <w:outlineLvl w:val="3"/>
    </w:pPr>
    <w:rPr>
      <w:rFonts w:ascii="Arial" w:hAnsi="Arial" w:eastAsia="黑体"/>
      <w:b/>
      <w:snapToGrid/>
      <w:sz w:val="28"/>
    </w:rPr>
  </w:style>
  <w:style w:type="paragraph" w:styleId="7">
    <w:name w:val="heading 5"/>
    <w:basedOn w:val="1"/>
    <w:next w:val="8"/>
    <w:link w:val="192"/>
    <w:autoRedefine/>
    <w:qFormat/>
    <w:uiPriority w:val="9"/>
    <w:pPr>
      <w:keepNext/>
      <w:keepLines/>
      <w:spacing w:before="280" w:after="290" w:line="376" w:lineRule="auto"/>
      <w:outlineLvl w:val="4"/>
    </w:pPr>
    <w:rPr>
      <w:b/>
      <w:snapToGrid/>
      <w:sz w:val="28"/>
    </w:rPr>
  </w:style>
  <w:style w:type="paragraph" w:styleId="10">
    <w:name w:val="heading 6"/>
    <w:basedOn w:val="1"/>
    <w:next w:val="1"/>
    <w:link w:val="193"/>
    <w:autoRedefine/>
    <w:qFormat/>
    <w:uiPriority w:val="9"/>
    <w:pPr>
      <w:keepNext/>
      <w:keepLines/>
      <w:numPr>
        <w:ilvl w:val="5"/>
        <w:numId w:val="1"/>
      </w:numPr>
      <w:spacing w:before="240" w:after="64" w:line="319" w:lineRule="auto"/>
      <w:outlineLvl w:val="5"/>
    </w:pPr>
    <w:rPr>
      <w:rFonts w:ascii="Arial" w:hAnsi="Arial" w:eastAsia="黑体"/>
      <w:b/>
      <w:snapToGrid/>
      <w:sz w:val="24"/>
    </w:rPr>
  </w:style>
  <w:style w:type="paragraph" w:styleId="11">
    <w:name w:val="heading 7"/>
    <w:basedOn w:val="1"/>
    <w:next w:val="8"/>
    <w:autoRedefine/>
    <w:qFormat/>
    <w:uiPriority w:val="0"/>
    <w:pPr>
      <w:keepNext/>
      <w:keepLines/>
      <w:numPr>
        <w:ilvl w:val="6"/>
        <w:numId w:val="1"/>
      </w:numPr>
      <w:spacing w:before="240" w:after="64" w:line="319" w:lineRule="auto"/>
      <w:outlineLvl w:val="6"/>
    </w:pPr>
    <w:rPr>
      <w:b/>
      <w:snapToGrid/>
      <w:sz w:val="24"/>
    </w:rPr>
  </w:style>
  <w:style w:type="paragraph" w:styleId="12">
    <w:name w:val="heading 8"/>
    <w:basedOn w:val="1"/>
    <w:next w:val="8"/>
    <w:autoRedefine/>
    <w:qFormat/>
    <w:uiPriority w:val="0"/>
    <w:pPr>
      <w:keepNext/>
      <w:keepLines/>
      <w:numPr>
        <w:ilvl w:val="7"/>
        <w:numId w:val="1"/>
      </w:numPr>
      <w:spacing w:before="240" w:after="64" w:line="319" w:lineRule="auto"/>
      <w:outlineLvl w:val="7"/>
    </w:pPr>
    <w:rPr>
      <w:rFonts w:ascii="Arial" w:hAnsi="Arial" w:eastAsia="黑体"/>
      <w:snapToGrid/>
      <w:sz w:val="24"/>
    </w:rPr>
  </w:style>
  <w:style w:type="paragraph" w:styleId="13">
    <w:name w:val="heading 9"/>
    <w:basedOn w:val="1"/>
    <w:next w:val="8"/>
    <w:autoRedefine/>
    <w:qFormat/>
    <w:uiPriority w:val="0"/>
    <w:pPr>
      <w:keepNext/>
      <w:keepLines/>
      <w:numPr>
        <w:ilvl w:val="8"/>
        <w:numId w:val="1"/>
      </w:numPr>
      <w:spacing w:before="240" w:after="64" w:line="319" w:lineRule="auto"/>
      <w:outlineLvl w:val="8"/>
    </w:pPr>
    <w:rPr>
      <w:rFonts w:ascii="Arial" w:hAnsi="Arial" w:eastAsia="黑体"/>
      <w:snapToGrid/>
      <w:sz w:val="34"/>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8">
    <w:name w:val="Normal Indent"/>
    <w:basedOn w:val="1"/>
    <w:next w:val="9"/>
    <w:link w:val="190"/>
    <w:autoRedefine/>
    <w:qFormat/>
    <w:uiPriority w:val="0"/>
    <w:pPr>
      <w:ind w:firstLine="200" w:firstLineChars="200"/>
    </w:pPr>
    <w:rPr>
      <w:rFonts w:ascii="Calibri" w:hAnsi="Calibri"/>
      <w:snapToGrid/>
      <w:sz w:val="20"/>
      <w:szCs w:val="24"/>
    </w:rPr>
  </w:style>
  <w:style w:type="paragraph" w:styleId="9">
    <w:name w:val="Body Text Indent"/>
    <w:basedOn w:val="1"/>
    <w:next w:val="1"/>
    <w:autoRedefine/>
    <w:qFormat/>
    <w:uiPriority w:val="0"/>
    <w:pPr>
      <w:snapToGrid w:val="0"/>
      <w:spacing w:line="500" w:lineRule="atLeast"/>
      <w:ind w:left="-525" w:firstLine="525"/>
    </w:pPr>
    <w:rPr>
      <w:snapToGrid/>
      <w:sz w:val="24"/>
    </w:rPr>
  </w:style>
  <w:style w:type="paragraph" w:styleId="14">
    <w:name w:val="toc 7"/>
    <w:basedOn w:val="1"/>
    <w:next w:val="1"/>
    <w:autoRedefine/>
    <w:qFormat/>
    <w:uiPriority w:val="0"/>
    <w:pPr>
      <w:ind w:left="2040"/>
      <w:jc w:val="left"/>
    </w:pPr>
    <w:rPr>
      <w:rFonts w:ascii="Calibri" w:hAnsi="Calibri"/>
      <w:snapToGrid/>
      <w:sz w:val="18"/>
      <w:szCs w:val="18"/>
    </w:rPr>
  </w:style>
  <w:style w:type="paragraph" w:styleId="15">
    <w:name w:val="table of authorities"/>
    <w:basedOn w:val="1"/>
    <w:next w:val="1"/>
    <w:autoRedefine/>
    <w:qFormat/>
    <w:uiPriority w:val="0"/>
    <w:pPr>
      <w:ind w:left="420" w:leftChars="200"/>
    </w:pPr>
  </w:style>
  <w:style w:type="paragraph" w:styleId="16">
    <w:name w:val="Document Map"/>
    <w:basedOn w:val="1"/>
    <w:autoRedefine/>
    <w:qFormat/>
    <w:uiPriority w:val="0"/>
    <w:pPr>
      <w:shd w:val="clear" w:color="auto" w:fill="000080"/>
    </w:pPr>
    <w:rPr>
      <w:snapToGrid/>
      <w:sz w:val="34"/>
      <w:shd w:val="clear" w:color="auto" w:fill="000080"/>
    </w:rPr>
  </w:style>
  <w:style w:type="paragraph" w:styleId="17">
    <w:name w:val="annotation text"/>
    <w:basedOn w:val="1"/>
    <w:autoRedefine/>
    <w:qFormat/>
    <w:uiPriority w:val="0"/>
    <w:pPr>
      <w:jc w:val="left"/>
    </w:pPr>
    <w:rPr>
      <w:snapToGrid/>
      <w:sz w:val="34"/>
    </w:rPr>
  </w:style>
  <w:style w:type="paragraph" w:styleId="18">
    <w:name w:val="Body Text 3"/>
    <w:basedOn w:val="1"/>
    <w:autoRedefine/>
    <w:qFormat/>
    <w:uiPriority w:val="0"/>
    <w:pPr>
      <w:widowControl/>
      <w:spacing w:line="360" w:lineRule="auto"/>
    </w:pPr>
    <w:rPr>
      <w:rFonts w:ascii="仿宋_GB2312" w:eastAsia="仿宋_GB2312"/>
      <w:snapToGrid/>
      <w:sz w:val="24"/>
    </w:rPr>
  </w:style>
  <w:style w:type="paragraph" w:styleId="19">
    <w:name w:val="Body Text"/>
    <w:basedOn w:val="1"/>
    <w:next w:val="1"/>
    <w:link w:val="236"/>
    <w:autoRedefine/>
    <w:qFormat/>
    <w:uiPriority w:val="0"/>
    <w:pPr>
      <w:ind w:right="-533"/>
    </w:pPr>
    <w:rPr>
      <w:rFonts w:ascii="仿宋_GB2312" w:hAnsi="仿宋_GB2312"/>
      <w:b/>
    </w:rPr>
  </w:style>
  <w:style w:type="paragraph" w:styleId="20">
    <w:name w:val="toc 5"/>
    <w:basedOn w:val="1"/>
    <w:next w:val="1"/>
    <w:autoRedefine/>
    <w:qFormat/>
    <w:uiPriority w:val="0"/>
    <w:pPr>
      <w:ind w:left="1360"/>
      <w:jc w:val="left"/>
    </w:pPr>
    <w:rPr>
      <w:rFonts w:ascii="Calibri" w:hAnsi="Calibri"/>
      <w:snapToGrid/>
      <w:sz w:val="18"/>
      <w:szCs w:val="18"/>
    </w:rPr>
  </w:style>
  <w:style w:type="paragraph" w:styleId="21">
    <w:name w:val="toc 3"/>
    <w:basedOn w:val="1"/>
    <w:next w:val="1"/>
    <w:autoRedefine/>
    <w:qFormat/>
    <w:uiPriority w:val="0"/>
    <w:pPr>
      <w:tabs>
        <w:tab w:val="right" w:leader="dot" w:pos="9060"/>
      </w:tabs>
      <w:ind w:left="680"/>
      <w:jc w:val="left"/>
    </w:pPr>
    <w:rPr>
      <w:rFonts w:cs="宋体"/>
      <w:iCs/>
      <w:snapToGrid/>
      <w:sz w:val="20"/>
    </w:rPr>
  </w:style>
  <w:style w:type="paragraph" w:styleId="22">
    <w:name w:val="Plain Text"/>
    <w:basedOn w:val="1"/>
    <w:next w:val="1"/>
    <w:autoRedefine/>
    <w:qFormat/>
    <w:uiPriority w:val="0"/>
    <w:pPr>
      <w:spacing w:line="500" w:lineRule="exact"/>
      <w:ind w:firstLine="880" w:firstLineChars="200"/>
    </w:pPr>
    <w:rPr>
      <w:rFonts w:hint="eastAsia" w:hAnsi="Courier New" w:eastAsia="仿宋"/>
      <w:kern w:val="2"/>
      <w:sz w:val="24"/>
      <w:szCs w:val="24"/>
    </w:rPr>
  </w:style>
  <w:style w:type="paragraph" w:styleId="23">
    <w:name w:val="toc 8"/>
    <w:basedOn w:val="1"/>
    <w:next w:val="1"/>
    <w:autoRedefine/>
    <w:qFormat/>
    <w:uiPriority w:val="0"/>
    <w:pPr>
      <w:ind w:left="2380"/>
      <w:jc w:val="left"/>
    </w:pPr>
    <w:rPr>
      <w:rFonts w:ascii="Calibri" w:hAnsi="Calibri"/>
      <w:snapToGrid/>
      <w:sz w:val="18"/>
      <w:szCs w:val="18"/>
    </w:rPr>
  </w:style>
  <w:style w:type="paragraph" w:styleId="24">
    <w:name w:val="Date"/>
    <w:basedOn w:val="1"/>
    <w:next w:val="1"/>
    <w:autoRedefine/>
    <w:qFormat/>
    <w:uiPriority w:val="0"/>
    <w:rPr>
      <w:rFonts w:ascii="楷体_GB2312" w:eastAsia="楷体_GB2312"/>
      <w:b/>
      <w:snapToGrid/>
      <w:sz w:val="28"/>
    </w:rPr>
  </w:style>
  <w:style w:type="paragraph" w:styleId="25">
    <w:name w:val="Body Text Indent 2"/>
    <w:basedOn w:val="1"/>
    <w:autoRedefine/>
    <w:qFormat/>
    <w:uiPriority w:val="0"/>
    <w:pPr>
      <w:autoSpaceDE w:val="0"/>
      <w:autoSpaceDN w:val="0"/>
      <w:spacing w:line="440" w:lineRule="exact"/>
      <w:ind w:firstLine="150" w:firstLineChars="150"/>
    </w:pPr>
    <w:rPr>
      <w:rFonts w:ascii="仿宋_GB2312" w:eastAsia="仿宋_GB2312"/>
      <w:snapToGrid/>
      <w:color w:val="000000"/>
      <w:sz w:val="24"/>
      <w:szCs w:val="24"/>
    </w:rPr>
  </w:style>
  <w:style w:type="paragraph" w:styleId="26">
    <w:name w:val="Balloon Text"/>
    <w:basedOn w:val="1"/>
    <w:link w:val="194"/>
    <w:autoRedefine/>
    <w:qFormat/>
    <w:uiPriority w:val="99"/>
    <w:rPr>
      <w:snapToGrid/>
      <w:sz w:val="18"/>
      <w:szCs w:val="18"/>
    </w:rPr>
  </w:style>
  <w:style w:type="paragraph" w:styleId="27">
    <w:name w:val="footer"/>
    <w:basedOn w:val="1"/>
    <w:link w:val="195"/>
    <w:autoRedefine/>
    <w:qFormat/>
    <w:uiPriority w:val="99"/>
    <w:pPr>
      <w:tabs>
        <w:tab w:val="center" w:pos="4153"/>
        <w:tab w:val="right" w:pos="8306"/>
      </w:tabs>
      <w:snapToGrid w:val="0"/>
      <w:jc w:val="left"/>
    </w:pPr>
    <w:rPr>
      <w:snapToGrid/>
      <w:sz w:val="18"/>
      <w:szCs w:val="18"/>
    </w:rPr>
  </w:style>
  <w:style w:type="paragraph" w:styleId="28">
    <w:name w:val="header"/>
    <w:basedOn w:val="1"/>
    <w:link w:val="196"/>
    <w:autoRedefine/>
    <w:qFormat/>
    <w:uiPriority w:val="99"/>
    <w:pPr>
      <w:pBdr>
        <w:bottom w:val="single" w:color="auto" w:sz="6" w:space="1"/>
      </w:pBdr>
      <w:tabs>
        <w:tab w:val="center" w:pos="4153"/>
        <w:tab w:val="right" w:pos="8306"/>
      </w:tabs>
      <w:snapToGrid w:val="0"/>
      <w:jc w:val="center"/>
    </w:pPr>
    <w:rPr>
      <w:snapToGrid/>
      <w:sz w:val="18"/>
      <w:szCs w:val="18"/>
    </w:rPr>
  </w:style>
  <w:style w:type="paragraph" w:styleId="29">
    <w:name w:val="Signature"/>
    <w:basedOn w:val="1"/>
    <w:next w:val="1"/>
    <w:autoRedefine/>
    <w:qFormat/>
    <w:uiPriority w:val="0"/>
    <w:pPr>
      <w:keepNext/>
      <w:widowControl/>
      <w:adjustRightInd w:val="0"/>
      <w:spacing w:line="220" w:lineRule="atLeast"/>
      <w:jc w:val="right"/>
      <w:textAlignment w:val="baseline"/>
    </w:pPr>
    <w:rPr>
      <w:rFonts w:ascii="Arial" w:hAnsi="Arial"/>
      <w:snapToGrid/>
      <w:spacing w:val="-5"/>
      <w:sz w:val="24"/>
    </w:rPr>
  </w:style>
  <w:style w:type="paragraph" w:styleId="30">
    <w:name w:val="toc 1"/>
    <w:basedOn w:val="1"/>
    <w:next w:val="1"/>
    <w:autoRedefine/>
    <w:qFormat/>
    <w:uiPriority w:val="0"/>
    <w:pPr>
      <w:snapToGrid w:val="0"/>
      <w:spacing w:line="336" w:lineRule="auto"/>
      <w:ind w:hanging="350" w:hangingChars="350"/>
      <w:jc w:val="left"/>
    </w:pPr>
    <w:rPr>
      <w:rFonts w:ascii="微软简标宋" w:hAnsi="微软简标宋" w:eastAsia="微软简标宋" w:cs="微软简标宋"/>
      <w:bCs/>
      <w:caps/>
      <w:snapToGrid/>
      <w:sz w:val="28"/>
    </w:rPr>
  </w:style>
  <w:style w:type="paragraph" w:styleId="31">
    <w:name w:val="toc 4"/>
    <w:basedOn w:val="1"/>
    <w:next w:val="1"/>
    <w:autoRedefine/>
    <w:qFormat/>
    <w:uiPriority w:val="0"/>
    <w:pPr>
      <w:ind w:left="1020"/>
      <w:jc w:val="left"/>
    </w:pPr>
    <w:rPr>
      <w:rFonts w:ascii="Calibri" w:hAnsi="Calibri"/>
      <w:snapToGrid/>
      <w:sz w:val="18"/>
      <w:szCs w:val="18"/>
    </w:rPr>
  </w:style>
  <w:style w:type="paragraph" w:styleId="32">
    <w:name w:val="toc 6"/>
    <w:basedOn w:val="1"/>
    <w:next w:val="1"/>
    <w:autoRedefine/>
    <w:qFormat/>
    <w:uiPriority w:val="0"/>
    <w:pPr>
      <w:ind w:left="1700"/>
      <w:jc w:val="left"/>
    </w:pPr>
    <w:rPr>
      <w:rFonts w:ascii="Calibri" w:hAnsi="Calibri"/>
      <w:snapToGrid/>
      <w:sz w:val="18"/>
      <w:szCs w:val="18"/>
    </w:rPr>
  </w:style>
  <w:style w:type="paragraph" w:styleId="33">
    <w:name w:val="Body Text Indent 3"/>
    <w:basedOn w:val="1"/>
    <w:autoRedefine/>
    <w:qFormat/>
    <w:uiPriority w:val="0"/>
    <w:pPr>
      <w:spacing w:line="360" w:lineRule="auto"/>
      <w:ind w:left="220"/>
      <w:jc w:val="left"/>
    </w:pPr>
    <w:rPr>
      <w:rFonts w:ascii="仿宋_GB2312" w:eastAsia="仿宋_GB2312"/>
      <w:snapToGrid/>
      <w:color w:val="000000"/>
      <w:sz w:val="24"/>
    </w:rPr>
  </w:style>
  <w:style w:type="paragraph" w:styleId="34">
    <w:name w:val="table of figures"/>
    <w:basedOn w:val="1"/>
    <w:next w:val="1"/>
    <w:autoRedefine/>
    <w:qFormat/>
    <w:uiPriority w:val="99"/>
    <w:pPr>
      <w:ind w:left="200" w:leftChars="200" w:hanging="200" w:hangingChars="200"/>
    </w:pPr>
    <w:rPr>
      <w:rFonts w:ascii="Times New Roman" w:hAnsi="Times New Roman"/>
    </w:rPr>
  </w:style>
  <w:style w:type="paragraph" w:styleId="35">
    <w:name w:val="toc 2"/>
    <w:basedOn w:val="1"/>
    <w:next w:val="1"/>
    <w:autoRedefine/>
    <w:qFormat/>
    <w:uiPriority w:val="0"/>
    <w:pPr>
      <w:tabs>
        <w:tab w:val="right" w:leader="dot" w:pos="9060"/>
      </w:tabs>
      <w:snapToGrid w:val="0"/>
      <w:spacing w:line="336" w:lineRule="auto"/>
      <w:ind w:left="482"/>
      <w:jc w:val="left"/>
    </w:pPr>
    <w:rPr>
      <w:rFonts w:cs="宋体"/>
      <w:bCs/>
      <w:smallCaps/>
      <w:snapToGrid/>
      <w:szCs w:val="24"/>
    </w:rPr>
  </w:style>
  <w:style w:type="paragraph" w:styleId="36">
    <w:name w:val="toc 9"/>
    <w:basedOn w:val="1"/>
    <w:next w:val="1"/>
    <w:autoRedefine/>
    <w:qFormat/>
    <w:uiPriority w:val="0"/>
    <w:pPr>
      <w:ind w:left="2720"/>
      <w:jc w:val="left"/>
    </w:pPr>
    <w:rPr>
      <w:rFonts w:ascii="Calibri" w:hAnsi="Calibri"/>
      <w:snapToGrid/>
      <w:sz w:val="18"/>
      <w:szCs w:val="18"/>
    </w:rPr>
  </w:style>
  <w:style w:type="paragraph" w:styleId="37">
    <w:name w:val="Body Text 2"/>
    <w:basedOn w:val="1"/>
    <w:autoRedefine/>
    <w:qFormat/>
    <w:uiPriority w:val="0"/>
    <w:pPr>
      <w:spacing w:line="560" w:lineRule="exact"/>
    </w:pPr>
    <w:rPr>
      <w:rFonts w:ascii="仿宋_GB2312" w:eastAsia="仿宋_GB2312"/>
      <w:snapToGrid/>
      <w:sz w:val="24"/>
    </w:rPr>
  </w:style>
  <w:style w:type="paragraph" w:styleId="3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napToGrid/>
      <w:sz w:val="24"/>
      <w:szCs w:val="24"/>
    </w:rPr>
  </w:style>
  <w:style w:type="paragraph" w:styleId="39">
    <w:name w:val="Normal (Web)"/>
    <w:basedOn w:val="1"/>
    <w:autoRedefine/>
    <w:qFormat/>
    <w:uiPriority w:val="0"/>
    <w:pPr>
      <w:widowControl/>
      <w:shd w:val="clear" w:color="auto" w:fill="FFFFFF"/>
      <w:spacing w:before="100" w:beforeAutospacing="1" w:after="100" w:afterAutospacing="1"/>
      <w:jc w:val="left"/>
    </w:pPr>
    <w:rPr>
      <w:rFonts w:ascii="_x000B__x000C_" w:hAnsi="_x000B__x000C_"/>
      <w:sz w:val="18"/>
      <w:szCs w:val="18"/>
    </w:rPr>
  </w:style>
  <w:style w:type="paragraph" w:styleId="40">
    <w:name w:val="Title"/>
    <w:basedOn w:val="1"/>
    <w:next w:val="1"/>
    <w:autoRedefine/>
    <w:qFormat/>
    <w:uiPriority w:val="0"/>
    <w:pPr>
      <w:spacing w:before="240" w:after="60"/>
      <w:jc w:val="center"/>
      <w:outlineLvl w:val="0"/>
    </w:pPr>
    <w:rPr>
      <w:rFonts w:ascii="Calibri Light" w:hAnsi="Calibri Light"/>
      <w:b/>
      <w:bCs/>
      <w:snapToGrid/>
      <w:sz w:val="32"/>
      <w:szCs w:val="32"/>
    </w:rPr>
  </w:style>
  <w:style w:type="paragraph" w:styleId="41">
    <w:name w:val="Body Text First Indent"/>
    <w:basedOn w:val="19"/>
    <w:next w:val="1"/>
    <w:autoRedefine/>
    <w:qFormat/>
    <w:uiPriority w:val="0"/>
    <w:pPr>
      <w:spacing w:after="120"/>
      <w:ind w:right="0" w:firstLine="100" w:firstLineChars="100"/>
    </w:pPr>
  </w:style>
  <w:style w:type="paragraph" w:styleId="42">
    <w:name w:val="Body Text First Indent 2"/>
    <w:basedOn w:val="9"/>
    <w:next w:val="43"/>
    <w:autoRedefine/>
    <w:qFormat/>
    <w:uiPriority w:val="0"/>
    <w:pPr>
      <w:spacing w:after="120" w:line="240" w:lineRule="auto"/>
      <w:ind w:left="200" w:leftChars="200" w:firstLine="420"/>
    </w:pPr>
    <w:rPr>
      <w:sz w:val="21"/>
      <w:szCs w:val="21"/>
    </w:rPr>
  </w:style>
  <w:style w:type="paragraph" w:customStyle="1" w:styleId="43">
    <w:name w:val="文章正文"/>
    <w:basedOn w:val="1"/>
    <w:autoRedefine/>
    <w:qFormat/>
    <w:uiPriority w:val="0"/>
    <w:pPr>
      <w:spacing w:line="360" w:lineRule="auto"/>
      <w:ind w:firstLine="200" w:firstLineChars="200"/>
    </w:pPr>
    <w:rPr>
      <w:rFonts w:cs="宋体"/>
      <w:snapToGrid/>
      <w:sz w:val="24"/>
      <w:szCs w:val="24"/>
    </w:rPr>
  </w:style>
  <w:style w:type="table" w:styleId="45">
    <w:name w:val="Table Grid"/>
    <w:basedOn w:val="4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99"/>
    <w:rPr>
      <w:color w:val="333333"/>
      <w:u w:val="none"/>
    </w:rPr>
  </w:style>
  <w:style w:type="character" w:styleId="50">
    <w:name w:val="Emphasis"/>
    <w:autoRedefine/>
    <w:qFormat/>
    <w:uiPriority w:val="0"/>
    <w:rPr>
      <w:color w:val="CC0033"/>
    </w:rPr>
  </w:style>
  <w:style w:type="character" w:styleId="51">
    <w:name w:val="HTML Definition"/>
    <w:autoRedefine/>
    <w:qFormat/>
    <w:uiPriority w:val="0"/>
  </w:style>
  <w:style w:type="character" w:styleId="52">
    <w:name w:val="HTML Variable"/>
    <w:autoRedefine/>
    <w:qFormat/>
    <w:uiPriority w:val="0"/>
  </w:style>
  <w:style w:type="character" w:styleId="53">
    <w:name w:val="Hyperlink"/>
    <w:basedOn w:val="46"/>
    <w:autoRedefine/>
    <w:qFormat/>
    <w:uiPriority w:val="99"/>
    <w:rPr>
      <w:color w:val="333333"/>
      <w:u w:val="none"/>
    </w:rPr>
  </w:style>
  <w:style w:type="character" w:styleId="54">
    <w:name w:val="HTML Code"/>
    <w:autoRedefine/>
    <w:qFormat/>
    <w:uiPriority w:val="0"/>
    <w:rPr>
      <w:rFonts w:ascii="Courier New" w:hAnsi="Courier New"/>
      <w:sz w:val="20"/>
    </w:rPr>
  </w:style>
  <w:style w:type="character" w:styleId="55">
    <w:name w:val="HTML Cite"/>
    <w:autoRedefine/>
    <w:qFormat/>
    <w:uiPriority w:val="0"/>
  </w:style>
  <w:style w:type="character" w:styleId="56">
    <w:name w:val="HTML Sample"/>
    <w:autoRedefine/>
    <w:qFormat/>
    <w:uiPriority w:val="0"/>
    <w:rPr>
      <w:rFonts w:hint="default" w:ascii="Courier New" w:hAnsi="Courier New" w:eastAsia="Times New Roman" w:cs="Courier New"/>
    </w:rPr>
  </w:style>
  <w:style w:type="paragraph" w:customStyle="1" w:styleId="57">
    <w:name w:val="公式样式 变量"/>
    <w:autoRedefine/>
    <w:qFormat/>
    <w:uiPriority w:val="0"/>
    <w:rPr>
      <w:rFonts w:ascii="Times New Roman" w:hAnsi="Times New Roman" w:eastAsia="宋体" w:cs="Times New Roman"/>
      <w:i/>
      <w:lang w:val="en-US" w:eastAsia="zh-CN" w:bidi="ar-SA"/>
    </w:rPr>
  </w:style>
  <w:style w:type="paragraph" w:customStyle="1" w:styleId="58">
    <w:name w:val="样式 表格正文 + 两端对齐"/>
    <w:basedOn w:val="1"/>
    <w:next w:val="59"/>
    <w:autoRedefine/>
    <w:qFormat/>
    <w:uiPriority w:val="0"/>
    <w:pPr>
      <w:spacing w:line="300" w:lineRule="auto"/>
    </w:pPr>
    <w:rPr>
      <w:rFonts w:ascii="Times New Roman"/>
      <w:sz w:val="24"/>
    </w:rPr>
  </w:style>
  <w:style w:type="paragraph" w:customStyle="1" w:styleId="59">
    <w:name w:val="正文1"/>
    <w:next w:val="60"/>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自动更正"/>
    <w:next w:val="6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xl39"/>
    <w:basedOn w:val="1"/>
    <w:next w:val="62"/>
    <w:autoRedefine/>
    <w:qFormat/>
    <w:uiPriority w:val="0"/>
    <w:pPr>
      <w:widowControl/>
      <w:pBdr>
        <w:top w:val="single" w:color="auto" w:sz="4" w:space="0"/>
        <w:bottom w:val="single" w:color="auto" w:sz="4" w:space="0"/>
        <w:right w:val="single" w:color="auto" w:sz="4" w:space="0"/>
      </w:pBdr>
      <w:spacing w:before="100" w:after="100"/>
      <w:jc w:val="left"/>
      <w:textAlignment w:val="center"/>
    </w:pPr>
  </w:style>
  <w:style w:type="paragraph" w:customStyle="1" w:styleId="62">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63">
    <w:name w:val="样式16"/>
    <w:basedOn w:val="35"/>
    <w:autoRedefine/>
    <w:qFormat/>
    <w:uiPriority w:val="0"/>
    <w:pPr>
      <w:spacing w:beforeLines="50"/>
    </w:pPr>
  </w:style>
  <w:style w:type="paragraph" w:customStyle="1" w:styleId="64">
    <w:name w:val="样式17"/>
    <w:basedOn w:val="35"/>
    <w:autoRedefine/>
    <w:qFormat/>
    <w:uiPriority w:val="0"/>
    <w:pPr>
      <w:spacing w:beforeLines="50"/>
    </w:pPr>
  </w:style>
  <w:style w:type="paragraph" w:customStyle="1" w:styleId="65">
    <w:name w:val="样式18"/>
    <w:basedOn w:val="30"/>
    <w:autoRedefine/>
    <w:qFormat/>
    <w:uiPriority w:val="0"/>
    <w:pPr>
      <w:spacing w:beforeLines="50"/>
    </w:pPr>
  </w:style>
  <w:style w:type="paragraph" w:customStyle="1" w:styleId="66">
    <w:name w:val="样式19"/>
    <w:basedOn w:val="35"/>
    <w:autoRedefine/>
    <w:qFormat/>
    <w:uiPriority w:val="0"/>
    <w:pPr>
      <w:spacing w:line="360" w:lineRule="auto"/>
    </w:pPr>
  </w:style>
  <w:style w:type="paragraph" w:customStyle="1" w:styleId="67">
    <w:name w:val="样式20"/>
    <w:basedOn w:val="35"/>
    <w:autoRedefine/>
    <w:qFormat/>
    <w:uiPriority w:val="0"/>
    <w:pPr>
      <w:snapToGrid/>
      <w:spacing w:line="360" w:lineRule="auto"/>
    </w:pPr>
  </w:style>
  <w:style w:type="paragraph" w:customStyle="1" w:styleId="68">
    <w:name w:val="样式21"/>
    <w:basedOn w:val="30"/>
    <w:autoRedefine/>
    <w:qFormat/>
    <w:uiPriority w:val="0"/>
    <w:pPr>
      <w:spacing w:line="360" w:lineRule="auto"/>
    </w:pPr>
  </w:style>
  <w:style w:type="paragraph" w:customStyle="1" w:styleId="69">
    <w:name w:val="样式22"/>
    <w:basedOn w:val="35"/>
    <w:autoRedefine/>
    <w:qFormat/>
    <w:uiPriority w:val="0"/>
    <w:pPr>
      <w:spacing w:beforeLines="50" w:afterLines="50"/>
    </w:pPr>
  </w:style>
  <w:style w:type="paragraph" w:customStyle="1" w:styleId="70">
    <w:name w:val="样式23"/>
    <w:basedOn w:val="35"/>
    <w:autoRedefine/>
    <w:qFormat/>
    <w:uiPriority w:val="0"/>
    <w:pPr>
      <w:spacing w:line="360" w:lineRule="auto"/>
    </w:pPr>
  </w:style>
  <w:style w:type="paragraph" w:customStyle="1" w:styleId="71">
    <w:name w:val="样式24"/>
    <w:basedOn w:val="1"/>
    <w:autoRedefine/>
    <w:qFormat/>
    <w:uiPriority w:val="0"/>
    <w:pPr>
      <w:spacing w:line="360" w:lineRule="auto"/>
    </w:pPr>
  </w:style>
  <w:style w:type="paragraph" w:customStyle="1" w:styleId="72">
    <w:name w:val="样式25"/>
    <w:basedOn w:val="30"/>
    <w:autoRedefine/>
    <w:qFormat/>
    <w:uiPriority w:val="0"/>
    <w:rPr>
      <w:sz w:val="24"/>
    </w:rPr>
  </w:style>
  <w:style w:type="paragraph" w:customStyle="1" w:styleId="73">
    <w:name w:val="样式26"/>
    <w:basedOn w:val="30"/>
    <w:autoRedefine/>
    <w:qFormat/>
    <w:uiPriority w:val="0"/>
    <w:pPr>
      <w:spacing w:line="360" w:lineRule="auto"/>
    </w:pPr>
  </w:style>
  <w:style w:type="paragraph" w:customStyle="1" w:styleId="74">
    <w:name w:val="样式27"/>
    <w:basedOn w:val="30"/>
    <w:autoRedefine/>
    <w:qFormat/>
    <w:uiPriority w:val="0"/>
    <w:pPr>
      <w:spacing w:line="360" w:lineRule="auto"/>
    </w:pPr>
  </w:style>
  <w:style w:type="paragraph" w:customStyle="1" w:styleId="75">
    <w:name w:val="样式28"/>
    <w:basedOn w:val="35"/>
    <w:autoRedefine/>
    <w:qFormat/>
    <w:uiPriority w:val="0"/>
    <w:pPr>
      <w:spacing w:line="360" w:lineRule="auto"/>
    </w:pPr>
  </w:style>
  <w:style w:type="paragraph" w:customStyle="1" w:styleId="76">
    <w:name w:val="样式50"/>
    <w:basedOn w:val="35"/>
    <w:autoRedefine/>
    <w:qFormat/>
    <w:uiPriority w:val="0"/>
    <w:pPr>
      <w:ind w:left="0"/>
    </w:pPr>
  </w:style>
  <w:style w:type="paragraph" w:customStyle="1" w:styleId="77">
    <w:name w:val="Char Char Char Char Char Char Char"/>
    <w:basedOn w:val="1"/>
    <w:autoRedefine/>
    <w:qFormat/>
    <w:uiPriority w:val="99"/>
    <w:rPr>
      <w:rFonts w:ascii="Times New Roman" w:hAnsi="Times New Roman"/>
    </w:rPr>
  </w:style>
  <w:style w:type="paragraph" w:customStyle="1" w:styleId="78">
    <w:name w:val="段"/>
    <w:link w:val="20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80">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1">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2">
    <w:name w:val="主题:"/>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3">
    <w:name w:val="xl188"/>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4">
    <w:name w:val="标准中文版式_正文"/>
    <w:basedOn w:val="1"/>
    <w:autoRedefine/>
    <w:qFormat/>
    <w:uiPriority w:val="0"/>
    <w:pPr>
      <w:spacing w:line="360" w:lineRule="auto"/>
      <w:ind w:firstLine="200" w:firstLineChars="200"/>
    </w:pPr>
    <w:rPr>
      <w:rFonts w:ascii="Arial" w:hAnsi="Arial"/>
      <w:sz w:val="24"/>
    </w:rPr>
  </w:style>
  <w:style w:type="paragraph" w:customStyle="1" w:styleId="85">
    <w:name w:val="DA-正文"/>
    <w:basedOn w:val="1"/>
    <w:autoRedefine/>
    <w:qFormat/>
    <w:uiPriority w:val="0"/>
    <w:pPr>
      <w:spacing w:line="360" w:lineRule="auto"/>
      <w:ind w:firstLine="200" w:firstLineChars="200"/>
      <w:jc w:val="left"/>
    </w:pPr>
    <w:rPr>
      <w:snapToGrid/>
      <w:sz w:val="24"/>
      <w:szCs w:val="28"/>
      <w:lang w:bidi="en-US"/>
    </w:rPr>
  </w:style>
  <w:style w:type="paragraph" w:customStyle="1" w:styleId="86">
    <w:name w:val="font5"/>
    <w:basedOn w:val="1"/>
    <w:autoRedefine/>
    <w:qFormat/>
    <w:uiPriority w:val="0"/>
    <w:pPr>
      <w:widowControl/>
      <w:spacing w:before="100" w:beforeAutospacing="1" w:after="100" w:afterAutospacing="1"/>
      <w:jc w:val="left"/>
    </w:pPr>
    <w:rPr>
      <w:rFonts w:cs="宋体"/>
      <w:snapToGrid/>
      <w:sz w:val="18"/>
      <w:szCs w:val="18"/>
    </w:rPr>
  </w:style>
  <w:style w:type="paragraph" w:customStyle="1" w:styleId="87">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8">
    <w:name w:val="xl14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9">
    <w:name w:val="p"/>
    <w:basedOn w:val="1"/>
    <w:autoRedefine/>
    <w:qFormat/>
    <w:uiPriority w:val="0"/>
    <w:pPr>
      <w:spacing w:line="525" w:lineRule="atLeast"/>
      <w:ind w:firstLine="375"/>
    </w:pPr>
  </w:style>
  <w:style w:type="paragraph" w:customStyle="1" w:styleId="90">
    <w:name w:val="xl183"/>
    <w:basedOn w:val="1"/>
    <w:autoRedefine/>
    <w:qFormat/>
    <w:uiPriority w:val="0"/>
    <w:pPr>
      <w:widowControl/>
      <w:pBdr>
        <w:left w:val="single" w:color="auto" w:sz="4" w:space="0"/>
      </w:pBdr>
      <w:spacing w:before="100" w:beforeAutospacing="1" w:after="100" w:afterAutospacing="1"/>
      <w:jc w:val="center"/>
      <w:textAlignment w:val="center"/>
    </w:pPr>
    <w:rPr>
      <w:rFonts w:cs="宋体"/>
      <w:snapToGrid/>
      <w:sz w:val="24"/>
      <w:szCs w:val="24"/>
    </w:rPr>
  </w:style>
  <w:style w:type="paragraph" w:customStyle="1" w:styleId="91">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2">
    <w:name w:val="xl181"/>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cs="宋体"/>
      <w:snapToGrid/>
      <w:sz w:val="24"/>
      <w:szCs w:val="24"/>
    </w:rPr>
  </w:style>
  <w:style w:type="paragraph" w:customStyle="1" w:styleId="93">
    <w:name w:val="p0"/>
    <w:basedOn w:val="1"/>
    <w:autoRedefine/>
    <w:qFormat/>
    <w:uiPriority w:val="99"/>
    <w:pPr>
      <w:widowControl/>
    </w:pPr>
    <w:rPr>
      <w:szCs w:val="21"/>
    </w:rPr>
  </w:style>
  <w:style w:type="paragraph" w:customStyle="1" w:styleId="94">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95">
    <w:name w:val="叩请金安！"/>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xl1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snapToGrid/>
      <w:sz w:val="24"/>
      <w:szCs w:val="24"/>
    </w:rPr>
  </w:style>
  <w:style w:type="paragraph" w:customStyle="1" w:styleId="97">
    <w:name w:val="样式14"/>
    <w:basedOn w:val="35"/>
    <w:autoRedefine/>
    <w:qFormat/>
    <w:uiPriority w:val="0"/>
    <w:rPr>
      <w:rFonts w:eastAsia="华文楷体"/>
    </w:rPr>
  </w:style>
  <w:style w:type="paragraph" w:customStyle="1" w:styleId="98">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color w:val="000000"/>
      <w:sz w:val="24"/>
      <w:szCs w:val="24"/>
    </w:rPr>
  </w:style>
  <w:style w:type="paragraph" w:customStyle="1" w:styleId="99">
    <w:name w:val="CL1"/>
    <w:autoRedefine/>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00">
    <w:name w:val="xl1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01">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b/>
      <w:bCs/>
      <w:snapToGrid/>
      <w:sz w:val="24"/>
      <w:szCs w:val="24"/>
    </w:rPr>
  </w:style>
  <w:style w:type="paragraph" w:customStyle="1" w:styleId="10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xl187"/>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4">
    <w:name w:val="DG正文"/>
    <w:basedOn w:val="1"/>
    <w:autoRedefine/>
    <w:qFormat/>
    <w:uiPriority w:val="0"/>
    <w:pPr>
      <w:widowControl/>
      <w:spacing w:line="360" w:lineRule="auto"/>
      <w:ind w:right="142" w:firstLine="640"/>
      <w:jc w:val="left"/>
    </w:pPr>
    <w:rPr>
      <w:rFonts w:ascii="Calibri" w:hAnsi="Calibri" w:cs="Calibri"/>
      <w:snapToGrid/>
      <w:sz w:val="24"/>
      <w:szCs w:val="24"/>
    </w:rPr>
  </w:style>
  <w:style w:type="paragraph" w:customStyle="1" w:styleId="105">
    <w:name w:val="font7"/>
    <w:basedOn w:val="1"/>
    <w:autoRedefine/>
    <w:qFormat/>
    <w:uiPriority w:val="0"/>
    <w:pPr>
      <w:widowControl/>
      <w:spacing w:before="100" w:beforeAutospacing="1" w:after="100" w:afterAutospacing="1"/>
      <w:jc w:val="left"/>
    </w:pPr>
    <w:rPr>
      <w:rFonts w:cs="宋体"/>
      <w:snapToGrid/>
      <w:color w:val="000000"/>
      <w:szCs w:val="22"/>
    </w:rPr>
  </w:style>
  <w:style w:type="paragraph" w:customStyle="1" w:styleId="106">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7">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08">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09">
    <w:name w:val="Char2"/>
    <w:basedOn w:val="1"/>
    <w:autoRedefine/>
    <w:qFormat/>
    <w:uiPriority w:val="0"/>
    <w:rPr>
      <w:rFonts w:ascii="仿宋_GB2312" w:eastAsia="仿宋_GB2312"/>
      <w:b/>
      <w:snapToGrid/>
      <w:kern w:val="2"/>
      <w:sz w:val="32"/>
      <w:szCs w:val="32"/>
    </w:rPr>
  </w:style>
  <w:style w:type="paragraph" w:customStyle="1" w:styleId="110">
    <w:name w:val="样式11"/>
    <w:basedOn w:val="35"/>
    <w:autoRedefine/>
    <w:qFormat/>
    <w:uiPriority w:val="0"/>
  </w:style>
  <w:style w:type="paragraph" w:customStyle="1" w:styleId="111">
    <w:name w:val="样式1"/>
    <w:basedOn w:val="1"/>
    <w:autoRedefine/>
    <w:qFormat/>
    <w:uiPriority w:val="0"/>
    <w:pPr>
      <w:spacing w:line="360" w:lineRule="exact"/>
      <w:ind w:firstLine="200" w:firstLineChars="200"/>
    </w:pPr>
    <w:rPr>
      <w:rFonts w:ascii="Arial" w:hAnsi="Arial"/>
    </w:rPr>
  </w:style>
  <w:style w:type="paragraph" w:customStyle="1" w:styleId="112">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3">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14">
    <w:name w:val="Bc"/>
    <w:autoRedefine/>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customStyle="1" w:styleId="115">
    <w:name w:val="Proposals body"/>
    <w:basedOn w:val="1"/>
    <w:next w:val="1"/>
    <w:autoRedefine/>
    <w:qFormat/>
    <w:uiPriority w:val="0"/>
    <w:pPr>
      <w:widowControl/>
      <w:spacing w:line="360" w:lineRule="auto"/>
      <w:jc w:val="left"/>
    </w:pPr>
    <w:rPr>
      <w:rFonts w:eastAsia="仿宋_GB2312"/>
      <w:color w:val="000000"/>
      <w:sz w:val="24"/>
    </w:rPr>
  </w:style>
  <w:style w:type="paragraph" w:styleId="116">
    <w:name w:val="No Spacing"/>
    <w:autoRedefine/>
    <w:qFormat/>
    <w:uiPriority w:val="0"/>
    <w:rPr>
      <w:rFonts w:ascii="Times New Roman" w:hAnsi="Times New Roman" w:eastAsia="宋体" w:cs="Times New Roman"/>
      <w:sz w:val="22"/>
      <w:szCs w:val="22"/>
      <w:lang w:val="en-US" w:eastAsia="en-US" w:bidi="en-US"/>
    </w:rPr>
  </w:style>
  <w:style w:type="paragraph" w:customStyle="1" w:styleId="117">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8">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19">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20">
    <w:name w:val="xl184"/>
    <w:basedOn w:val="1"/>
    <w:autoRedefine/>
    <w:qFormat/>
    <w:uiPriority w:val="0"/>
    <w:pPr>
      <w:widowControl/>
      <w:pBdr>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1">
    <w:name w:val="xl1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2">
    <w:name w:val="xl17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3">
    <w:name w:val="xl17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4">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5">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26">
    <w:name w:val="列出段落2"/>
    <w:basedOn w:val="1"/>
    <w:autoRedefine/>
    <w:qFormat/>
    <w:uiPriority w:val="0"/>
    <w:pPr>
      <w:widowControl/>
      <w:ind w:firstLine="420" w:firstLineChars="200"/>
      <w:jc w:val="left"/>
    </w:pPr>
    <w:rPr>
      <w:rFonts w:cs="宋体"/>
      <w:sz w:val="24"/>
    </w:rPr>
  </w:style>
  <w:style w:type="paragraph" w:customStyle="1" w:styleId="127">
    <w:name w:val="xl1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8">
    <w:name w:val="B6MHSANYO"/>
    <w:autoRedefine/>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29">
    <w:name w:val="p15"/>
    <w:basedOn w:val="1"/>
    <w:autoRedefine/>
    <w:qFormat/>
    <w:uiPriority w:val="0"/>
    <w:pPr>
      <w:widowControl/>
      <w:spacing w:before="100" w:after="100"/>
      <w:jc w:val="center"/>
    </w:pPr>
    <w:rPr>
      <w:rFonts w:cs="宋体"/>
      <w:snapToGrid/>
      <w:sz w:val="24"/>
      <w:szCs w:val="24"/>
    </w:rPr>
  </w:style>
  <w:style w:type="paragraph" w:customStyle="1" w:styleId="130">
    <w:name w:val="xl182"/>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1">
    <w:name w:val="内容正文"/>
    <w:autoRedefine/>
    <w:qFormat/>
    <w:uiPriority w:val="0"/>
    <w:pPr>
      <w:spacing w:line="360" w:lineRule="auto"/>
      <w:ind w:firstLine="420"/>
    </w:pPr>
    <w:rPr>
      <w:rFonts w:hint="eastAsia" w:ascii="Arial Unicode MS" w:hAnsi="Arial Unicode MS" w:eastAsia="Arial" w:cs="Arial Unicode MS"/>
      <w:color w:val="000000"/>
      <w:sz w:val="24"/>
      <w:szCs w:val="24"/>
      <w:u w:color="000000"/>
      <w:lang w:val="en-US" w:eastAsia="zh-CN" w:bidi="ar-SA"/>
    </w:rPr>
  </w:style>
  <w:style w:type="paragraph" w:customStyle="1" w:styleId="132">
    <w:name w:val="简单回函地址"/>
    <w:basedOn w:val="1"/>
    <w:autoRedefine/>
    <w:qFormat/>
    <w:uiPriority w:val="0"/>
    <w:rPr>
      <w:rFonts w:eastAsia="仿宋_GB2312"/>
      <w:snapToGrid/>
      <w:color w:val="000000"/>
      <w:kern w:val="2"/>
      <w:sz w:val="28"/>
      <w:szCs w:val="21"/>
    </w:rPr>
  </w:style>
  <w:style w:type="paragraph" w:customStyle="1" w:styleId="133">
    <w:name w:val="纯文本2"/>
    <w:basedOn w:val="1"/>
    <w:autoRedefine/>
    <w:qFormat/>
    <w:uiPriority w:val="0"/>
    <w:pPr>
      <w:adjustRightInd w:val="0"/>
      <w:spacing w:before="50"/>
      <w:jc w:val="left"/>
      <w:textAlignment w:val="baseline"/>
    </w:pPr>
    <w:rPr>
      <w:sz w:val="24"/>
    </w:rPr>
  </w:style>
  <w:style w:type="paragraph" w:customStyle="1" w:styleId="134">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5">
    <w:name w:val="正文首行缩进两字符"/>
    <w:basedOn w:val="1"/>
    <w:autoRedefine/>
    <w:qFormat/>
    <w:uiPriority w:val="0"/>
    <w:pPr>
      <w:spacing w:line="360" w:lineRule="auto"/>
      <w:ind w:firstLine="200" w:firstLineChars="200"/>
    </w:pPr>
  </w:style>
  <w:style w:type="paragraph" w:customStyle="1" w:styleId="136">
    <w:name w:val="xl153"/>
    <w:basedOn w:val="1"/>
    <w:autoRedefine/>
    <w:qFormat/>
    <w:uiPriority w:val="0"/>
    <w:pPr>
      <w:widowControl/>
      <w:spacing w:before="100" w:beforeAutospacing="1" w:after="100" w:afterAutospacing="1"/>
      <w:jc w:val="left"/>
    </w:pPr>
    <w:rPr>
      <w:rFonts w:cs="宋体"/>
      <w:snapToGrid/>
      <w:sz w:val="24"/>
      <w:szCs w:val="24"/>
    </w:rPr>
  </w:style>
  <w:style w:type="paragraph" w:customStyle="1" w:styleId="137">
    <w:name w:val="xl169"/>
    <w:basedOn w:val="1"/>
    <w:autoRedefine/>
    <w:qFormat/>
    <w:uiPriority w:val="0"/>
    <w:pPr>
      <w:widowControl/>
      <w:pBdr>
        <w:top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38">
    <w:name w:val="xl1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9">
    <w:name w:val="样式12"/>
    <w:basedOn w:val="35"/>
    <w:autoRedefine/>
    <w:qFormat/>
    <w:uiPriority w:val="0"/>
    <w:rPr>
      <w:rFonts w:cs="楷体"/>
    </w:rPr>
  </w:style>
  <w:style w:type="paragraph" w:customStyle="1" w:styleId="140">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14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2">
    <w:name w:val="列出段落1"/>
    <w:basedOn w:val="1"/>
    <w:autoRedefine/>
    <w:qFormat/>
    <w:uiPriority w:val="0"/>
    <w:pPr>
      <w:keepNext/>
      <w:keepLines/>
      <w:widowControl/>
      <w:ind w:firstLine="200" w:firstLineChars="200"/>
    </w:pPr>
    <w:rPr>
      <w:rFonts w:ascii="Calibri" w:hAnsi="Calibri"/>
      <w:snapToGrid/>
      <w:sz w:val="34"/>
      <w:szCs w:val="22"/>
    </w:rPr>
  </w:style>
  <w:style w:type="paragraph" w:customStyle="1" w:styleId="143">
    <w:name w:val="正文文字缩进"/>
    <w:basedOn w:val="1"/>
    <w:autoRedefine/>
    <w:qFormat/>
    <w:uiPriority w:val="0"/>
    <w:pPr>
      <w:widowControl/>
      <w:spacing w:line="748" w:lineRule="atLeast"/>
      <w:ind w:left="-521" w:firstLine="527"/>
      <w:textAlignment w:val="baseline"/>
    </w:pPr>
    <w:rPr>
      <w:snapToGrid/>
      <w:color w:val="000000"/>
      <w:sz w:val="24"/>
      <w:u w:color="000000"/>
    </w:rPr>
  </w:style>
  <w:style w:type="paragraph" w:customStyle="1" w:styleId="144">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45">
    <w:name w:val="xl1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6">
    <w:name w:val="p19"/>
    <w:basedOn w:val="1"/>
    <w:autoRedefine/>
    <w:qFormat/>
    <w:uiPriority w:val="0"/>
    <w:pPr>
      <w:widowControl/>
    </w:pPr>
    <w:rPr>
      <w:snapToGrid/>
      <w:sz w:val="34"/>
      <w:szCs w:val="21"/>
    </w:rPr>
  </w:style>
  <w:style w:type="paragraph" w:customStyle="1" w:styleId="147">
    <w:name w:val="无间隔{858D7CFB-ED40-4347-BF05-701D383B685F}{858D7CFB-ED40-4347-BF05-701D383B685F}"/>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xl1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49">
    <w:name w:val="xl18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0">
    <w:name w:val="样式13"/>
    <w:basedOn w:val="35"/>
    <w:autoRedefine/>
    <w:qFormat/>
    <w:uiPriority w:val="0"/>
  </w:style>
  <w:style w:type="paragraph" w:customStyle="1" w:styleId="151">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2">
    <w:name w:val="xl1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53">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54">
    <w:name w:val="样式15"/>
    <w:basedOn w:val="35"/>
    <w:autoRedefine/>
    <w:qFormat/>
    <w:uiPriority w:val="0"/>
  </w:style>
  <w:style w:type="paragraph" w:customStyle="1" w:styleId="155">
    <w:name w:val="xl192"/>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6">
    <w:name w:val="Table Paragraph"/>
    <w:basedOn w:val="1"/>
    <w:autoRedefine/>
    <w:qFormat/>
    <w:uiPriority w:val="0"/>
    <w:pPr>
      <w:autoSpaceDE w:val="0"/>
      <w:autoSpaceDN w:val="0"/>
      <w:jc w:val="left"/>
    </w:pPr>
    <w:rPr>
      <w:rFonts w:cs="宋体"/>
      <w:szCs w:val="22"/>
      <w:lang w:eastAsia="en-US"/>
    </w:rPr>
  </w:style>
  <w:style w:type="paragraph" w:customStyle="1" w:styleId="157">
    <w:name w:val="xl15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8">
    <w:name w:val="xl186"/>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9">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0">
    <w:name w:val="xl14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1">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color w:val="000000"/>
      <w:sz w:val="24"/>
      <w:szCs w:val="24"/>
    </w:rPr>
  </w:style>
  <w:style w:type="paragraph" w:customStyle="1" w:styleId="162">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3">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4">
    <w:name w:val="xl185"/>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customStyle="1" w:styleId="165">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6">
    <w:name w:val="默认段落字体 Para Char Char Char Char Char Char Char Char Char1 Char Char Char Char"/>
    <w:basedOn w:val="1"/>
    <w:autoRedefine/>
    <w:qFormat/>
    <w:uiPriority w:val="0"/>
    <w:rPr>
      <w:rFonts w:ascii="Tahoma" w:hAnsi="Tahoma"/>
      <w:sz w:val="24"/>
    </w:rPr>
  </w:style>
  <w:style w:type="paragraph" w:customStyle="1" w:styleId="16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8">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9">
    <w:name w:val="纯文本1"/>
    <w:basedOn w:val="1"/>
    <w:autoRedefine/>
    <w:qFormat/>
    <w:uiPriority w:val="0"/>
    <w:pPr>
      <w:adjustRightInd w:val="0"/>
      <w:textAlignment w:val="baseline"/>
    </w:pPr>
    <w:rPr>
      <w:rFonts w:eastAsia="楷体_GB2312" w:cs="宋体"/>
      <w:snapToGrid/>
      <w:kern w:val="2"/>
      <w:sz w:val="28"/>
      <w:szCs w:val="21"/>
    </w:rPr>
  </w:style>
  <w:style w:type="paragraph" w:customStyle="1" w:styleId="170">
    <w:name w:val="O"/>
    <w:autoRedefine/>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71">
    <w:name w:val="Default"/>
    <w:autoRedefine/>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72">
    <w:name w:val="xl17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73">
    <w:name w:val="样式6 正文"/>
    <w:autoRedefine/>
    <w:qFormat/>
    <w:uiPriority w:val="0"/>
    <w:pPr>
      <w:spacing w:line="360" w:lineRule="auto"/>
      <w:ind w:firstLine="510"/>
      <w:jc w:val="both"/>
    </w:pPr>
    <w:rPr>
      <w:rFonts w:ascii="宋体" w:hAnsi="宋体" w:eastAsia="Times New Roman" w:cs="Times New Roman"/>
      <w:kern w:val="2"/>
      <w:sz w:val="24"/>
      <w:szCs w:val="24"/>
      <w:lang w:val="en-US" w:eastAsia="zh-CN" w:bidi="ar-SA"/>
    </w:rPr>
  </w:style>
  <w:style w:type="paragraph" w:customStyle="1" w:styleId="174">
    <w:name w:val="久不通函，至以为念。"/>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6">
    <w:name w:val="xl19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77">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8">
    <w:name w:val="xl1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styleId="179">
    <w:name w:val="List Paragraph"/>
    <w:basedOn w:val="1"/>
    <w:autoRedefine/>
    <w:qFormat/>
    <w:uiPriority w:val="34"/>
    <w:pPr>
      <w:ind w:firstLine="200" w:firstLineChars="200"/>
    </w:pPr>
    <w:rPr>
      <w:rFonts w:ascii="Calibri" w:hAnsi="Calibri"/>
      <w:snapToGrid/>
      <w:sz w:val="34"/>
      <w:szCs w:val="22"/>
    </w:rPr>
  </w:style>
  <w:style w:type="paragraph" w:customStyle="1" w:styleId="180">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1">
    <w:name w:val="font6"/>
    <w:basedOn w:val="1"/>
    <w:autoRedefine/>
    <w:qFormat/>
    <w:uiPriority w:val="0"/>
    <w:pPr>
      <w:widowControl/>
      <w:spacing w:before="100" w:beforeAutospacing="1" w:after="100" w:afterAutospacing="1"/>
      <w:jc w:val="left"/>
    </w:pPr>
    <w:rPr>
      <w:rFonts w:cs="宋体"/>
      <w:snapToGrid/>
      <w:sz w:val="18"/>
      <w:szCs w:val="18"/>
    </w:rPr>
  </w:style>
  <w:style w:type="paragraph" w:customStyle="1" w:styleId="182">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3">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4">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5">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6">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character" w:customStyle="1" w:styleId="187">
    <w:name w:val="Heading 1 Char"/>
    <w:link w:val="3"/>
    <w:autoRedefine/>
    <w:qFormat/>
    <w:uiPriority w:val="9"/>
    <w:rPr>
      <w:rFonts w:ascii="宋体" w:hAnsi="宋体" w:eastAsia="仿宋_GB2312"/>
      <w:b/>
      <w:kern w:val="44"/>
      <w:sz w:val="44"/>
    </w:rPr>
  </w:style>
  <w:style w:type="character" w:customStyle="1" w:styleId="188">
    <w:name w:val="Heading 2 Char"/>
    <w:link w:val="4"/>
    <w:autoRedefine/>
    <w:qFormat/>
    <w:uiPriority w:val="9"/>
    <w:rPr>
      <w:rFonts w:ascii="Arial" w:hAnsi="Arial" w:eastAsia="黑体"/>
      <w:b/>
      <w:sz w:val="32"/>
    </w:rPr>
  </w:style>
  <w:style w:type="character" w:customStyle="1" w:styleId="189">
    <w:name w:val="Heading 3 Char"/>
    <w:link w:val="5"/>
    <w:autoRedefine/>
    <w:qFormat/>
    <w:uiPriority w:val="9"/>
    <w:rPr>
      <w:rFonts w:ascii="宋体" w:hAnsi="宋体" w:eastAsia="仿宋_GB2312"/>
      <w:b/>
      <w:sz w:val="32"/>
    </w:rPr>
  </w:style>
  <w:style w:type="character" w:customStyle="1" w:styleId="190">
    <w:name w:val="Normal Indent Char"/>
    <w:link w:val="8"/>
    <w:autoRedefine/>
    <w:qFormat/>
    <w:locked/>
    <w:uiPriority w:val="0"/>
    <w:rPr>
      <w:rFonts w:ascii="Calibri" w:hAnsi="Calibri"/>
      <w:szCs w:val="24"/>
    </w:rPr>
  </w:style>
  <w:style w:type="character" w:customStyle="1" w:styleId="191">
    <w:name w:val="Heading 4 Char"/>
    <w:link w:val="6"/>
    <w:autoRedefine/>
    <w:qFormat/>
    <w:uiPriority w:val="9"/>
    <w:rPr>
      <w:rFonts w:ascii="Arial" w:hAnsi="Arial" w:eastAsia="黑体"/>
      <w:b/>
      <w:sz w:val="28"/>
    </w:rPr>
  </w:style>
  <w:style w:type="character" w:customStyle="1" w:styleId="192">
    <w:name w:val="Heading 5 Char"/>
    <w:link w:val="7"/>
    <w:autoRedefine/>
    <w:qFormat/>
    <w:uiPriority w:val="9"/>
    <w:rPr>
      <w:rFonts w:ascii="宋体" w:hAnsi="宋体"/>
      <w:b/>
      <w:sz w:val="28"/>
    </w:rPr>
  </w:style>
  <w:style w:type="character" w:customStyle="1" w:styleId="193">
    <w:name w:val="Heading 6 Char"/>
    <w:link w:val="10"/>
    <w:autoRedefine/>
    <w:qFormat/>
    <w:uiPriority w:val="9"/>
    <w:rPr>
      <w:rFonts w:ascii="Arial" w:hAnsi="Arial" w:eastAsia="黑体"/>
      <w:b/>
      <w:sz w:val="24"/>
    </w:rPr>
  </w:style>
  <w:style w:type="character" w:customStyle="1" w:styleId="194">
    <w:name w:val="Balloon Text Char"/>
    <w:link w:val="26"/>
    <w:autoRedefine/>
    <w:qFormat/>
    <w:uiPriority w:val="99"/>
    <w:rPr>
      <w:rFonts w:ascii="宋体" w:hAnsi="宋体"/>
      <w:sz w:val="18"/>
      <w:szCs w:val="18"/>
    </w:rPr>
  </w:style>
  <w:style w:type="character" w:customStyle="1" w:styleId="195">
    <w:name w:val="Footer Char"/>
    <w:link w:val="27"/>
    <w:autoRedefine/>
    <w:qFormat/>
    <w:uiPriority w:val="99"/>
    <w:rPr>
      <w:rFonts w:ascii="宋体" w:hAnsi="宋体"/>
      <w:snapToGrid/>
      <w:sz w:val="18"/>
      <w:szCs w:val="18"/>
    </w:rPr>
  </w:style>
  <w:style w:type="character" w:customStyle="1" w:styleId="196">
    <w:name w:val="Header Char"/>
    <w:link w:val="28"/>
    <w:autoRedefine/>
    <w:qFormat/>
    <w:uiPriority w:val="99"/>
    <w:rPr>
      <w:rFonts w:ascii="宋体" w:hAnsi="宋体"/>
      <w:snapToGrid/>
      <w:sz w:val="18"/>
      <w:szCs w:val="18"/>
    </w:rPr>
  </w:style>
  <w:style w:type="character" w:customStyle="1" w:styleId="197">
    <w:name w:val="case31"/>
    <w:autoRedefine/>
    <w:qFormat/>
    <w:uiPriority w:val="0"/>
    <w:rPr>
      <w:rFonts w:hint="default" w:ascii="_x000B__x000C_" w:hAnsi="_x000B__x000C_"/>
      <w:sz w:val="21"/>
      <w:szCs w:val="21"/>
    </w:rPr>
  </w:style>
  <w:style w:type="character" w:customStyle="1" w:styleId="198">
    <w:name w:val="point_normal1"/>
    <w:autoRedefine/>
    <w:qFormat/>
    <w:uiPriority w:val="0"/>
    <w:rPr>
      <w:rFonts w:ascii="Arial" w:hAnsi="Arial" w:cs="Arial"/>
      <w:sz w:val="18"/>
      <w:szCs w:val="18"/>
      <w:lang w:bidi="ar-SA"/>
    </w:rPr>
  </w:style>
  <w:style w:type="character" w:customStyle="1" w:styleId="199">
    <w:name w:val="font01"/>
    <w:basedOn w:val="46"/>
    <w:autoRedefine/>
    <w:qFormat/>
    <w:uiPriority w:val="0"/>
    <w:rPr>
      <w:rFonts w:hint="eastAsia" w:ascii="宋体" w:hAnsi="宋体" w:eastAsia="宋体" w:cs="宋体"/>
      <w:color w:val="FF0000"/>
      <w:sz w:val="18"/>
      <w:szCs w:val="18"/>
      <w:u w:val="none"/>
    </w:rPr>
  </w:style>
  <w:style w:type="character" w:customStyle="1" w:styleId="200">
    <w:name w:val="样式 仿宋"/>
    <w:autoRedefine/>
    <w:qFormat/>
    <w:uiPriority w:val="0"/>
    <w:rPr>
      <w:rFonts w:ascii="仿宋" w:eastAsia="仿宋"/>
      <w:kern w:val="2"/>
    </w:rPr>
  </w:style>
  <w:style w:type="character" w:customStyle="1" w:styleId="201">
    <w:name w:val="段 Char"/>
    <w:link w:val="78"/>
    <w:autoRedefine/>
    <w:qFormat/>
    <w:uiPriority w:val="0"/>
    <w:rPr>
      <w:rFonts w:ascii="宋体"/>
      <w:sz w:val="21"/>
      <w:lang w:val="en-US" w:eastAsia="zh-CN" w:bidi="ar-SA"/>
    </w:rPr>
  </w:style>
  <w:style w:type="character" w:customStyle="1" w:styleId="202">
    <w:name w:val="large1"/>
    <w:autoRedefine/>
    <w:qFormat/>
    <w:uiPriority w:val="0"/>
    <w:rPr>
      <w:rFonts w:hint="eastAsia" w:ascii="宋体" w:hAnsi="宋体" w:eastAsia="宋体"/>
      <w:sz w:val="21"/>
      <w:szCs w:val="21"/>
    </w:rPr>
  </w:style>
  <w:style w:type="character" w:customStyle="1" w:styleId="203">
    <w:name w:val="font21"/>
    <w:basedOn w:val="46"/>
    <w:autoRedefine/>
    <w:qFormat/>
    <w:uiPriority w:val="0"/>
    <w:rPr>
      <w:rFonts w:hint="eastAsia" w:ascii="宋体" w:hAnsi="宋体" w:eastAsia="宋体" w:cs="宋体"/>
      <w:color w:val="000000"/>
      <w:sz w:val="22"/>
      <w:szCs w:val="22"/>
      <w:u w:val="none"/>
    </w:rPr>
  </w:style>
  <w:style w:type="character" w:customStyle="1" w:styleId="204">
    <w:name w:val="正文文本缩进 2 Char1"/>
    <w:autoRedefine/>
    <w:qFormat/>
    <w:uiPriority w:val="0"/>
    <w:rPr>
      <w:rFonts w:ascii="宋体" w:eastAsia="宋体" w:cs="Times New Roman"/>
      <w:kern w:val="0"/>
      <w:sz w:val="34"/>
      <w:szCs w:val="20"/>
      <w:lang w:bidi="ar-SA"/>
    </w:rPr>
  </w:style>
  <w:style w:type="character" w:customStyle="1" w:styleId="205">
    <w:name w:val="Char Char3"/>
    <w:autoRedefine/>
    <w:qFormat/>
    <w:uiPriority w:val="0"/>
    <w:rPr>
      <w:rFonts w:ascii="宋体" w:eastAsia="宋体"/>
      <w:kern w:val="2"/>
      <w:sz w:val="24"/>
      <w:lang w:val="en-US" w:eastAsia="zh-CN"/>
    </w:rPr>
  </w:style>
  <w:style w:type="character" w:customStyle="1" w:styleId="206">
    <w:name w:val="font81"/>
    <w:basedOn w:val="46"/>
    <w:autoRedefine/>
    <w:qFormat/>
    <w:uiPriority w:val="0"/>
    <w:rPr>
      <w:rFonts w:hint="default" w:ascii="Arial" w:hAnsi="Arial" w:cs="Arial"/>
      <w:color w:val="FF0000"/>
      <w:sz w:val="18"/>
      <w:szCs w:val="18"/>
      <w:u w:val="none"/>
    </w:rPr>
  </w:style>
  <w:style w:type="character" w:customStyle="1" w:styleId="207">
    <w:name w:val="maywed421"/>
    <w:autoRedefine/>
    <w:qFormat/>
    <w:uiPriority w:val="0"/>
    <w:rPr>
      <w:color w:val="366FB6"/>
      <w:u w:val="none"/>
    </w:rPr>
  </w:style>
  <w:style w:type="character" w:customStyle="1" w:styleId="208">
    <w:name w:val="left1"/>
    <w:autoRedefine/>
    <w:qFormat/>
    <w:uiPriority w:val="0"/>
    <w:rPr>
      <w:sz w:val="18"/>
      <w:szCs w:val="18"/>
    </w:rPr>
  </w:style>
  <w:style w:type="character" w:customStyle="1" w:styleId="209">
    <w:name w:val="10zihong_cuhei1"/>
    <w:autoRedefine/>
    <w:qFormat/>
    <w:uiPriority w:val="0"/>
    <w:rPr>
      <w:rFonts w:ascii="Verdana" w:hAnsi="Verdana"/>
      <w:b/>
      <w:bCs/>
      <w:color w:val="000000"/>
      <w:sz w:val="44"/>
      <w:szCs w:val="44"/>
      <w:u w:val="none"/>
    </w:rPr>
  </w:style>
  <w:style w:type="character" w:customStyle="1" w:styleId="210">
    <w:name w:val="表正文 Char"/>
    <w:autoRedefine/>
    <w:qFormat/>
    <w:uiPriority w:val="0"/>
    <w:rPr>
      <w:rFonts w:eastAsia="宋体"/>
      <w:kern w:val="2"/>
      <w:sz w:val="21"/>
      <w:lang w:val="en-US" w:eastAsia="zh-CN" w:bidi="ar-SA"/>
    </w:rPr>
  </w:style>
  <w:style w:type="character" w:customStyle="1" w:styleId="211">
    <w:name w:val="页脚 Char1"/>
    <w:autoRedefine/>
    <w:qFormat/>
    <w:uiPriority w:val="0"/>
    <w:rPr>
      <w:rFonts w:ascii="宋体" w:eastAsia="宋体" w:cs="Times New Roman"/>
      <w:kern w:val="0"/>
      <w:sz w:val="18"/>
      <w:szCs w:val="18"/>
      <w:lang w:bidi="ar-SA"/>
    </w:rPr>
  </w:style>
  <w:style w:type="character" w:customStyle="1" w:styleId="212">
    <w:name w:val="f151"/>
    <w:autoRedefine/>
    <w:qFormat/>
    <w:uiPriority w:val="0"/>
    <w:rPr>
      <w:sz w:val="20"/>
      <w:szCs w:val="20"/>
    </w:rPr>
  </w:style>
  <w:style w:type="character" w:customStyle="1" w:styleId="213">
    <w:name w:val="批注文字 Char1"/>
    <w:autoRedefine/>
    <w:semiHidden/>
    <w:qFormat/>
    <w:uiPriority w:val="0"/>
  </w:style>
  <w:style w:type="character" w:customStyle="1" w:styleId="214">
    <w:name w:val="p141"/>
    <w:autoRedefine/>
    <w:qFormat/>
    <w:uiPriority w:val="0"/>
    <w:rPr>
      <w:sz w:val="21"/>
      <w:szCs w:val="21"/>
      <w:u w:val="none"/>
    </w:rPr>
  </w:style>
  <w:style w:type="character" w:customStyle="1" w:styleId="215">
    <w:name w:val="font112"/>
    <w:basedOn w:val="46"/>
    <w:autoRedefine/>
    <w:qFormat/>
    <w:uiPriority w:val="0"/>
    <w:rPr>
      <w:rFonts w:hint="eastAsia" w:ascii="宋体" w:hAnsi="宋体" w:eastAsia="宋体" w:cs="宋体"/>
      <w:color w:val="FF0000"/>
      <w:sz w:val="20"/>
      <w:szCs w:val="20"/>
      <w:u w:val="none"/>
    </w:rPr>
  </w:style>
  <w:style w:type="character" w:customStyle="1" w:styleId="216">
    <w:name w:val="apple-style-span"/>
    <w:autoRedefine/>
    <w:qFormat/>
    <w:uiPriority w:val="0"/>
  </w:style>
  <w:style w:type="character" w:customStyle="1" w:styleId="217">
    <w:name w:val="样式1 Char Char"/>
    <w:autoRedefine/>
    <w:qFormat/>
    <w:uiPriority w:val="0"/>
    <w:rPr>
      <w:rFonts w:ascii="Arial" w:hAnsi="Arial" w:eastAsia="宋体"/>
      <w:kern w:val="2"/>
      <w:sz w:val="21"/>
      <w:szCs w:val="24"/>
      <w:lang w:val="en-US" w:eastAsia="zh-CN" w:bidi="ar-SA"/>
    </w:rPr>
  </w:style>
  <w:style w:type="character" w:customStyle="1" w:styleId="218">
    <w:name w:val="modifier"/>
    <w:autoRedefine/>
    <w:qFormat/>
    <w:uiPriority w:val="0"/>
    <w:rPr>
      <w:color w:val="FF0000"/>
    </w:rPr>
  </w:style>
  <w:style w:type="character" w:customStyle="1" w:styleId="219">
    <w:name w:val="正文文本缩进 Char1"/>
    <w:autoRedefine/>
    <w:qFormat/>
    <w:uiPriority w:val="0"/>
    <w:rPr>
      <w:rFonts w:ascii="宋体" w:eastAsia="宋体" w:cs="Times New Roman"/>
      <w:kern w:val="0"/>
      <w:sz w:val="34"/>
      <w:szCs w:val="20"/>
      <w:lang w:bidi="ar-SA"/>
    </w:rPr>
  </w:style>
  <w:style w:type="character" w:customStyle="1" w:styleId="220">
    <w:name w:val="style21"/>
    <w:autoRedefine/>
    <w:qFormat/>
    <w:uiPriority w:val="0"/>
    <w:rPr>
      <w:color w:val="003366"/>
    </w:rPr>
  </w:style>
  <w:style w:type="character" w:customStyle="1" w:styleId="221">
    <w:name w:val="Para head"/>
    <w:autoRedefine/>
    <w:qFormat/>
    <w:uiPriority w:val="0"/>
    <w:rPr>
      <w:rFonts w:ascii="Arial" w:hAnsi="Arial" w:eastAsia="Times New Roman"/>
      <w:sz w:val="20"/>
    </w:rPr>
  </w:style>
  <w:style w:type="character" w:customStyle="1" w:styleId="222">
    <w:name w:val="font11"/>
    <w:basedOn w:val="46"/>
    <w:autoRedefine/>
    <w:qFormat/>
    <w:uiPriority w:val="0"/>
    <w:rPr>
      <w:rFonts w:hint="eastAsia" w:ascii="宋体" w:hAnsi="宋体" w:eastAsia="宋体" w:cs="宋体"/>
      <w:color w:val="000000"/>
      <w:sz w:val="24"/>
      <w:szCs w:val="24"/>
      <w:u w:val="none"/>
    </w:rPr>
  </w:style>
  <w:style w:type="character" w:customStyle="1" w:styleId="223">
    <w:name w:val="font41"/>
    <w:autoRedefine/>
    <w:qFormat/>
    <w:uiPriority w:val="0"/>
    <w:rPr>
      <w:rFonts w:hint="eastAsia" w:ascii="宋体" w:hAnsi="宋体" w:eastAsia="宋体" w:cs="宋体"/>
      <w:color w:val="000000"/>
      <w:sz w:val="22"/>
      <w:szCs w:val="22"/>
      <w:u w:val="none"/>
    </w:rPr>
  </w:style>
  <w:style w:type="character" w:customStyle="1" w:styleId="224">
    <w:name w:val="强调1"/>
    <w:autoRedefine/>
    <w:qFormat/>
    <w:uiPriority w:val="0"/>
    <w:rPr>
      <w:rFonts w:ascii="Arial Black" w:hAnsi="Arial Black" w:eastAsia="黑体"/>
      <w:b/>
      <w:spacing w:val="0"/>
      <w:sz w:val="21"/>
    </w:rPr>
  </w:style>
  <w:style w:type="character" w:customStyle="1" w:styleId="225">
    <w:name w:val="titlestylelight1"/>
    <w:autoRedefine/>
    <w:qFormat/>
    <w:uiPriority w:val="0"/>
    <w:rPr>
      <w:rFonts w:ascii="Arial" w:hAnsi="Arial" w:cs="Arial"/>
      <w:b/>
      <w:bCs/>
      <w:color w:val="666666"/>
      <w:sz w:val="18"/>
      <w:szCs w:val="18"/>
      <w:lang w:bidi="ar-SA"/>
    </w:rPr>
  </w:style>
  <w:style w:type="character" w:customStyle="1" w:styleId="226">
    <w:name w:val="纯文本 Char1"/>
    <w:autoRedefine/>
    <w:qFormat/>
    <w:uiPriority w:val="0"/>
    <w:rPr>
      <w:rFonts w:ascii="宋体" w:eastAsia="宋体" w:cs="Courier New"/>
      <w:kern w:val="0"/>
      <w:szCs w:val="21"/>
      <w:lang w:bidi="ar-SA"/>
    </w:rPr>
  </w:style>
  <w:style w:type="character" w:customStyle="1" w:styleId="227">
    <w:name w:val="label"/>
    <w:autoRedefine/>
    <w:qFormat/>
    <w:uiPriority w:val="0"/>
    <w:rPr>
      <w:color w:val="555555"/>
    </w:rPr>
  </w:style>
  <w:style w:type="character" w:customStyle="1" w:styleId="228">
    <w:name w:val="ask-title"/>
    <w:autoRedefine/>
    <w:qFormat/>
    <w:uiPriority w:val="0"/>
  </w:style>
  <w:style w:type="character" w:customStyle="1" w:styleId="229">
    <w:name w:val="font71"/>
    <w:basedOn w:val="46"/>
    <w:autoRedefine/>
    <w:qFormat/>
    <w:uiPriority w:val="0"/>
    <w:rPr>
      <w:rFonts w:ascii="Helvetica" w:hAnsi="Helvetica" w:eastAsia="Helvetica" w:cs="Helvetica"/>
      <w:color w:val="FF0000"/>
      <w:sz w:val="20"/>
      <w:szCs w:val="20"/>
      <w:u w:val="none"/>
    </w:rPr>
  </w:style>
  <w:style w:type="character" w:customStyle="1" w:styleId="230">
    <w:name w:val="标题 Char1"/>
    <w:autoRedefine/>
    <w:qFormat/>
    <w:uiPriority w:val="0"/>
    <w:rPr>
      <w:rFonts w:ascii="Cambria" w:hAnsi="Cambria" w:eastAsia="宋体" w:cs="Times New Roman"/>
      <w:b/>
      <w:bCs/>
      <w:kern w:val="0"/>
      <w:sz w:val="32"/>
      <w:szCs w:val="32"/>
      <w:lang w:bidi="ar-SA"/>
    </w:rPr>
  </w:style>
  <w:style w:type="character" w:customStyle="1" w:styleId="231">
    <w:name w:val="textfont1"/>
    <w:basedOn w:val="46"/>
    <w:autoRedefine/>
    <w:qFormat/>
    <w:uiPriority w:val="0"/>
  </w:style>
  <w:style w:type="character" w:customStyle="1" w:styleId="232">
    <w:name w:val="font31"/>
    <w:basedOn w:val="46"/>
    <w:autoRedefine/>
    <w:qFormat/>
    <w:uiPriority w:val="0"/>
    <w:rPr>
      <w:rFonts w:hint="eastAsia" w:ascii="宋体" w:hAnsi="宋体" w:eastAsia="宋体" w:cs="宋体"/>
      <w:color w:val="000000"/>
      <w:sz w:val="24"/>
      <w:szCs w:val="24"/>
      <w:u w:val="none"/>
    </w:rPr>
  </w:style>
  <w:style w:type="paragraph" w:customStyle="1" w:styleId="233">
    <w:name w:val="国普正文"/>
    <w:autoRedefine/>
    <w:qFormat/>
    <w:uiPriority w:val="0"/>
    <w:pPr>
      <w:widowControl w:val="0"/>
      <w:spacing w:line="360" w:lineRule="auto"/>
      <w:ind w:firstLine="600" w:firstLineChars="200"/>
      <w:jc w:val="both"/>
    </w:pPr>
    <w:rPr>
      <w:rFonts w:ascii="仿宋_GB2312" w:hAnsi="Times New Roman" w:eastAsia="仿宋_GB2312" w:cs="Times New Roman"/>
      <w:kern w:val="2"/>
      <w:sz w:val="30"/>
      <w:szCs w:val="30"/>
      <w:lang w:val="en-US" w:eastAsia="zh-CN" w:bidi="ar-SA"/>
    </w:rPr>
  </w:style>
  <w:style w:type="paragraph" w:customStyle="1" w:styleId="234">
    <w:name w:val="表格文字"/>
    <w:basedOn w:val="1"/>
    <w:next w:val="19"/>
    <w:autoRedefine/>
    <w:qFormat/>
    <w:uiPriority w:val="0"/>
    <w:pPr>
      <w:jc w:val="left"/>
    </w:pPr>
    <w:rPr>
      <w:kern w:val="21"/>
      <w:szCs w:val="21"/>
    </w:rPr>
  </w:style>
  <w:style w:type="paragraph" w:customStyle="1" w:styleId="235">
    <w:name w:val="表格内容"/>
    <w:basedOn w:val="1"/>
    <w:autoRedefine/>
    <w:qFormat/>
    <w:uiPriority w:val="0"/>
    <w:pPr>
      <w:jc w:val="center"/>
    </w:pPr>
    <w:rPr>
      <w:sz w:val="24"/>
    </w:rPr>
  </w:style>
  <w:style w:type="character" w:customStyle="1" w:styleId="236">
    <w:name w:val="Body Text Char"/>
    <w:basedOn w:val="46"/>
    <w:link w:val="19"/>
    <w:autoRedefine/>
    <w:qFormat/>
    <w:uiPriority w:val="0"/>
    <w:rPr>
      <w:rFonts w:hint="default" w:ascii="Calibri" w:hAnsi="Calibri" w:eastAsia="宋体" w:cs="Times New Roman"/>
      <w:szCs w:val="21"/>
    </w:rPr>
  </w:style>
  <w:style w:type="paragraph" w:customStyle="1" w:styleId="237">
    <w:name w:val="WCX3"/>
    <w:basedOn w:val="4"/>
    <w:autoRedefine/>
    <w:qFormat/>
    <w:uiPriority w:val="0"/>
    <w:pPr>
      <w:widowControl/>
      <w:adjustRightInd/>
      <w:snapToGrid/>
      <w:spacing w:before="0" w:beforeLines="0" w:after="0" w:afterLines="0"/>
      <w:ind w:left="992" w:hanging="567"/>
      <w:jc w:val="left"/>
    </w:pPr>
    <w:rPr>
      <w:rFonts w:ascii="Calibri Light" w:hAnsi="Calibri Light" w:cs="Times New Roman"/>
      <w:kern w:val="0"/>
      <w:sz w:val="36"/>
      <w:szCs w:val="36"/>
    </w:rPr>
  </w:style>
  <w:style w:type="paragraph" w:customStyle="1" w:styleId="238">
    <w:name w:val="WCX4"/>
    <w:basedOn w:val="6"/>
    <w:autoRedefine/>
    <w:qFormat/>
    <w:uiPriority w:val="0"/>
    <w:pPr>
      <w:numPr>
        <w:ilvl w:val="3"/>
        <w:numId w:val="0"/>
      </w:numPr>
      <w:spacing w:before="260" w:after="260" w:line="360" w:lineRule="auto"/>
      <w:ind w:left="1984" w:hanging="708"/>
    </w:pPr>
    <w:rPr>
      <w:rFonts w:hint="eastAsia" w:ascii="Calibri Light" w:hAnsi="Calibri Light" w:eastAsia="宋体"/>
      <w:szCs w:val="22"/>
    </w:rPr>
  </w:style>
  <w:style w:type="paragraph" w:customStyle="1" w:styleId="239">
    <w:name w:val="*正文"/>
    <w:basedOn w:val="1"/>
    <w:autoRedefine/>
    <w:qFormat/>
    <w:uiPriority w:val="0"/>
    <w:pPr>
      <w:widowControl/>
      <w:spacing w:beforeLines="50" w:afterLines="50" w:line="360" w:lineRule="auto"/>
      <w:ind w:firstLine="200" w:firstLineChars="200"/>
    </w:pPr>
    <w:rPr>
      <w:rFonts w:ascii="仿宋_GB2312" w:hAnsi="仿宋_GB2312"/>
      <w:sz w:val="24"/>
      <w:szCs w:val="28"/>
    </w:rPr>
  </w:style>
  <w:style w:type="paragraph" w:customStyle="1" w:styleId="240">
    <w:name w:val="正文2"/>
    <w:autoRedefine/>
    <w:qFormat/>
    <w:uiPriority w:val="0"/>
    <w:pPr>
      <w:widowControl w:val="0"/>
      <w:adjustRightInd w:val="0"/>
      <w:spacing w:line="312" w:lineRule="atLeast"/>
      <w:jc w:val="both"/>
      <w:textAlignment w:val="baseline"/>
    </w:pPr>
    <w:rPr>
      <w:rFonts w:ascii="宋体" w:hAnsi="Times New Roman" w:eastAsia="楷体" w:cs="Times New Roman"/>
      <w:b/>
      <w:color w:val="0000FF"/>
      <w:kern w:val="2"/>
      <w:sz w:val="21"/>
      <w:szCs w:val="22"/>
      <w:lang w:val="en-US" w:eastAsia="zh-CN" w:bidi="ar-SA"/>
    </w:rPr>
  </w:style>
  <w:style w:type="paragraph" w:customStyle="1" w:styleId="241">
    <w:name w:val="fangkuai"/>
    <w:basedOn w:val="1"/>
    <w:autoRedefine/>
    <w:qFormat/>
    <w:uiPriority w:val="0"/>
    <w:pPr>
      <w:numPr>
        <w:ilvl w:val="0"/>
        <w:numId w:val="2"/>
      </w:numPr>
      <w:ind w:left="0" w:firstLine="200"/>
    </w:pPr>
  </w:style>
  <w:style w:type="paragraph" w:customStyle="1" w:styleId="242">
    <w:name w:val="正"/>
    <w:basedOn w:val="1"/>
    <w:autoRedefine/>
    <w:qFormat/>
    <w:uiPriority w:val="0"/>
    <w:pPr>
      <w:ind w:firstLine="525"/>
    </w:pPr>
    <w:rPr>
      <w:spacing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54</Pages>
  <Words>4362</Words>
  <Characters>4848</Characters>
  <Lines>227</Lines>
  <Paragraphs>63</Paragraphs>
  <TotalTime>3</TotalTime>
  <ScaleCrop>false</ScaleCrop>
  <LinksUpToDate>false</LinksUpToDate>
  <CharactersWithSpaces>4928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2020-09-22T10:03:00Z</dcterms:created>
  <dc:creator>lbl</dc:creator>
  <cp:lastModifiedBy>WPS_1472088171</cp:lastModifiedBy>
  <cp:lastPrinted>2020-11-10T14:14:00Z</cp:lastPrinted>
  <dcterms:modified xsi:type="dcterms:W3CDTF">2025-04-11T06:35:37Z</dcterms:modified>
  <dc:title>NO</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DA43F05ADD4A4C95AA66904C6AC7AF52_13</vt:lpwstr>
  </property>
  <property fmtid="{D5CDD505-2E9C-101B-9397-08002B2CF9AE}" pid="4" name="KSOTemplateDocerSaveRecord">
    <vt:lpwstr>eyJoZGlkIjoiODA0Y2JjNjc2N2I4YmY5Nzc5ZTdiYTc3YTAzNDg3MTQiLCJ1c2VySWQiOiIyMzY4NjI5NDcifQ==</vt:lpwstr>
  </property>
</Properties>
</file>